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128DF" w14:textId="77777777" w:rsidR="002A324E" w:rsidRPr="00CA67C7" w:rsidRDefault="00115CD4">
      <w:r w:rsidRPr="00CA67C7">
        <w:t>Thoreau’s Nature: HIST 167M</w:t>
      </w:r>
    </w:p>
    <w:p w14:paraId="4929B180" w14:textId="77777777" w:rsidR="002A324E" w:rsidRPr="00CA67C7" w:rsidRDefault="00115CD4">
      <w:r w:rsidRPr="00CA67C7">
        <w:t>Thomas P. Slaughter, Department of History</w:t>
      </w:r>
    </w:p>
    <w:p w14:paraId="5F8B6812" w14:textId="77777777" w:rsidR="002A324E" w:rsidRPr="00CA67C7" w:rsidRDefault="00C55EF7">
      <w:hyperlink r:id="rId8">
        <w:r w:rsidR="00115CD4" w:rsidRPr="00CA67C7">
          <w:rPr>
            <w:color w:val="0000FF"/>
            <w:u w:val="single"/>
          </w:rPr>
          <w:t>thomas.slaughter@rochester.edu</w:t>
        </w:r>
      </w:hyperlink>
      <w:r w:rsidR="00115CD4" w:rsidRPr="00CA67C7">
        <w:t xml:space="preserve"> </w:t>
      </w:r>
    </w:p>
    <w:p w14:paraId="02245BF3" w14:textId="2DA68525" w:rsidR="002A324E" w:rsidRPr="00CA67C7" w:rsidRDefault="00115CD4">
      <w:r w:rsidRPr="00CA67C7">
        <w:t>Fall 202</w:t>
      </w:r>
      <w:r w:rsidR="003716EB" w:rsidRPr="00CA67C7">
        <w:t>1</w:t>
      </w:r>
    </w:p>
    <w:p w14:paraId="47E831D9" w14:textId="370E60BC" w:rsidR="002A324E" w:rsidRPr="00CA67C7" w:rsidRDefault="00115CD4">
      <w:pPr>
        <w:rPr>
          <w:b/>
        </w:rPr>
      </w:pPr>
      <w:r w:rsidRPr="00CA67C7">
        <w:t>T-R 12:30-13:45</w:t>
      </w:r>
      <w:r w:rsidR="001F0C9A" w:rsidRPr="00CA67C7">
        <w:t xml:space="preserve">, </w:t>
      </w:r>
      <w:proofErr w:type="spellStart"/>
      <w:r w:rsidR="001F0C9A" w:rsidRPr="00CA67C7">
        <w:t>Lechase</w:t>
      </w:r>
      <w:proofErr w:type="spellEnd"/>
      <w:r w:rsidR="001F0C9A" w:rsidRPr="00CA67C7">
        <w:t xml:space="preserve"> 143</w:t>
      </w:r>
      <w:r w:rsidRPr="00CA67C7">
        <w:t>.</w:t>
      </w:r>
    </w:p>
    <w:p w14:paraId="31CD30FF" w14:textId="3DA1DD25" w:rsidR="002A324E" w:rsidRPr="00CA67C7" w:rsidRDefault="00115CD4">
      <w:r w:rsidRPr="00CA67C7">
        <w:t>Office hours</w:t>
      </w:r>
      <w:r w:rsidR="003716EB" w:rsidRPr="00CA67C7">
        <w:t>: RRL 369B</w:t>
      </w:r>
      <w:r w:rsidRPr="00CA67C7">
        <w:t xml:space="preserve"> T-R 11-noon and by appointment</w:t>
      </w:r>
    </w:p>
    <w:p w14:paraId="05ADADE9" w14:textId="72F57279" w:rsidR="001F0C9A" w:rsidRPr="00CA67C7" w:rsidRDefault="001F0C9A"/>
    <w:p w14:paraId="4D3579F4" w14:textId="02368EDC" w:rsidR="001F0C9A" w:rsidRPr="00CA67C7" w:rsidRDefault="001F0C9A">
      <w:r w:rsidRPr="00CA67C7">
        <w:t>Anna Grace Wenger, TA</w:t>
      </w:r>
    </w:p>
    <w:p w14:paraId="021330C5" w14:textId="0CDAEBF0" w:rsidR="001F0C9A" w:rsidRPr="00CA67C7" w:rsidRDefault="001F0C9A">
      <w:hyperlink r:id="rId9" w:history="1">
        <w:r w:rsidRPr="00CA67C7">
          <w:rPr>
            <w:rStyle w:val="Hyperlink"/>
          </w:rPr>
          <w:t>Awenger2@u.rochester.edu</w:t>
        </w:r>
      </w:hyperlink>
    </w:p>
    <w:p w14:paraId="118A5CEB" w14:textId="77777777" w:rsidR="001F0C9A" w:rsidRPr="00CA67C7" w:rsidRDefault="001F0C9A"/>
    <w:p w14:paraId="27DD64FB" w14:textId="77777777" w:rsidR="002A324E" w:rsidRPr="00CA67C7" w:rsidRDefault="002A324E"/>
    <w:p w14:paraId="7377A974" w14:textId="77777777" w:rsidR="002A324E" w:rsidRPr="00CA67C7" w:rsidRDefault="00115CD4">
      <w:r w:rsidRPr="00CA67C7">
        <w:rPr>
          <w:noProof/>
        </w:rPr>
        <w:drawing>
          <wp:inline distT="0" distB="0" distL="0" distR="0" wp14:anchorId="5913C2B1" wp14:editId="6620F5C9">
            <wp:extent cx="3810000" cy="5002530"/>
            <wp:effectExtent l="0" t="0" r="0" b="0"/>
            <wp:docPr id="6" name="image3.gif" descr="Macintosh HD:private:var:folders:4g:hlz5ft415nd2yf7s9j9xchyr0000gp:T:TemporaryItems:henry-thoreau_1987-01-15.gif"/>
            <wp:cNvGraphicFramePr/>
            <a:graphic xmlns:a="http://schemas.openxmlformats.org/drawingml/2006/main">
              <a:graphicData uri="http://schemas.openxmlformats.org/drawingml/2006/picture">
                <pic:pic xmlns:pic="http://schemas.openxmlformats.org/drawingml/2006/picture">
                  <pic:nvPicPr>
                    <pic:cNvPr id="0" name="image3.gif" descr="Macintosh HD:private:var:folders:4g:hlz5ft415nd2yf7s9j9xchyr0000gp:T:TemporaryItems:henry-thoreau_1987-01-15.gif"/>
                    <pic:cNvPicPr preferRelativeResize="0"/>
                  </pic:nvPicPr>
                  <pic:blipFill>
                    <a:blip r:embed="rId10"/>
                    <a:srcRect/>
                    <a:stretch>
                      <a:fillRect/>
                    </a:stretch>
                  </pic:blipFill>
                  <pic:spPr>
                    <a:xfrm>
                      <a:off x="0" y="0"/>
                      <a:ext cx="3810000" cy="5002530"/>
                    </a:xfrm>
                    <a:prstGeom prst="rect">
                      <a:avLst/>
                    </a:prstGeom>
                    <a:ln/>
                  </pic:spPr>
                </pic:pic>
              </a:graphicData>
            </a:graphic>
          </wp:inline>
        </w:drawing>
      </w:r>
    </w:p>
    <w:p w14:paraId="50ACB0CA" w14:textId="77777777" w:rsidR="002A324E" w:rsidRPr="00CA67C7" w:rsidRDefault="002A324E"/>
    <w:p w14:paraId="0C0713B9" w14:textId="77777777" w:rsidR="002A324E" w:rsidRPr="00CA67C7" w:rsidRDefault="00115CD4">
      <w:pPr>
        <w:ind w:firstLine="720"/>
      </w:pPr>
      <w:bookmarkStart w:id="0" w:name="_heading=h.gjdgxs" w:colFirst="0" w:colLast="0"/>
      <w:bookmarkEnd w:id="0"/>
      <w:r w:rsidRPr="00CA67C7">
        <w:t xml:space="preserve">This course and the book on which it focuses are about nothing less than the meaning of life, your lives and how you choose to live them. The idea that inspires it is Henry David Thoreau’s: “Books must be read as deliberately as they were written.” But we aren’t talking just books here, which may seem the territory of literary scholars and English Departments, but I propose historical and personal interventions that explore what this could possibly mean in Thoreau’s life and today, in students’ lives, how it could </w:t>
      </w:r>
      <w:r w:rsidRPr="00CA67C7">
        <w:lastRenderedPageBreak/>
        <w:t>possibly affect the 21</w:t>
      </w:r>
      <w:r w:rsidRPr="00CA67C7">
        <w:rPr>
          <w:vertAlign w:val="superscript"/>
        </w:rPr>
        <w:t>st</w:t>
      </w:r>
      <w:r w:rsidRPr="00CA67C7">
        <w:t xml:space="preserve"> century, which is all about the quick (if not instant), artificial, digital, and social, an apparent rejection of how Thoreau, the father of American environmentalism, social distancing, and nature writing, lived and what he advocated. While I would not describe social media as “unnatural,” others have and we will discuss what it could possibly mean then and now to be “alone,” “lost,” in nature and in reflective solitude, and what it means to live in a world that moves at the pace of our feet, which was Thoreau’s deliberate challenge to the age of railroads and telegraphs that was upon him. </w:t>
      </w:r>
    </w:p>
    <w:p w14:paraId="068C47A0" w14:textId="77777777" w:rsidR="002A324E" w:rsidRPr="00CA67C7" w:rsidRDefault="00115CD4">
      <w:pPr>
        <w:ind w:firstLine="720"/>
      </w:pPr>
      <w:r w:rsidRPr="00CA67C7">
        <w:t>We will walk from campus outward, limiting our range to our legs and the time we have together. We will view UR’s collection of Thoreau editions (an amazing collection assembled by a lone collector) and reflect on what the act of collecting books, these books, can mean. We will read a limited number of texts deliberately—</w:t>
      </w:r>
      <w:r w:rsidRPr="00CA67C7">
        <w:rPr>
          <w:i/>
        </w:rPr>
        <w:t>Walden</w:t>
      </w:r>
      <w:r w:rsidRPr="00CA67C7">
        <w:t xml:space="preserve">, “Resistance to Civil Government,” and “Walking,” all by Thoreau, and writing about him, walking, nature, reading, writing, and us. Can we connect? If not, why not and at what loss? Why has Thoreau become a bear in children’s books? What’s the point? Has Thoreau’s vision of reading, walking, journaling, and living in nature, alone with his thoughts, lost meaning, become a caricature, or can it be adapted in our world to our advantage? Can we use a Fitbit, </w:t>
      </w:r>
      <w:proofErr w:type="spellStart"/>
      <w:r w:rsidRPr="00CA67C7">
        <w:t>Flipgrid</w:t>
      </w:r>
      <w:proofErr w:type="spellEnd"/>
      <w:r w:rsidRPr="00CA67C7">
        <w:t>, or another new technology for a modern form of journaling our time in nature? Does communing with nature require us to turn off our devices or can apps enhance such experiences? We will use the websites “Digital Thoreau” [digitalthoreau.org] and “Walden Woods” [walden.org] to help us engage others with our “deliberate readings” of the relationship between the mid-19</w:t>
      </w:r>
      <w:r w:rsidRPr="00CA67C7">
        <w:rPr>
          <w:vertAlign w:val="superscript"/>
        </w:rPr>
        <w:t>th</w:t>
      </w:r>
      <w:r w:rsidRPr="00CA67C7">
        <w:t xml:space="preserve"> c., when Thoreau lived, and the 21</w:t>
      </w:r>
      <w:r w:rsidRPr="00CA67C7">
        <w:rPr>
          <w:vertAlign w:val="superscript"/>
        </w:rPr>
        <w:t>st</w:t>
      </w:r>
      <w:r w:rsidRPr="00CA67C7">
        <w:t xml:space="preserve">, when we do.   </w:t>
      </w:r>
    </w:p>
    <w:p w14:paraId="4EA46711" w14:textId="40A4455B" w:rsidR="002A324E" w:rsidRPr="00CA67C7" w:rsidRDefault="00115CD4">
      <w:pPr>
        <w:ind w:firstLine="720"/>
      </w:pPr>
      <w:r w:rsidRPr="00CA67C7">
        <w:t>In a related endeavor, the course also utilizes the “exploratory narrative and open world simulation” that is “Walden, a game,” [waldengame.com] created at USC and now available for download on Steam ($18.45</w:t>
      </w:r>
      <w:r w:rsidR="001F0C9A" w:rsidRPr="00CA67C7">
        <w:t xml:space="preserve"> last year</w:t>
      </w:r>
      <w:r w:rsidRPr="00CA67C7">
        <w:t xml:space="preserve">—cute, the year of </w:t>
      </w:r>
      <w:r w:rsidRPr="00CA67C7">
        <w:rPr>
          <w:i/>
        </w:rPr>
        <w:t>Walden</w:t>
      </w:r>
      <w:r w:rsidRPr="00CA67C7">
        <w:t>’s publication</w:t>
      </w:r>
      <w:r w:rsidR="001F0C9A" w:rsidRPr="00CA67C7">
        <w:t>, but the price has apparently gone down to $9.99</w:t>
      </w:r>
      <w:r w:rsidRPr="00CA67C7">
        <w:t xml:space="preserve">). The game originates with Thoreau’s description of his time living on Walden Pond: “I went to the woods because I wished to live deliberately, to front only the essential facts of life . . . and not, when I came to die, discover that I had not lived.” We will explore the meaning, including the irony, of expanding the experience of reading </w:t>
      </w:r>
      <w:r w:rsidRPr="00CA67C7">
        <w:rPr>
          <w:i/>
        </w:rPr>
        <w:t>Walden</w:t>
      </w:r>
      <w:r w:rsidRPr="00CA67C7">
        <w:t xml:space="preserve"> deliberately by playing a game in the same way. In what ways is the simulation a recreation of Thoreau’s time in the woods, his attempt to reduce the experiment to a book shared with others who weren’t there, to recreate the experience as a text? How can we capture, even enhance, the living and reading experience? What does it mean to play a computer game “deliberately” as an alternative to what, surely not an alternative to reading </w:t>
      </w:r>
      <w:r w:rsidRPr="00CA67C7">
        <w:rPr>
          <w:i/>
        </w:rPr>
        <w:t>Walden</w:t>
      </w:r>
      <w:r w:rsidRPr="00CA67C7">
        <w:t xml:space="preserve"> or spending time in nature? We will play the game, reflect on the experience, and share in conversation and writing our personal interpretations of the game versus the book versus the time Thoreau actually lived, as opposed to the time he wrote about, in the woods. We will literally aim to connect with others who are contemplating one of the more disconnected Americans of his time and since. </w:t>
      </w:r>
    </w:p>
    <w:p w14:paraId="1412DBE2" w14:textId="77777777" w:rsidR="002A324E" w:rsidRPr="00CA67C7" w:rsidRDefault="00115CD4">
      <w:pPr>
        <w:ind w:firstLine="720"/>
      </w:pPr>
      <w:r w:rsidRPr="00CA67C7">
        <w:t xml:space="preserve">Assignments and class discussions are intended to achieve learning outcomes that reach a level of competency in written communication (expository writing), oral communication (discussion and civil debate), critical analysis and reasoning, critical observation of the physical environment, and information literacy. The class discussions will be organized to address specific reading assignments and topics within those </w:t>
      </w:r>
      <w:r w:rsidRPr="00CA67C7">
        <w:lastRenderedPageBreak/>
        <w:t xml:space="preserve">readings. Students will be instructed through short essays in the development of a thesis, structure, and argument from evidence. We will imagine Thoreau, Walden Pond, and our own </w:t>
      </w:r>
      <w:proofErr w:type="spellStart"/>
      <w:r w:rsidRPr="00CA67C7">
        <w:t>Waldens</w:t>
      </w:r>
      <w:proofErr w:type="spellEnd"/>
      <w:r w:rsidRPr="00CA67C7">
        <w:t xml:space="preserve">. </w:t>
      </w:r>
    </w:p>
    <w:p w14:paraId="328A2560" w14:textId="77777777" w:rsidR="002A324E" w:rsidRPr="00CA67C7" w:rsidRDefault="00115CD4">
      <w:pPr>
        <w:ind w:firstLine="720"/>
      </w:pPr>
      <w:r w:rsidRPr="00CA67C7">
        <w:t xml:space="preserve">Students will also be guided to thoughtful criticism of texts and perspectives, their own, each other’s, and those of the authors whose work we read. Finally, you will be introduced to historical methods and the specific vocabularies of environmental history. As a course in the digital humanities, we will explore two websites with multiple analytical focuses specifically related to Thoreau’s texts and deliberate readings of them and the computer game that attempt to provide a digital engagement with both the Thoreau text and the experience of living in nature. </w:t>
      </w:r>
    </w:p>
    <w:p w14:paraId="78C89728" w14:textId="77777777" w:rsidR="002A324E" w:rsidRPr="00CA67C7" w:rsidRDefault="002A324E">
      <w:pPr>
        <w:ind w:firstLine="720"/>
      </w:pPr>
    </w:p>
    <w:p w14:paraId="425BDE14" w14:textId="77777777" w:rsidR="002A324E" w:rsidRPr="00CA67C7" w:rsidRDefault="002A324E">
      <w:pPr>
        <w:ind w:firstLine="720"/>
      </w:pPr>
    </w:p>
    <w:p w14:paraId="59638B8B" w14:textId="77777777" w:rsidR="002A324E" w:rsidRPr="00CA67C7" w:rsidRDefault="00115CD4">
      <w:pPr>
        <w:ind w:firstLine="720"/>
      </w:pPr>
      <w:r w:rsidRPr="00CA67C7">
        <w:rPr>
          <w:noProof/>
        </w:rPr>
        <w:drawing>
          <wp:inline distT="0" distB="0" distL="0" distR="0" wp14:anchorId="19821908" wp14:editId="2F0708CC">
            <wp:extent cx="3531870" cy="2294890"/>
            <wp:effectExtent l="0" t="0" r="0" b="0"/>
            <wp:docPr id="8" name="image2.jpg" descr="Macintosh HD:private:var:folders:4g:hlz5ft415nd2yf7s9j9xchyr0000gp:T:TemporaryItems:images.jpg"/>
            <wp:cNvGraphicFramePr/>
            <a:graphic xmlns:a="http://schemas.openxmlformats.org/drawingml/2006/main">
              <a:graphicData uri="http://schemas.openxmlformats.org/drawingml/2006/picture">
                <pic:pic xmlns:pic="http://schemas.openxmlformats.org/drawingml/2006/picture">
                  <pic:nvPicPr>
                    <pic:cNvPr id="0" name="image2.jpg" descr="Macintosh HD:private:var:folders:4g:hlz5ft415nd2yf7s9j9xchyr0000gp:T:TemporaryItems:images.jpg"/>
                    <pic:cNvPicPr preferRelativeResize="0"/>
                  </pic:nvPicPr>
                  <pic:blipFill>
                    <a:blip r:embed="rId11"/>
                    <a:srcRect/>
                    <a:stretch>
                      <a:fillRect/>
                    </a:stretch>
                  </pic:blipFill>
                  <pic:spPr>
                    <a:xfrm>
                      <a:off x="0" y="0"/>
                      <a:ext cx="3531870" cy="2294890"/>
                    </a:xfrm>
                    <a:prstGeom prst="rect">
                      <a:avLst/>
                    </a:prstGeom>
                    <a:ln/>
                  </pic:spPr>
                </pic:pic>
              </a:graphicData>
            </a:graphic>
          </wp:inline>
        </w:drawing>
      </w:r>
    </w:p>
    <w:p w14:paraId="5AED2B03" w14:textId="77777777" w:rsidR="002A324E" w:rsidRPr="00CA67C7" w:rsidRDefault="002A324E">
      <w:pPr>
        <w:ind w:firstLine="720"/>
      </w:pPr>
    </w:p>
    <w:p w14:paraId="5797F1EC" w14:textId="77777777" w:rsidR="002A324E" w:rsidRPr="00CA67C7" w:rsidRDefault="002A324E">
      <w:pPr>
        <w:ind w:firstLine="720"/>
      </w:pPr>
    </w:p>
    <w:p w14:paraId="7B28D0C9" w14:textId="77777777" w:rsidR="002A324E" w:rsidRPr="00CA67C7" w:rsidRDefault="00115CD4">
      <w:pPr>
        <w:spacing w:before="2" w:after="2"/>
        <w:rPr>
          <w:b/>
        </w:rPr>
      </w:pPr>
      <w:r w:rsidRPr="00CA67C7">
        <w:rPr>
          <w:b/>
        </w:rPr>
        <w:t xml:space="preserve">Required Reading: </w:t>
      </w:r>
      <w:r w:rsidRPr="00CA67C7">
        <w:t>(books marked with an asterisk (*) were ordered through the university bookstore)</w:t>
      </w:r>
    </w:p>
    <w:p w14:paraId="67DE97FE" w14:textId="77777777" w:rsidR="002A324E" w:rsidRPr="00CA67C7" w:rsidRDefault="002A324E">
      <w:pPr>
        <w:spacing w:before="2" w:after="2"/>
      </w:pPr>
    </w:p>
    <w:p w14:paraId="6179D78B" w14:textId="77777777" w:rsidR="002A324E" w:rsidRPr="00CA67C7" w:rsidRDefault="00115CD4">
      <w:pPr>
        <w:spacing w:before="2" w:after="2"/>
      </w:pPr>
      <w:r w:rsidRPr="00CA67C7">
        <w:t xml:space="preserve">*Thich </w:t>
      </w:r>
      <w:proofErr w:type="spellStart"/>
      <w:r w:rsidRPr="00CA67C7">
        <w:t>Nhat</w:t>
      </w:r>
      <w:proofErr w:type="spellEnd"/>
      <w:r w:rsidRPr="00CA67C7">
        <w:t xml:space="preserve"> Hanh, </w:t>
      </w:r>
      <w:r w:rsidRPr="00CA67C7">
        <w:rPr>
          <w:i/>
        </w:rPr>
        <w:t xml:space="preserve">How to Walk </w:t>
      </w:r>
      <w:r w:rsidRPr="00CA67C7">
        <w:t xml:space="preserve">(Berkeley, CA: Parallax Press, 2015). </w:t>
      </w:r>
    </w:p>
    <w:p w14:paraId="1A4EDB65" w14:textId="77777777" w:rsidR="002A324E" w:rsidRPr="00CA67C7" w:rsidRDefault="00115CD4">
      <w:pPr>
        <w:spacing w:before="2" w:after="2"/>
        <w:ind w:firstLine="720"/>
      </w:pPr>
      <w:r w:rsidRPr="00CA67C7">
        <w:t xml:space="preserve">[ISBN 978-1-937006-92-1] </w:t>
      </w:r>
    </w:p>
    <w:p w14:paraId="5E437ABF" w14:textId="77777777" w:rsidR="002A324E" w:rsidRPr="00CA67C7" w:rsidRDefault="002A324E">
      <w:pPr>
        <w:spacing w:before="2" w:after="2"/>
      </w:pPr>
    </w:p>
    <w:p w14:paraId="5DC8CF0C" w14:textId="77777777" w:rsidR="002A324E" w:rsidRPr="00CA67C7" w:rsidRDefault="00115CD4">
      <w:pPr>
        <w:spacing w:before="2" w:after="2"/>
      </w:pPr>
      <w:r w:rsidRPr="00CA67C7">
        <w:t xml:space="preserve">*Annie Dillard, </w:t>
      </w:r>
      <w:r w:rsidRPr="00CA67C7">
        <w:rPr>
          <w:i/>
        </w:rPr>
        <w:t>Pilgrim at Tinker Creek</w:t>
      </w:r>
      <w:r w:rsidRPr="00CA67C7">
        <w:t xml:space="preserve"> (New York: Harper, 1974; Harper Perennial Modern Classics, 2013). [ISBN 978-0061233326]</w:t>
      </w:r>
    </w:p>
    <w:p w14:paraId="7BBBDB25" w14:textId="77777777" w:rsidR="002A324E" w:rsidRPr="00CA67C7" w:rsidRDefault="002A324E">
      <w:pPr>
        <w:spacing w:before="2" w:after="2"/>
      </w:pPr>
    </w:p>
    <w:p w14:paraId="70D307D6" w14:textId="77777777" w:rsidR="002A324E" w:rsidRPr="00CA67C7" w:rsidRDefault="00115CD4">
      <w:pPr>
        <w:spacing w:before="2" w:after="2"/>
      </w:pPr>
      <w:r w:rsidRPr="00CA67C7">
        <w:t xml:space="preserve">*Henry David Thoreau, </w:t>
      </w:r>
      <w:r w:rsidRPr="00CA67C7">
        <w:rPr>
          <w:i/>
        </w:rPr>
        <w:t>Walden and On Civil Disobedience</w:t>
      </w:r>
      <w:r w:rsidRPr="00CA67C7">
        <w:t xml:space="preserve"> (New York: Vintage </w:t>
      </w:r>
    </w:p>
    <w:p w14:paraId="6AE07E12" w14:textId="77777777" w:rsidR="002A324E" w:rsidRPr="00CA67C7" w:rsidRDefault="00115CD4">
      <w:r w:rsidRPr="00CA67C7">
        <w:t xml:space="preserve">Classics, 2014). [ISBN 978-0804171564] or </w:t>
      </w:r>
      <w:hyperlink r:id="rId12">
        <w:r w:rsidRPr="00CA67C7">
          <w:rPr>
            <w:color w:val="0000FF"/>
            <w:u w:val="single"/>
          </w:rPr>
          <w:t>http://digitalthoreau.org/fluid-text-toc/</w:t>
        </w:r>
      </w:hyperlink>
    </w:p>
    <w:p w14:paraId="415176F1" w14:textId="77777777" w:rsidR="002A324E" w:rsidRPr="00CA67C7" w:rsidRDefault="002A324E">
      <w:pPr>
        <w:spacing w:before="2" w:after="2"/>
        <w:ind w:firstLine="720"/>
      </w:pPr>
    </w:p>
    <w:p w14:paraId="6D4CE5DF" w14:textId="373C7986" w:rsidR="002A324E" w:rsidRPr="00CA67C7" w:rsidRDefault="00115CD4">
      <w:pPr>
        <w:spacing w:before="2" w:after="2"/>
      </w:pPr>
      <w:r w:rsidRPr="00CA67C7">
        <w:t xml:space="preserve">*Essays with links in the syllabus. (on </w:t>
      </w:r>
      <w:r w:rsidR="003716EB" w:rsidRPr="00CA67C7">
        <w:t>box.com</w:t>
      </w:r>
      <w:r w:rsidRPr="00CA67C7">
        <w:t>)</w:t>
      </w:r>
    </w:p>
    <w:p w14:paraId="3A1B928D" w14:textId="77777777" w:rsidR="002A324E" w:rsidRPr="00CA67C7" w:rsidRDefault="002A324E">
      <w:pPr>
        <w:spacing w:before="2" w:after="2"/>
      </w:pPr>
    </w:p>
    <w:p w14:paraId="4ED1EC7C" w14:textId="77777777" w:rsidR="002A324E" w:rsidRPr="00CA67C7" w:rsidRDefault="00115CD4">
      <w:pPr>
        <w:spacing w:before="2" w:after="2"/>
      </w:pPr>
      <w:r w:rsidRPr="00CA67C7">
        <w:t xml:space="preserve">The College’s credit hour policy on undergraduate courses is to award 4 credit hours for courses that meet for the equivalent of 2 periods of 75 minutes each week.  Students enrolled in HIS167M are expected to devote at least four hours each week to identifying the main lines of argument in course readings, working alone or in groups, completing </w:t>
      </w:r>
      <w:r w:rsidRPr="00CA67C7">
        <w:lastRenderedPageBreak/>
        <w:t xml:space="preserve">written assignments, playing the assigned computer game, and engaging with sites for which links are provided. Attendance in class is mandatory. </w:t>
      </w:r>
    </w:p>
    <w:p w14:paraId="666A32E7" w14:textId="77777777" w:rsidR="002A324E" w:rsidRPr="00CA67C7" w:rsidRDefault="002A324E">
      <w:pPr>
        <w:spacing w:before="2"/>
        <w:ind w:right="-20"/>
        <w:rPr>
          <w:b/>
        </w:rPr>
      </w:pPr>
    </w:p>
    <w:p w14:paraId="132FAA4D" w14:textId="77777777" w:rsidR="002A324E" w:rsidRPr="00CA67C7" w:rsidRDefault="00115CD4">
      <w:pPr>
        <w:ind w:right="-20"/>
      </w:pPr>
      <w:r w:rsidRPr="00CA67C7">
        <w:rPr>
          <w:b/>
        </w:rPr>
        <w:t xml:space="preserve">Students with disabilities:  </w:t>
      </w:r>
      <w:r w:rsidRPr="00CA67C7">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13">
        <w:r w:rsidRPr="00CA67C7">
          <w:rPr>
            <w:color w:val="0000FF"/>
            <w:u w:val="single"/>
          </w:rPr>
          <w:t>Office of Disability Resources</w:t>
        </w:r>
      </w:hyperlink>
      <w:r w:rsidRPr="00CA67C7">
        <w:t xml:space="preserve"> at: </w:t>
      </w:r>
      <w:hyperlink r:id="rId14">
        <w:r w:rsidRPr="00CA67C7">
          <w:rPr>
            <w:color w:val="0000FF"/>
            <w:u w:val="single"/>
          </w:rPr>
          <w:t>disability@rochester.edu;</w:t>
        </w:r>
      </w:hyperlink>
      <w:r w:rsidRPr="00CA67C7">
        <w:t> (585) 276-5075.</w:t>
      </w:r>
    </w:p>
    <w:p w14:paraId="26A51268" w14:textId="77777777" w:rsidR="002A324E" w:rsidRPr="00CA67C7" w:rsidRDefault="002A324E">
      <w:pPr>
        <w:ind w:right="46"/>
        <w:rPr>
          <w:b/>
        </w:rPr>
      </w:pPr>
    </w:p>
    <w:p w14:paraId="25BFEFBB" w14:textId="77777777" w:rsidR="002A324E" w:rsidRPr="00CA67C7" w:rsidRDefault="00115CD4">
      <w:pPr>
        <w:ind w:right="46"/>
        <w:rPr>
          <w:color w:val="000000"/>
        </w:rPr>
      </w:pPr>
      <w:r w:rsidRPr="00CA67C7">
        <w:rPr>
          <w:b/>
        </w:rPr>
        <w:t xml:space="preserve">Academic honesty: </w:t>
      </w:r>
      <w:r w:rsidRPr="00CA67C7">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15">
        <w:r w:rsidRPr="00CA67C7">
          <w:rPr>
            <w:color w:val="0000FF"/>
            <w:u w:val="single"/>
          </w:rPr>
          <w:t>http://www.rochester.edu/College/honesty/.</w:t>
        </w:r>
      </w:hyperlink>
      <w:r w:rsidRPr="00CA67C7">
        <w:rPr>
          <w:color w:val="000000"/>
        </w:rPr>
        <w:t xml:space="preserve">  For a helpful discussion of plagiarism (including subtle instances), see the American Historical Association’s, “</w:t>
      </w:r>
      <w:hyperlink r:id="rId16">
        <w:r w:rsidRPr="00CA67C7">
          <w:rPr>
            <w:color w:val="0000FF"/>
            <w:u w:val="single"/>
          </w:rPr>
          <w:t>Defining Plagiarism</w:t>
        </w:r>
      </w:hyperlink>
      <w:r w:rsidRPr="00CA67C7">
        <w:rPr>
          <w:color w:val="0000FF"/>
          <w:u w:val="single"/>
        </w:rPr>
        <w:t>.”</w:t>
      </w:r>
    </w:p>
    <w:p w14:paraId="4F5CAB81" w14:textId="77777777" w:rsidR="002A324E" w:rsidRPr="00CA67C7" w:rsidRDefault="00115CD4">
      <w:pPr>
        <w:rPr>
          <w:b/>
        </w:rPr>
      </w:pPr>
      <w:r w:rsidRPr="00CA67C7">
        <w:rPr>
          <w:b/>
        </w:rPr>
        <w:t xml:space="preserve">                                               </w:t>
      </w:r>
    </w:p>
    <w:p w14:paraId="312C5426" w14:textId="77777777" w:rsidR="002A324E" w:rsidRPr="00CA67C7" w:rsidRDefault="00115CD4">
      <w:pPr>
        <w:rPr>
          <w:b/>
        </w:rPr>
      </w:pPr>
      <w:r w:rsidRPr="00CA67C7">
        <w:rPr>
          <w:b/>
          <w:noProof/>
        </w:rPr>
        <w:drawing>
          <wp:inline distT="0" distB="0" distL="0" distR="0" wp14:anchorId="3BE93920" wp14:editId="7D41513F">
            <wp:extent cx="1536700" cy="10541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536700" cy="1054100"/>
                    </a:xfrm>
                    <a:prstGeom prst="rect">
                      <a:avLst/>
                    </a:prstGeom>
                    <a:ln/>
                  </pic:spPr>
                </pic:pic>
              </a:graphicData>
            </a:graphic>
          </wp:inline>
        </w:drawing>
      </w:r>
    </w:p>
    <w:p w14:paraId="0CA4F8F2" w14:textId="77777777" w:rsidR="002A324E" w:rsidRPr="00CA67C7" w:rsidRDefault="002A324E">
      <w:pPr>
        <w:rPr>
          <w:b/>
        </w:rPr>
      </w:pPr>
    </w:p>
    <w:p w14:paraId="2FEF05CD" w14:textId="22E5CD1D" w:rsidR="002A324E" w:rsidRPr="00CA67C7" w:rsidRDefault="00115CD4">
      <w:pPr>
        <w:rPr>
          <w:b/>
        </w:rPr>
      </w:pPr>
      <w:r w:rsidRPr="00CA67C7">
        <w:rPr>
          <w:b/>
        </w:rPr>
        <w:t>Syllabus: All</w:t>
      </w:r>
      <w:r w:rsidR="00E025A3" w:rsidRPr="00CA67C7">
        <w:rPr>
          <w:b/>
        </w:rPr>
        <w:t xml:space="preserve"> classes are in person, outside when possible</w:t>
      </w:r>
    </w:p>
    <w:p w14:paraId="7FBE518D" w14:textId="77777777" w:rsidR="002A324E" w:rsidRPr="00CA67C7" w:rsidRDefault="002A324E">
      <w:pPr>
        <w:rPr>
          <w:b/>
        </w:rPr>
      </w:pPr>
    </w:p>
    <w:p w14:paraId="434B8462" w14:textId="77777777" w:rsidR="002A324E" w:rsidRPr="00CA67C7" w:rsidRDefault="00115CD4">
      <w:r w:rsidRPr="00CA67C7">
        <w:rPr>
          <w:b/>
        </w:rPr>
        <w:t>Thursday, August 26</w:t>
      </w:r>
      <w:r w:rsidRPr="00CA67C7">
        <w:t>: Introduction to course</w:t>
      </w:r>
    </w:p>
    <w:p w14:paraId="43228EAD" w14:textId="77777777" w:rsidR="002A324E" w:rsidRPr="00CA67C7" w:rsidRDefault="00115CD4">
      <w:r w:rsidRPr="00CA67C7">
        <w:t>*Discuss Tracy Fullerton’s introduction to Walden: A Game</w:t>
      </w:r>
    </w:p>
    <w:p w14:paraId="1FC84BFB" w14:textId="77777777" w:rsidR="002A324E" w:rsidRPr="00CA67C7" w:rsidRDefault="00115CD4">
      <w:pPr>
        <w:ind w:firstLine="720"/>
      </w:pPr>
      <w:r w:rsidRPr="00CA67C7">
        <w:t xml:space="preserve">When I set out to create a game based on Walden, I wanted to create an experience that would give players an introduction to this important book that goes beyond just reading Thoreau’s words. I wanted to create a virtual world that would allow you to explore his ideas in context, to try for yourself his experiment in living simply in nature, and to find your own answers to the questions he was asking about life and how to live it. </w:t>
      </w:r>
    </w:p>
    <w:p w14:paraId="62179A72" w14:textId="77777777" w:rsidR="002A324E" w:rsidRPr="00CA67C7" w:rsidRDefault="00115CD4">
      <w:pPr>
        <w:ind w:firstLine="720"/>
      </w:pPr>
      <w:r w:rsidRPr="00CA67C7">
        <w:t xml:space="preserve">We often think of great writers like Thoreau as stodgy old men living in a distant past that is hard for us to relate to. But when Thoreau went to the woods, he was a relatively young man still searching for his best path in life. He had tried several careers, including teaching, surveying, construction, and working in his father’s pencil factory. He had recently experienced a great loss in his life that caused him to think deeply about how important it is to live our lives fully every moment of every day. When he writes, “I went to the woods because I wished to live deliberately, to front only the essential facts of life … and not, when I came to die, discover that I had not lived,” he is speaking for all of us when we consider the preciousness of life and the importance of choosing wisely what we do with our time here on Earth. I hope that you enjoy the opportunity to play </w:t>
      </w:r>
      <w:r w:rsidRPr="00CA67C7">
        <w:lastRenderedPageBreak/>
        <w:t xml:space="preserve">“deliberately” in this virtual Walden, and that exploring the game will inspire you to read Thoreau’s words with a deeper feeling for the questions he was asking, the person he was, the times he lived in, and then, perhaps, to apply that inspiration to finding your own personal Walden Pond, wherever you live, and however you define it. </w:t>
      </w:r>
    </w:p>
    <w:p w14:paraId="3E8D0572" w14:textId="77777777" w:rsidR="002A324E" w:rsidRPr="00CA67C7" w:rsidRDefault="00115CD4">
      <w:pPr>
        <w:ind w:left="720"/>
      </w:pPr>
      <w:r w:rsidRPr="00CA67C7">
        <w:t>Sincerely, Tracy Fullerton Game Designer and Director</w:t>
      </w:r>
    </w:p>
    <w:p w14:paraId="4316ADD2" w14:textId="77777777" w:rsidR="002A324E" w:rsidRPr="00CA67C7" w:rsidRDefault="002A324E">
      <w:pPr>
        <w:rPr>
          <w:b/>
        </w:rPr>
      </w:pPr>
    </w:p>
    <w:p w14:paraId="58172F19" w14:textId="77777777" w:rsidR="002A324E" w:rsidRPr="00CA67C7" w:rsidRDefault="002A324E">
      <w:pPr>
        <w:rPr>
          <w:b/>
        </w:rPr>
      </w:pPr>
    </w:p>
    <w:p w14:paraId="0C76BBCF" w14:textId="77777777" w:rsidR="002A324E" w:rsidRPr="00CA67C7" w:rsidRDefault="00115CD4">
      <w:pPr>
        <w:jc w:val="center"/>
        <w:rPr>
          <w:b/>
        </w:rPr>
      </w:pPr>
      <w:r w:rsidRPr="00CA67C7">
        <w:rPr>
          <w:b/>
          <w:noProof/>
        </w:rPr>
        <w:drawing>
          <wp:inline distT="0" distB="0" distL="0" distR="0" wp14:anchorId="4DD6C8CF" wp14:editId="43E28ED5">
            <wp:extent cx="2755900" cy="5156200"/>
            <wp:effectExtent l="0" t="0" r="0" b="0"/>
            <wp:docPr id="9"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8"/>
                    <a:srcRect/>
                    <a:stretch>
                      <a:fillRect/>
                    </a:stretch>
                  </pic:blipFill>
                  <pic:spPr>
                    <a:xfrm>
                      <a:off x="0" y="0"/>
                      <a:ext cx="2755900" cy="5156200"/>
                    </a:xfrm>
                    <a:prstGeom prst="rect">
                      <a:avLst/>
                    </a:prstGeom>
                    <a:ln/>
                  </pic:spPr>
                </pic:pic>
              </a:graphicData>
            </a:graphic>
          </wp:inline>
        </w:drawing>
      </w:r>
    </w:p>
    <w:p w14:paraId="420FB2FD" w14:textId="77777777" w:rsidR="002A324E" w:rsidRPr="00CA67C7" w:rsidRDefault="002A324E">
      <w:pPr>
        <w:rPr>
          <w:b/>
        </w:rPr>
      </w:pPr>
    </w:p>
    <w:p w14:paraId="6F5275FD" w14:textId="77777777" w:rsidR="002A324E" w:rsidRPr="00CA67C7" w:rsidRDefault="002A324E">
      <w:pPr>
        <w:rPr>
          <w:b/>
        </w:rPr>
      </w:pPr>
    </w:p>
    <w:p w14:paraId="49856232" w14:textId="77777777" w:rsidR="002A324E" w:rsidRPr="00CA67C7" w:rsidRDefault="002A324E">
      <w:pPr>
        <w:rPr>
          <w:b/>
        </w:rPr>
      </w:pPr>
    </w:p>
    <w:p w14:paraId="1D14F899" w14:textId="77777777" w:rsidR="002A324E" w:rsidRPr="00CA67C7" w:rsidRDefault="002A324E">
      <w:pPr>
        <w:rPr>
          <w:b/>
        </w:rPr>
      </w:pPr>
    </w:p>
    <w:p w14:paraId="4891D6A7" w14:textId="77777777" w:rsidR="002A324E" w:rsidRPr="00CA67C7" w:rsidRDefault="002A324E">
      <w:pPr>
        <w:rPr>
          <w:b/>
        </w:rPr>
      </w:pPr>
    </w:p>
    <w:p w14:paraId="1DE4B30A" w14:textId="77777777" w:rsidR="002A324E" w:rsidRPr="00CA67C7" w:rsidRDefault="002A324E">
      <w:pPr>
        <w:rPr>
          <w:b/>
        </w:rPr>
      </w:pPr>
    </w:p>
    <w:p w14:paraId="69B54F76" w14:textId="77777777" w:rsidR="002A324E" w:rsidRPr="00CA67C7" w:rsidRDefault="002A324E">
      <w:pPr>
        <w:rPr>
          <w:b/>
        </w:rPr>
      </w:pPr>
    </w:p>
    <w:p w14:paraId="6BB650FC" w14:textId="77777777" w:rsidR="002A324E" w:rsidRPr="00CA67C7" w:rsidRDefault="002A324E">
      <w:pPr>
        <w:rPr>
          <w:b/>
        </w:rPr>
      </w:pPr>
    </w:p>
    <w:p w14:paraId="4C4DBBB2" w14:textId="77777777" w:rsidR="002A324E" w:rsidRPr="00CA67C7" w:rsidRDefault="002A324E">
      <w:pPr>
        <w:rPr>
          <w:b/>
        </w:rPr>
      </w:pPr>
    </w:p>
    <w:p w14:paraId="5D268815" w14:textId="77777777" w:rsidR="002A324E" w:rsidRPr="00CA67C7" w:rsidRDefault="002A324E">
      <w:pPr>
        <w:rPr>
          <w:b/>
        </w:rPr>
      </w:pPr>
    </w:p>
    <w:p w14:paraId="0937206B" w14:textId="77777777" w:rsidR="002A324E" w:rsidRPr="00CA67C7" w:rsidRDefault="00115CD4">
      <w:r w:rsidRPr="00CA67C7">
        <w:rPr>
          <w:b/>
        </w:rPr>
        <w:lastRenderedPageBreak/>
        <w:t xml:space="preserve">Tuesday, </w:t>
      </w:r>
      <w:proofErr w:type="gramStart"/>
      <w:r w:rsidRPr="00CA67C7">
        <w:rPr>
          <w:b/>
        </w:rPr>
        <w:t>August  31</w:t>
      </w:r>
      <w:proofErr w:type="gramEnd"/>
      <w:r w:rsidRPr="00CA67C7">
        <w:t xml:space="preserve">: </w:t>
      </w:r>
    </w:p>
    <w:p w14:paraId="22E362A5" w14:textId="5DBF1642" w:rsidR="002A324E" w:rsidRPr="00CA67C7" w:rsidRDefault="00115CD4">
      <w:r w:rsidRPr="00CA67C7">
        <w:t>*Watch before class for class discussion</w:t>
      </w:r>
    </w:p>
    <w:p w14:paraId="084C0925" w14:textId="77777777" w:rsidR="002A324E" w:rsidRPr="00CA67C7" w:rsidRDefault="00115CD4">
      <w:r w:rsidRPr="00CA67C7">
        <w:t xml:space="preserve"> </w:t>
      </w:r>
      <w:hyperlink r:id="rId19">
        <w:r w:rsidRPr="00CA67C7">
          <w:rPr>
            <w:color w:val="0000FF"/>
            <w:u w:val="single"/>
          </w:rPr>
          <w:t>https://www.walden.org/walden-film/</w:t>
        </w:r>
      </w:hyperlink>
    </w:p>
    <w:p w14:paraId="68078291" w14:textId="77777777" w:rsidR="002A324E" w:rsidRPr="00CA67C7" w:rsidRDefault="00115CD4">
      <w:r w:rsidRPr="00CA67C7">
        <w:t>*Read before class for class discussion</w:t>
      </w:r>
    </w:p>
    <w:p w14:paraId="0328E260" w14:textId="77777777" w:rsidR="002A324E" w:rsidRPr="00CA67C7" w:rsidRDefault="00C55EF7">
      <w:pPr>
        <w:numPr>
          <w:ilvl w:val="0"/>
          <w:numId w:val="15"/>
        </w:numPr>
        <w:pBdr>
          <w:top w:val="nil"/>
          <w:left w:val="nil"/>
          <w:bottom w:val="nil"/>
          <w:right w:val="nil"/>
          <w:between w:val="nil"/>
        </w:pBdr>
        <w:rPr>
          <w:color w:val="000000"/>
        </w:rPr>
      </w:pPr>
      <w:hyperlink r:id="rId20">
        <w:r w:rsidR="00115CD4" w:rsidRPr="00CA67C7">
          <w:rPr>
            <w:color w:val="0000FF"/>
            <w:u w:val="single"/>
          </w:rPr>
          <w:t xml:space="preserve">Henry David Thoreau, “Walking,” </w:t>
        </w:r>
      </w:hyperlink>
      <w:hyperlink r:id="rId21">
        <w:r w:rsidR="00115CD4" w:rsidRPr="00CA67C7">
          <w:rPr>
            <w:i/>
            <w:color w:val="0000FF"/>
            <w:u w:val="single"/>
          </w:rPr>
          <w:t>Atlantic Monthly</w:t>
        </w:r>
      </w:hyperlink>
      <w:hyperlink r:id="rId22">
        <w:r w:rsidR="00115CD4" w:rsidRPr="00CA67C7">
          <w:rPr>
            <w:color w:val="0000FF"/>
            <w:u w:val="single"/>
          </w:rPr>
          <w:t xml:space="preserve"> (June 1862).</w:t>
        </w:r>
      </w:hyperlink>
      <w:r w:rsidR="00115CD4" w:rsidRPr="00CA67C7">
        <w:rPr>
          <w:color w:val="000000"/>
        </w:rPr>
        <w:t xml:space="preserve"> </w:t>
      </w:r>
    </w:p>
    <w:p w14:paraId="52812D5A" w14:textId="06ADDFCD" w:rsidR="002A324E" w:rsidRPr="00CA67C7" w:rsidRDefault="00115CD4">
      <w:pPr>
        <w:numPr>
          <w:ilvl w:val="0"/>
          <w:numId w:val="15"/>
        </w:numPr>
        <w:pBdr>
          <w:top w:val="nil"/>
          <w:left w:val="nil"/>
          <w:bottom w:val="nil"/>
          <w:right w:val="nil"/>
          <w:between w:val="nil"/>
        </w:pBdr>
        <w:rPr>
          <w:color w:val="000000"/>
        </w:rPr>
      </w:pPr>
      <w:r w:rsidRPr="00CA67C7">
        <w:rPr>
          <w:color w:val="000000"/>
        </w:rPr>
        <w:t>Carol Kaufmann, “</w:t>
      </w:r>
      <w:hyperlink r:id="rId23">
        <w:r w:rsidRPr="00CA67C7">
          <w:rPr>
            <w:color w:val="0000FF"/>
            <w:u w:val="single"/>
          </w:rPr>
          <w:t>Time to Write? Go Outside</w:t>
        </w:r>
      </w:hyperlink>
      <w:r w:rsidRPr="00CA67C7">
        <w:rPr>
          <w:color w:val="000000"/>
        </w:rPr>
        <w:t xml:space="preserve">” </w:t>
      </w:r>
      <w:r w:rsidRPr="00CA67C7">
        <w:rPr>
          <w:i/>
          <w:color w:val="000000"/>
        </w:rPr>
        <w:t>NYT</w:t>
      </w:r>
      <w:r w:rsidRPr="00CA67C7">
        <w:rPr>
          <w:color w:val="000000"/>
        </w:rPr>
        <w:t xml:space="preserve"> (September 16, 2013). </w:t>
      </w:r>
    </w:p>
    <w:p w14:paraId="40B5C38B" w14:textId="77777777" w:rsidR="002A324E" w:rsidRPr="00CA67C7" w:rsidRDefault="00C55EF7">
      <w:pPr>
        <w:numPr>
          <w:ilvl w:val="0"/>
          <w:numId w:val="15"/>
        </w:numPr>
        <w:pBdr>
          <w:top w:val="nil"/>
          <w:left w:val="nil"/>
          <w:bottom w:val="nil"/>
          <w:right w:val="nil"/>
          <w:between w:val="nil"/>
        </w:pBdr>
        <w:rPr>
          <w:color w:val="000000"/>
        </w:rPr>
      </w:pPr>
      <w:hyperlink r:id="rId24">
        <w:r w:rsidR="00115CD4" w:rsidRPr="00CA67C7">
          <w:rPr>
            <w:color w:val="0000FF"/>
            <w:u w:val="single"/>
          </w:rPr>
          <w:t xml:space="preserve">Holland Cotter, “Lessons in Constructive Solitude From Thoreau,” </w:t>
        </w:r>
      </w:hyperlink>
      <w:hyperlink r:id="rId25">
        <w:r w:rsidR="00115CD4" w:rsidRPr="00CA67C7">
          <w:rPr>
            <w:i/>
            <w:color w:val="0000FF"/>
            <w:u w:val="single"/>
          </w:rPr>
          <w:t>NYT</w:t>
        </w:r>
      </w:hyperlink>
      <w:hyperlink r:id="rId26">
        <w:r w:rsidR="00115CD4" w:rsidRPr="00CA67C7">
          <w:rPr>
            <w:color w:val="0000FF"/>
            <w:u w:val="single"/>
          </w:rPr>
          <w:t>, April 9, 2020</w:t>
        </w:r>
      </w:hyperlink>
      <w:r w:rsidR="00115CD4" w:rsidRPr="00CA67C7">
        <w:rPr>
          <w:color w:val="000000"/>
        </w:rPr>
        <w:t xml:space="preserve">. </w:t>
      </w:r>
    </w:p>
    <w:p w14:paraId="181B80EB" w14:textId="77777777" w:rsidR="002A324E" w:rsidRPr="00CA67C7" w:rsidRDefault="00115CD4">
      <w:r w:rsidRPr="00CA67C7">
        <w:t>*Writing assignment due at start of class: complete form “</w:t>
      </w:r>
      <w:hyperlink r:id="rId27">
        <w:r w:rsidRPr="00CA67C7">
          <w:rPr>
            <w:color w:val="0000FF"/>
            <w:u w:val="single"/>
          </w:rPr>
          <w:t>Comparing Two or More Texts</w:t>
        </w:r>
      </w:hyperlink>
      <w:r w:rsidRPr="00CA67C7">
        <w:t xml:space="preserve">.” Scan and send to Professor Slaughter as email attachment. Complete the reading and the form deliberately, and complete the form legibly. </w:t>
      </w:r>
    </w:p>
    <w:p w14:paraId="722D6D8B" w14:textId="77777777" w:rsidR="002A324E" w:rsidRPr="00CA67C7" w:rsidRDefault="002A324E">
      <w:pPr>
        <w:rPr>
          <w:b/>
          <w:color w:val="222222"/>
        </w:rPr>
      </w:pPr>
    </w:p>
    <w:p w14:paraId="53D053D9" w14:textId="77777777" w:rsidR="002A324E" w:rsidRPr="00CA67C7" w:rsidRDefault="00115CD4">
      <w:r w:rsidRPr="00CA67C7">
        <w:rPr>
          <w:b/>
          <w:color w:val="222222"/>
        </w:rPr>
        <w:t>Thursday, September 2</w:t>
      </w:r>
      <w:r w:rsidRPr="00CA67C7">
        <w:rPr>
          <w:color w:val="222222"/>
        </w:rPr>
        <w:t>:</w:t>
      </w:r>
    </w:p>
    <w:p w14:paraId="7A2D8A77" w14:textId="77777777" w:rsidR="002A324E" w:rsidRPr="00CA67C7" w:rsidRDefault="00115CD4">
      <w:pPr>
        <w:shd w:val="clear" w:color="auto" w:fill="FFFFFF"/>
        <w:rPr>
          <w:color w:val="222222"/>
        </w:rPr>
      </w:pPr>
      <w:r w:rsidRPr="00CA67C7">
        <w:rPr>
          <w:color w:val="222222"/>
        </w:rPr>
        <w:t>*Before class for class discussion:</w:t>
      </w:r>
    </w:p>
    <w:p w14:paraId="4025E0E1" w14:textId="77777777" w:rsidR="002A324E" w:rsidRPr="00CA67C7" w:rsidRDefault="00115CD4">
      <w:pPr>
        <w:shd w:val="clear" w:color="auto" w:fill="FFFFFF"/>
        <w:rPr>
          <w:color w:val="222222"/>
        </w:rPr>
      </w:pPr>
      <w:r w:rsidRPr="00CA67C7">
        <w:rPr>
          <w:color w:val="222222"/>
        </w:rPr>
        <w:t>*Walk over old railroad bridge to warehouse ruin with mural </w:t>
      </w:r>
      <w:r w:rsidRPr="00CA67C7">
        <w:rPr>
          <w:b/>
          <w:color w:val="222222"/>
        </w:rPr>
        <w:t>OR</w:t>
      </w:r>
      <w:r w:rsidRPr="00CA67C7">
        <w:rPr>
          <w:color w:val="222222"/>
        </w:rPr>
        <w:t> if you aren’t on campus, create your own parallel assignment—walk about 15-20 minutes from where you are, and locate a borderland region between constructed and “natural” settings. (This can be a large or a small feature—a weed or tree sprouting through a crack in concrete, a river running alongside a road, a stand of trees growing wild adjacent to a bridge, a beach, etc.)</w:t>
      </w:r>
    </w:p>
    <w:p w14:paraId="0830F614" w14:textId="77777777" w:rsidR="002A324E" w:rsidRPr="00CA67C7" w:rsidRDefault="00115CD4">
      <w:pPr>
        <w:shd w:val="clear" w:color="auto" w:fill="FFFFFF"/>
        <w:rPr>
          <w:color w:val="222222"/>
        </w:rPr>
      </w:pPr>
      <w:r w:rsidRPr="00CA67C7">
        <w:rPr>
          <w:color w:val="222222"/>
        </w:rPr>
        <w:t>*Writing assignment: journal your walk in 1-2 pages that you scan and send to Professor Slaughter as an email attachment. </w:t>
      </w:r>
    </w:p>
    <w:p w14:paraId="595D04AD" w14:textId="77777777" w:rsidR="002A324E" w:rsidRPr="00CA67C7" w:rsidRDefault="002A324E"/>
    <w:p w14:paraId="60894F84" w14:textId="77777777" w:rsidR="002A324E" w:rsidRPr="00CA67C7" w:rsidRDefault="00115CD4">
      <w:r w:rsidRPr="00CA67C7">
        <w:rPr>
          <w:b/>
        </w:rPr>
        <w:t>Tuesday, September 7</w:t>
      </w:r>
      <w:r w:rsidRPr="00CA67C7">
        <w:t xml:space="preserve">: </w:t>
      </w:r>
    </w:p>
    <w:p w14:paraId="0EBC5FA9" w14:textId="219290A6" w:rsidR="002A324E" w:rsidRPr="00CA67C7" w:rsidRDefault="00115CD4">
      <w:r w:rsidRPr="00CA67C7">
        <w:t>*Read before class for class discussion</w:t>
      </w:r>
    </w:p>
    <w:p w14:paraId="6BAE8EAA" w14:textId="77777777" w:rsidR="002A324E" w:rsidRPr="00CA67C7" w:rsidRDefault="00115CD4">
      <w:pPr>
        <w:numPr>
          <w:ilvl w:val="0"/>
          <w:numId w:val="20"/>
        </w:numPr>
        <w:pBdr>
          <w:top w:val="nil"/>
          <w:left w:val="nil"/>
          <w:bottom w:val="nil"/>
          <w:right w:val="nil"/>
          <w:between w:val="nil"/>
        </w:pBdr>
        <w:rPr>
          <w:color w:val="000000"/>
        </w:rPr>
      </w:pPr>
      <w:r w:rsidRPr="00CA67C7">
        <w:rPr>
          <w:color w:val="000000"/>
        </w:rPr>
        <w:t xml:space="preserve">Thich </w:t>
      </w:r>
      <w:proofErr w:type="spellStart"/>
      <w:r w:rsidRPr="00CA67C7">
        <w:rPr>
          <w:color w:val="000000"/>
        </w:rPr>
        <w:t>Nhat</w:t>
      </w:r>
      <w:proofErr w:type="spellEnd"/>
      <w:r w:rsidRPr="00CA67C7">
        <w:rPr>
          <w:color w:val="000000"/>
        </w:rPr>
        <w:t xml:space="preserve"> Hanh, </w:t>
      </w:r>
      <w:r w:rsidRPr="00CA67C7">
        <w:rPr>
          <w:i/>
          <w:color w:val="000000"/>
        </w:rPr>
        <w:t>How to Walk</w:t>
      </w:r>
      <w:r w:rsidRPr="00CA67C7">
        <w:rPr>
          <w:color w:val="000000"/>
        </w:rPr>
        <w:t xml:space="preserve"> (Berkeley 2015). (*This is an extremely short book.)</w:t>
      </w:r>
    </w:p>
    <w:p w14:paraId="22A3F969" w14:textId="77777777" w:rsidR="002A324E" w:rsidRPr="00CA67C7" w:rsidRDefault="00C55EF7">
      <w:pPr>
        <w:numPr>
          <w:ilvl w:val="0"/>
          <w:numId w:val="20"/>
        </w:numPr>
        <w:pBdr>
          <w:top w:val="nil"/>
          <w:left w:val="nil"/>
          <w:bottom w:val="nil"/>
          <w:right w:val="nil"/>
          <w:between w:val="nil"/>
        </w:pBdr>
        <w:rPr>
          <w:color w:val="000000"/>
        </w:rPr>
      </w:pPr>
      <w:hyperlink r:id="rId28">
        <w:r w:rsidR="00115CD4" w:rsidRPr="00CA67C7">
          <w:rPr>
            <w:color w:val="0000FF"/>
            <w:u w:val="single"/>
          </w:rPr>
          <w:t xml:space="preserve">One Foot in Front of the Other: How a Daily Walk Helps Us Cope, </w:t>
        </w:r>
      </w:hyperlink>
      <w:hyperlink r:id="rId29">
        <w:r w:rsidR="00115CD4" w:rsidRPr="00CA67C7">
          <w:rPr>
            <w:i/>
            <w:color w:val="0000FF"/>
            <w:u w:val="single"/>
          </w:rPr>
          <w:t>NYT</w:t>
        </w:r>
      </w:hyperlink>
      <w:hyperlink r:id="rId30">
        <w:r w:rsidR="00115CD4" w:rsidRPr="00CA67C7">
          <w:rPr>
            <w:color w:val="0000FF"/>
            <w:u w:val="single"/>
          </w:rPr>
          <w:t>, May 6, 2020</w:t>
        </w:r>
      </w:hyperlink>
      <w:r w:rsidR="00115CD4" w:rsidRPr="00CA67C7">
        <w:rPr>
          <w:color w:val="000000"/>
        </w:rPr>
        <w:t xml:space="preserve">. </w:t>
      </w:r>
    </w:p>
    <w:p w14:paraId="07A3E91F" w14:textId="77777777" w:rsidR="002A324E" w:rsidRPr="00CA67C7" w:rsidRDefault="00115CD4">
      <w:r w:rsidRPr="00CA67C7">
        <w:t xml:space="preserve">*Writing assignment due at start of class: complete form </w:t>
      </w:r>
      <w:hyperlink r:id="rId31">
        <w:r w:rsidRPr="00CA67C7">
          <w:rPr>
            <w:color w:val="0000FF"/>
            <w:u w:val="single"/>
          </w:rPr>
          <w:t>“Double-Entry Chart for Close Reading”</w:t>
        </w:r>
      </w:hyperlink>
      <w:r w:rsidRPr="00CA67C7">
        <w:t xml:space="preserve"> for Hanh book. Complete reading and the form deliberately and complete the form legibly. </w:t>
      </w:r>
    </w:p>
    <w:p w14:paraId="3632F1AD" w14:textId="77777777" w:rsidR="002A324E" w:rsidRPr="00CA67C7" w:rsidRDefault="002A324E"/>
    <w:p w14:paraId="5B6E4227" w14:textId="77777777" w:rsidR="002A324E" w:rsidRPr="00CA67C7" w:rsidRDefault="00115CD4">
      <w:r w:rsidRPr="00CA67C7">
        <w:rPr>
          <w:b/>
        </w:rPr>
        <w:t>Thursday, September 9</w:t>
      </w:r>
      <w:r w:rsidRPr="00CA67C7">
        <w:t xml:space="preserve">: </w:t>
      </w:r>
    </w:p>
    <w:p w14:paraId="2FECB6DF" w14:textId="77777777" w:rsidR="002A324E" w:rsidRPr="00CA67C7" w:rsidRDefault="00115CD4">
      <w:r w:rsidRPr="00CA67C7">
        <w:t>*Read before class for discussion</w:t>
      </w:r>
    </w:p>
    <w:p w14:paraId="273067A6" w14:textId="77777777" w:rsidR="002A324E" w:rsidRPr="00CA67C7" w:rsidRDefault="00C55EF7">
      <w:pPr>
        <w:numPr>
          <w:ilvl w:val="0"/>
          <w:numId w:val="3"/>
        </w:numPr>
        <w:pBdr>
          <w:top w:val="nil"/>
          <w:left w:val="nil"/>
          <w:bottom w:val="nil"/>
          <w:right w:val="nil"/>
          <w:between w:val="nil"/>
        </w:pBdr>
        <w:rPr>
          <w:color w:val="000000"/>
        </w:rPr>
      </w:pPr>
      <w:hyperlink r:id="rId32">
        <w:r w:rsidR="00115CD4" w:rsidRPr="00CA67C7">
          <w:rPr>
            <w:color w:val="0000FF"/>
            <w:u w:val="single"/>
          </w:rPr>
          <w:t>Paul Schacht, “Introduction” to “Walden: A Fluid-Text Edition”</w:t>
        </w:r>
      </w:hyperlink>
      <w:r w:rsidR="00115CD4" w:rsidRPr="00CA67C7">
        <w:rPr>
          <w:color w:val="000000"/>
        </w:rPr>
        <w:t xml:space="preserve"> </w:t>
      </w:r>
    </w:p>
    <w:p w14:paraId="07050E98" w14:textId="77777777" w:rsidR="002A324E" w:rsidRPr="00CA67C7" w:rsidRDefault="00115CD4">
      <w:pPr>
        <w:numPr>
          <w:ilvl w:val="0"/>
          <w:numId w:val="3"/>
        </w:numPr>
        <w:pBdr>
          <w:top w:val="nil"/>
          <w:left w:val="nil"/>
          <w:bottom w:val="nil"/>
          <w:right w:val="nil"/>
          <w:between w:val="nil"/>
        </w:pBdr>
        <w:rPr>
          <w:color w:val="000000"/>
        </w:rPr>
      </w:pPr>
      <w:r w:rsidRPr="00CA67C7">
        <w:rPr>
          <w:color w:val="000000"/>
        </w:rPr>
        <w:t>Go to the fluid text edition on the site (</w:t>
      </w:r>
      <w:hyperlink r:id="rId33">
        <w:r w:rsidRPr="00CA67C7">
          <w:rPr>
            <w:color w:val="0000FF"/>
            <w:u w:val="single"/>
          </w:rPr>
          <w:t>http://digitalthoreau.org/fluid-text-toc/</w:t>
        </w:r>
      </w:hyperlink>
      <w:r w:rsidRPr="00CA67C7">
        <w:rPr>
          <w:color w:val="0000FF"/>
          <w:u w:val="single"/>
        </w:rPr>
        <w:t>)</w:t>
      </w:r>
      <w:r w:rsidRPr="00CA67C7">
        <w:rPr>
          <w:color w:val="000000"/>
        </w:rPr>
        <w:t xml:space="preserve">, read the first two pages of “Economy” and the first two pages of “Where I Lived, and What I lived For” in all seven drafts, and the comments on those pages. Come to class prepared to discuss this project, its goals, and Walden: A Game as an eighth revision of </w:t>
      </w:r>
      <w:r w:rsidRPr="00CA67C7">
        <w:rPr>
          <w:i/>
          <w:color w:val="000000"/>
        </w:rPr>
        <w:t>Walden</w:t>
      </w:r>
      <w:r w:rsidRPr="00CA67C7">
        <w:rPr>
          <w:color w:val="000000"/>
        </w:rPr>
        <w:t xml:space="preserve">. </w:t>
      </w:r>
    </w:p>
    <w:p w14:paraId="680D950A" w14:textId="77777777" w:rsidR="002A324E" w:rsidRPr="00CA67C7" w:rsidRDefault="00115CD4">
      <w:pPr>
        <w:numPr>
          <w:ilvl w:val="0"/>
          <w:numId w:val="3"/>
        </w:numPr>
        <w:pBdr>
          <w:top w:val="nil"/>
          <w:left w:val="nil"/>
          <w:bottom w:val="nil"/>
          <w:right w:val="nil"/>
          <w:between w:val="nil"/>
        </w:pBdr>
        <w:rPr>
          <w:color w:val="000000"/>
        </w:rPr>
      </w:pPr>
      <w:r w:rsidRPr="00CA67C7">
        <w:rPr>
          <w:color w:val="000000"/>
        </w:rPr>
        <w:t xml:space="preserve">Play Walden: A Game at </w:t>
      </w:r>
      <w:hyperlink r:id="rId34">
        <w:r w:rsidRPr="00CA67C7">
          <w:rPr>
            <w:color w:val="0000FF"/>
            <w:u w:val="single"/>
          </w:rPr>
          <w:t>https://www.waldengame.com</w:t>
        </w:r>
      </w:hyperlink>
      <w:r w:rsidRPr="00CA67C7">
        <w:rPr>
          <w:color w:val="000000"/>
        </w:rPr>
        <w:t xml:space="preserve"> for at least one hour before class. (I’m assuming it will take you approximately 8 hours total to play the game all the way through. Don’t rush; play deliberately.)</w:t>
      </w:r>
    </w:p>
    <w:p w14:paraId="6C1B86D5" w14:textId="77777777" w:rsidR="002A324E" w:rsidRPr="00CA67C7" w:rsidRDefault="002A324E"/>
    <w:p w14:paraId="77109049" w14:textId="77777777" w:rsidR="002A324E" w:rsidRPr="00CA67C7" w:rsidRDefault="00115CD4">
      <w:r w:rsidRPr="00CA67C7">
        <w:lastRenderedPageBreak/>
        <w:t xml:space="preserve">*Writing assignment due at start of class: complete form </w:t>
      </w:r>
      <w:hyperlink r:id="rId35">
        <w:r w:rsidRPr="00CA67C7">
          <w:rPr>
            <w:color w:val="0000FF"/>
            <w:u w:val="single"/>
          </w:rPr>
          <w:t>“Comparing Two or More Texts.”</w:t>
        </w:r>
      </w:hyperlink>
      <w:r w:rsidRPr="00CA67C7">
        <w:t xml:space="preserve"> (Box)  Complete the reading and the form deliberately, and complete the form legibly. </w:t>
      </w:r>
    </w:p>
    <w:p w14:paraId="517C4AE9" w14:textId="77777777" w:rsidR="002A324E" w:rsidRPr="00CA67C7" w:rsidRDefault="002A324E">
      <w:pPr>
        <w:rPr>
          <w:b/>
        </w:rPr>
      </w:pPr>
    </w:p>
    <w:p w14:paraId="2852B95E" w14:textId="77777777" w:rsidR="002A324E" w:rsidRPr="00CA67C7" w:rsidRDefault="00115CD4">
      <w:r w:rsidRPr="00CA67C7">
        <w:rPr>
          <w:b/>
        </w:rPr>
        <w:t>Tuesday, September 14</w:t>
      </w:r>
      <w:r w:rsidRPr="00CA67C7">
        <w:t xml:space="preserve">: </w:t>
      </w:r>
    </w:p>
    <w:p w14:paraId="089E1422" w14:textId="77777777" w:rsidR="002A324E" w:rsidRPr="00CA67C7" w:rsidRDefault="00115CD4">
      <w:r w:rsidRPr="00CA67C7">
        <w:t>*Read before class for class discussion</w:t>
      </w:r>
    </w:p>
    <w:p w14:paraId="33770CAE" w14:textId="77777777" w:rsidR="002A324E" w:rsidRPr="00CA67C7" w:rsidRDefault="00115CD4">
      <w:pPr>
        <w:numPr>
          <w:ilvl w:val="0"/>
          <w:numId w:val="14"/>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xml:space="preserve">, chapter 1. </w:t>
      </w:r>
      <w:hyperlink r:id="rId36">
        <w:r w:rsidRPr="00CA67C7">
          <w:rPr>
            <w:color w:val="0000FF"/>
            <w:u w:val="single"/>
          </w:rPr>
          <w:t>http://digitalthoreau.org/fluid-text-toc/</w:t>
        </w:r>
      </w:hyperlink>
    </w:p>
    <w:p w14:paraId="792E4F1E" w14:textId="77777777" w:rsidR="002A324E" w:rsidRPr="00CA67C7" w:rsidRDefault="00C55EF7">
      <w:pPr>
        <w:numPr>
          <w:ilvl w:val="0"/>
          <w:numId w:val="4"/>
        </w:numPr>
        <w:pBdr>
          <w:top w:val="nil"/>
          <w:left w:val="nil"/>
          <w:bottom w:val="nil"/>
          <w:right w:val="nil"/>
          <w:between w:val="nil"/>
        </w:pBdr>
        <w:rPr>
          <w:color w:val="000000"/>
        </w:rPr>
      </w:pPr>
      <w:hyperlink r:id="rId37">
        <w:r w:rsidR="00115CD4" w:rsidRPr="00CA67C7">
          <w:rPr>
            <w:color w:val="0000FF"/>
            <w:u w:val="single"/>
          </w:rPr>
          <w:t xml:space="preserve">Introduction to Princeton edition of </w:t>
        </w:r>
      </w:hyperlink>
      <w:hyperlink r:id="rId38">
        <w:r w:rsidR="00115CD4" w:rsidRPr="00CA67C7">
          <w:rPr>
            <w:i/>
            <w:color w:val="0000FF"/>
            <w:u w:val="single"/>
          </w:rPr>
          <w:t>Walden</w:t>
        </w:r>
      </w:hyperlink>
      <w:r w:rsidR="00115CD4" w:rsidRPr="00CA67C7">
        <w:rPr>
          <w:color w:val="000000"/>
        </w:rPr>
        <w:t xml:space="preserve">. </w:t>
      </w:r>
    </w:p>
    <w:p w14:paraId="009E1EEC" w14:textId="77777777" w:rsidR="002A324E" w:rsidRPr="00CA67C7" w:rsidRDefault="00115CD4" w:rsidP="001F0C9A">
      <w:pPr>
        <w:numPr>
          <w:ilvl w:val="1"/>
          <w:numId w:val="4"/>
        </w:numPr>
        <w:pBdr>
          <w:top w:val="nil"/>
          <w:left w:val="nil"/>
          <w:bottom w:val="nil"/>
          <w:right w:val="nil"/>
          <w:between w:val="nil"/>
        </w:pBdr>
        <w:rPr>
          <w:color w:val="000000"/>
        </w:rPr>
      </w:pPr>
      <w:r w:rsidRPr="00CA67C7">
        <w:rPr>
          <w:color w:val="000000"/>
        </w:rPr>
        <w:t xml:space="preserve">If you are reading </w:t>
      </w:r>
      <w:r w:rsidRPr="00CA67C7">
        <w:rPr>
          <w:i/>
          <w:color w:val="000000"/>
        </w:rPr>
        <w:t>Walden</w:t>
      </w:r>
      <w:r w:rsidRPr="00CA67C7">
        <w:rPr>
          <w:color w:val="000000"/>
        </w:rPr>
        <w:t xml:space="preserve"> from the digitalthoreau.org site, I suggest you use the Princeton edition as your core reading to which you compare any other versions. </w:t>
      </w:r>
    </w:p>
    <w:p w14:paraId="4D15024D" w14:textId="77777777" w:rsidR="002A324E" w:rsidRPr="00CA67C7" w:rsidRDefault="00115CD4">
      <w:pPr>
        <w:numPr>
          <w:ilvl w:val="0"/>
          <w:numId w:val="1"/>
        </w:numPr>
        <w:pBdr>
          <w:top w:val="nil"/>
          <w:left w:val="nil"/>
          <w:bottom w:val="nil"/>
          <w:right w:val="nil"/>
          <w:between w:val="nil"/>
        </w:pBdr>
        <w:rPr>
          <w:color w:val="000000"/>
        </w:rPr>
      </w:pPr>
      <w:r w:rsidRPr="00CA67C7">
        <w:rPr>
          <w:color w:val="000000"/>
        </w:rPr>
        <w:t xml:space="preserve">Play Walden: A Game at </w:t>
      </w:r>
      <w:hyperlink r:id="rId39">
        <w:r w:rsidRPr="00CA67C7">
          <w:rPr>
            <w:color w:val="0000FF"/>
            <w:u w:val="single"/>
          </w:rPr>
          <w:t>https://www.waldengame.com</w:t>
        </w:r>
      </w:hyperlink>
      <w:r w:rsidRPr="00CA67C7">
        <w:rPr>
          <w:color w:val="000000"/>
        </w:rPr>
        <w:t xml:space="preserve"> for at least one hour before class. </w:t>
      </w:r>
    </w:p>
    <w:p w14:paraId="3A061127" w14:textId="77777777" w:rsidR="002A324E" w:rsidRPr="00CA67C7" w:rsidRDefault="00115CD4">
      <w:r w:rsidRPr="00CA67C7">
        <w:t xml:space="preserve">*Writing assignment: complete form </w:t>
      </w:r>
      <w:hyperlink r:id="rId40">
        <w:r w:rsidRPr="00CA67C7">
          <w:rPr>
            <w:color w:val="0000FF"/>
            <w:u w:val="single"/>
          </w:rPr>
          <w:t>“Comparing Two or More Texts.”</w:t>
        </w:r>
      </w:hyperlink>
      <w:r w:rsidRPr="00CA67C7">
        <w:t xml:space="preserve"> Complete the reading and the game-playing deliberately; compare them on the form. Complete the form deliberately and legibly.  </w:t>
      </w:r>
    </w:p>
    <w:p w14:paraId="15CCC78F" w14:textId="77777777" w:rsidR="002A324E" w:rsidRPr="00CA67C7" w:rsidRDefault="002A324E">
      <w:pPr>
        <w:rPr>
          <w:b/>
        </w:rPr>
      </w:pPr>
    </w:p>
    <w:p w14:paraId="6C1069E0" w14:textId="77777777" w:rsidR="002A324E" w:rsidRPr="00CA67C7" w:rsidRDefault="00115CD4">
      <w:r w:rsidRPr="00CA67C7">
        <w:rPr>
          <w:b/>
        </w:rPr>
        <w:t>Thursday, September 16</w:t>
      </w:r>
      <w:r w:rsidRPr="00CA67C7">
        <w:t xml:space="preserve">: </w:t>
      </w:r>
    </w:p>
    <w:p w14:paraId="4CBAA7AB" w14:textId="77777777" w:rsidR="002A324E" w:rsidRPr="00CA67C7" w:rsidRDefault="00115CD4">
      <w:pPr>
        <w:shd w:val="clear" w:color="auto" w:fill="FFFFFF"/>
        <w:rPr>
          <w:color w:val="222222"/>
        </w:rPr>
      </w:pPr>
      <w:r w:rsidRPr="00CA67C7">
        <w:t>Before class for class discussion: walk to Erie Canal or if you aren’t on campus on a walk to a constructed water feature and</w:t>
      </w:r>
    </w:p>
    <w:p w14:paraId="2FBF172D" w14:textId="77777777" w:rsidR="002A324E" w:rsidRPr="00CA67C7" w:rsidRDefault="00115CD4">
      <w:pPr>
        <w:shd w:val="clear" w:color="auto" w:fill="FFFFFF"/>
        <w:rPr>
          <w:color w:val="222222"/>
        </w:rPr>
      </w:pPr>
      <w:r w:rsidRPr="00CA67C7">
        <w:rPr>
          <w:color w:val="222222"/>
        </w:rPr>
        <w:t>*Writing assignment: journal your walk in 1-2 pages that you send to Professor Slaughter as an email attachment or screenshot. </w:t>
      </w:r>
    </w:p>
    <w:p w14:paraId="50E8DAD6" w14:textId="77777777" w:rsidR="002A324E" w:rsidRPr="00CA67C7" w:rsidRDefault="00115CD4">
      <w:r w:rsidRPr="00CA67C7">
        <w:t>*Read before class for class discussion</w:t>
      </w:r>
    </w:p>
    <w:p w14:paraId="10201425" w14:textId="77777777" w:rsidR="002A324E" w:rsidRPr="00CA67C7" w:rsidRDefault="00115CD4">
      <w:pPr>
        <w:numPr>
          <w:ilvl w:val="0"/>
          <w:numId w:val="10"/>
        </w:numPr>
        <w:pBdr>
          <w:top w:val="nil"/>
          <w:left w:val="nil"/>
          <w:bottom w:val="nil"/>
          <w:right w:val="nil"/>
          <w:between w:val="nil"/>
        </w:pBdr>
        <w:rPr>
          <w:color w:val="000000"/>
        </w:rPr>
      </w:pPr>
      <w:r w:rsidRPr="00CA67C7">
        <w:rPr>
          <w:color w:val="000000"/>
        </w:rPr>
        <w:t xml:space="preserve">“This </w:t>
      </w:r>
      <w:proofErr w:type="gramStart"/>
      <w:r w:rsidRPr="00CA67C7">
        <w:rPr>
          <w:color w:val="000000"/>
        </w:rPr>
        <w:t>Ever New</w:t>
      </w:r>
      <w:proofErr w:type="gramEnd"/>
      <w:r w:rsidRPr="00CA67C7">
        <w:rPr>
          <w:color w:val="000000"/>
        </w:rPr>
        <w:t xml:space="preserve"> Self: Thoreau and His Journal,” Exhibition at The Morgan Library and Museum </w:t>
      </w:r>
      <w:hyperlink r:id="rId41">
        <w:r w:rsidRPr="00CA67C7">
          <w:rPr>
            <w:color w:val="0000FF"/>
            <w:u w:val="single"/>
          </w:rPr>
          <w:t>https://www.themorgan.org/exhibitions/thoreau</w:t>
        </w:r>
      </w:hyperlink>
      <w:r w:rsidRPr="00CA67C7">
        <w:rPr>
          <w:color w:val="000000"/>
        </w:rPr>
        <w:t xml:space="preserve"> </w:t>
      </w:r>
    </w:p>
    <w:p w14:paraId="39B17F19" w14:textId="77777777" w:rsidR="002A324E" w:rsidRPr="00CA67C7" w:rsidRDefault="002A324E"/>
    <w:p w14:paraId="6965A9A3" w14:textId="77777777" w:rsidR="002A324E" w:rsidRPr="00CA67C7" w:rsidRDefault="00115CD4">
      <w:r w:rsidRPr="00CA67C7">
        <w:rPr>
          <w:b/>
        </w:rPr>
        <w:t>Tuesday, September 21</w:t>
      </w:r>
      <w:r w:rsidRPr="00CA67C7">
        <w:t xml:space="preserve">: </w:t>
      </w:r>
    </w:p>
    <w:p w14:paraId="7C29BDF5" w14:textId="77777777" w:rsidR="002A324E" w:rsidRPr="00CA67C7" w:rsidRDefault="00115CD4">
      <w:r w:rsidRPr="00CA67C7">
        <w:t>*Read before class for discussion</w:t>
      </w:r>
    </w:p>
    <w:p w14:paraId="686967D9" w14:textId="77777777" w:rsidR="002A324E" w:rsidRPr="00CA67C7" w:rsidRDefault="00115CD4">
      <w:pPr>
        <w:numPr>
          <w:ilvl w:val="0"/>
          <w:numId w:val="1"/>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xml:space="preserve">, chapters 2 &amp; 3. </w:t>
      </w:r>
    </w:p>
    <w:p w14:paraId="2EC1D5D0" w14:textId="77777777" w:rsidR="002A324E" w:rsidRPr="00CA67C7" w:rsidRDefault="00C55EF7">
      <w:pPr>
        <w:pBdr>
          <w:top w:val="nil"/>
          <w:left w:val="nil"/>
          <w:bottom w:val="nil"/>
          <w:right w:val="nil"/>
          <w:between w:val="nil"/>
        </w:pBdr>
        <w:ind w:left="720"/>
        <w:rPr>
          <w:color w:val="000000"/>
        </w:rPr>
      </w:pPr>
      <w:hyperlink r:id="rId42">
        <w:r w:rsidR="00115CD4" w:rsidRPr="00CA67C7">
          <w:rPr>
            <w:color w:val="0000FF"/>
            <w:u w:val="single"/>
          </w:rPr>
          <w:t>http://digitalthoreau.org/fluid-text-toc/</w:t>
        </w:r>
      </w:hyperlink>
    </w:p>
    <w:p w14:paraId="5D344834" w14:textId="77777777" w:rsidR="002A324E" w:rsidRPr="00CA67C7" w:rsidRDefault="00C55EF7">
      <w:pPr>
        <w:numPr>
          <w:ilvl w:val="0"/>
          <w:numId w:val="1"/>
        </w:numPr>
        <w:pBdr>
          <w:top w:val="nil"/>
          <w:left w:val="nil"/>
          <w:bottom w:val="nil"/>
          <w:right w:val="nil"/>
          <w:between w:val="nil"/>
        </w:pBdr>
        <w:rPr>
          <w:color w:val="000000"/>
        </w:rPr>
      </w:pPr>
      <w:hyperlink r:id="rId43">
        <w:r w:rsidR="00115CD4" w:rsidRPr="00CA67C7">
          <w:rPr>
            <w:color w:val="0000FF"/>
            <w:u w:val="single"/>
          </w:rPr>
          <w:t xml:space="preserve">Donovan </w:t>
        </w:r>
        <w:proofErr w:type="spellStart"/>
        <w:r w:rsidR="00115CD4" w:rsidRPr="00CA67C7">
          <w:rPr>
            <w:color w:val="0000FF"/>
            <w:u w:val="single"/>
          </w:rPr>
          <w:t>Hohn</w:t>
        </w:r>
        <w:proofErr w:type="spellEnd"/>
        <w:r w:rsidR="00115CD4" w:rsidRPr="00CA67C7">
          <w:rPr>
            <w:color w:val="0000FF"/>
            <w:u w:val="single"/>
          </w:rPr>
          <w:t>, “Everybody Hates Henry,” October 21, 2015.</w:t>
        </w:r>
      </w:hyperlink>
      <w:r w:rsidR="00115CD4" w:rsidRPr="00CA67C7">
        <w:rPr>
          <w:color w:val="000000"/>
        </w:rPr>
        <w:t xml:space="preserve"> </w:t>
      </w:r>
    </w:p>
    <w:p w14:paraId="39C2E335" w14:textId="77777777" w:rsidR="002A324E" w:rsidRPr="00CA67C7" w:rsidRDefault="00115CD4">
      <w:pPr>
        <w:numPr>
          <w:ilvl w:val="0"/>
          <w:numId w:val="1"/>
        </w:numPr>
        <w:pBdr>
          <w:top w:val="nil"/>
          <w:left w:val="nil"/>
          <w:bottom w:val="nil"/>
          <w:right w:val="nil"/>
          <w:between w:val="nil"/>
        </w:pBdr>
        <w:rPr>
          <w:color w:val="000000"/>
        </w:rPr>
      </w:pPr>
      <w:r w:rsidRPr="00CA67C7">
        <w:rPr>
          <w:color w:val="000000"/>
        </w:rPr>
        <w:t xml:space="preserve">Play Walden: A Game for at least one hour before class. </w:t>
      </w:r>
    </w:p>
    <w:p w14:paraId="04934CD0" w14:textId="77777777" w:rsidR="002A324E" w:rsidRPr="00CA67C7" w:rsidRDefault="002A324E">
      <w:pPr>
        <w:rPr>
          <w:b/>
        </w:rPr>
      </w:pPr>
    </w:p>
    <w:p w14:paraId="21F671E6" w14:textId="77777777" w:rsidR="002A324E" w:rsidRPr="00CA67C7" w:rsidRDefault="00115CD4">
      <w:r w:rsidRPr="00CA67C7">
        <w:rPr>
          <w:b/>
        </w:rPr>
        <w:t>Thursday, September 23</w:t>
      </w:r>
      <w:r w:rsidRPr="00CA67C7">
        <w:t xml:space="preserve">: </w:t>
      </w:r>
    </w:p>
    <w:p w14:paraId="067C5016" w14:textId="77777777" w:rsidR="002A324E" w:rsidRPr="00CA67C7" w:rsidRDefault="00115CD4">
      <w:pPr>
        <w:rPr>
          <w:color w:val="222222"/>
        </w:rPr>
      </w:pPr>
      <w:r w:rsidRPr="00CA67C7">
        <w:t xml:space="preserve">Before class for class discussion: walk to Mount Hope Cemetery; find grave of either Frederick Douglass or Susan B. Anthony and </w:t>
      </w:r>
    </w:p>
    <w:p w14:paraId="6A191310" w14:textId="77777777" w:rsidR="002A324E" w:rsidRPr="00CA67C7" w:rsidRDefault="00115CD4">
      <w:pPr>
        <w:shd w:val="clear" w:color="auto" w:fill="FFFFFF"/>
        <w:rPr>
          <w:color w:val="222222"/>
        </w:rPr>
      </w:pPr>
      <w:r w:rsidRPr="00CA67C7">
        <w:rPr>
          <w:color w:val="222222"/>
        </w:rPr>
        <w:t>*Writing assignment: journal your walk in 1-2 pages that you send to Professor Slaughter as an email attachment or screenshot. </w:t>
      </w:r>
    </w:p>
    <w:p w14:paraId="5EFD3A0E" w14:textId="77777777" w:rsidR="002A324E" w:rsidRPr="00CA67C7" w:rsidRDefault="00115CD4">
      <w:r w:rsidRPr="00CA67C7">
        <w:t>*Before class for discussion</w:t>
      </w:r>
    </w:p>
    <w:p w14:paraId="33A924D8" w14:textId="77777777" w:rsidR="002A324E" w:rsidRPr="00CA67C7" w:rsidRDefault="00115CD4">
      <w:pPr>
        <w:numPr>
          <w:ilvl w:val="0"/>
          <w:numId w:val="12"/>
        </w:numPr>
        <w:pBdr>
          <w:top w:val="nil"/>
          <w:left w:val="nil"/>
          <w:bottom w:val="nil"/>
          <w:right w:val="nil"/>
          <w:between w:val="nil"/>
        </w:pBdr>
        <w:rPr>
          <w:color w:val="000000"/>
        </w:rPr>
      </w:pPr>
      <w:r w:rsidRPr="00CA67C7">
        <w:rPr>
          <w:color w:val="000000"/>
        </w:rPr>
        <w:t xml:space="preserve">Play Walden: A Game for at least one hour before class. </w:t>
      </w:r>
    </w:p>
    <w:p w14:paraId="7AF752AC" w14:textId="0EC3FC0F" w:rsidR="002A324E" w:rsidRPr="00CA67C7" w:rsidRDefault="002A324E">
      <w:pPr>
        <w:rPr>
          <w:b/>
        </w:rPr>
      </w:pPr>
    </w:p>
    <w:p w14:paraId="0FA9976E" w14:textId="7823117A" w:rsidR="001F0C9A" w:rsidRPr="00CA67C7" w:rsidRDefault="001F0C9A">
      <w:pPr>
        <w:rPr>
          <w:b/>
        </w:rPr>
      </w:pPr>
    </w:p>
    <w:p w14:paraId="74627033" w14:textId="7F775088" w:rsidR="001F0C9A" w:rsidRPr="00CA67C7" w:rsidRDefault="001F0C9A">
      <w:pPr>
        <w:rPr>
          <w:b/>
        </w:rPr>
      </w:pPr>
    </w:p>
    <w:p w14:paraId="1F5962ED" w14:textId="4334D8C4" w:rsidR="001F0C9A" w:rsidRPr="00CA67C7" w:rsidRDefault="001F0C9A">
      <w:pPr>
        <w:rPr>
          <w:b/>
        </w:rPr>
      </w:pPr>
    </w:p>
    <w:p w14:paraId="5D6CB9A8" w14:textId="2F1B55CC" w:rsidR="001F0C9A" w:rsidRPr="00CA67C7" w:rsidRDefault="001F0C9A">
      <w:pPr>
        <w:rPr>
          <w:b/>
        </w:rPr>
      </w:pPr>
    </w:p>
    <w:p w14:paraId="46B73EF0" w14:textId="77777777" w:rsidR="001F0C9A" w:rsidRPr="00CA67C7" w:rsidRDefault="001F0C9A">
      <w:pPr>
        <w:rPr>
          <w:b/>
        </w:rPr>
      </w:pPr>
    </w:p>
    <w:p w14:paraId="7D2B9960" w14:textId="77777777" w:rsidR="002A324E" w:rsidRPr="00CA67C7" w:rsidRDefault="00115CD4">
      <w:r w:rsidRPr="00CA67C7">
        <w:rPr>
          <w:b/>
        </w:rPr>
        <w:lastRenderedPageBreak/>
        <w:t>Tuesday, September 28</w:t>
      </w:r>
      <w:r w:rsidRPr="00CA67C7">
        <w:t xml:space="preserve">: </w:t>
      </w:r>
    </w:p>
    <w:p w14:paraId="0CA7F2B0" w14:textId="77777777" w:rsidR="002A324E" w:rsidRPr="00CA67C7" w:rsidRDefault="00115CD4">
      <w:r w:rsidRPr="00CA67C7">
        <w:t>*Read before class for class discussion</w:t>
      </w:r>
    </w:p>
    <w:p w14:paraId="2215F253" w14:textId="77777777" w:rsidR="002A324E" w:rsidRPr="00CA67C7" w:rsidRDefault="00115CD4">
      <w:pPr>
        <w:numPr>
          <w:ilvl w:val="0"/>
          <w:numId w:val="6"/>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xml:space="preserve">, chapters 4 &amp; 5. </w:t>
      </w:r>
    </w:p>
    <w:p w14:paraId="3EFE3052" w14:textId="77777777" w:rsidR="002A324E" w:rsidRPr="00CA67C7" w:rsidRDefault="00C55EF7">
      <w:pPr>
        <w:numPr>
          <w:ilvl w:val="0"/>
          <w:numId w:val="6"/>
        </w:numPr>
        <w:pBdr>
          <w:top w:val="nil"/>
          <w:left w:val="nil"/>
          <w:bottom w:val="nil"/>
          <w:right w:val="nil"/>
          <w:between w:val="nil"/>
        </w:pBdr>
        <w:rPr>
          <w:color w:val="000000"/>
        </w:rPr>
      </w:pPr>
      <w:hyperlink r:id="rId44">
        <w:r w:rsidR="00115CD4" w:rsidRPr="00CA67C7">
          <w:rPr>
            <w:color w:val="0000FF"/>
            <w:u w:val="single"/>
          </w:rPr>
          <w:t>Robert M. Thorson, “What Thoreau’s ‘Walden’ can tell us about social distancing and focusing on life’s essentials,” PBS News Hour, March 30, 2020.</w:t>
        </w:r>
      </w:hyperlink>
      <w:r w:rsidR="00115CD4" w:rsidRPr="00CA67C7">
        <w:rPr>
          <w:color w:val="000000"/>
        </w:rPr>
        <w:t xml:space="preserve"> </w:t>
      </w:r>
    </w:p>
    <w:p w14:paraId="38908F48" w14:textId="77777777" w:rsidR="002A324E" w:rsidRPr="00CA67C7" w:rsidRDefault="00115CD4">
      <w:pPr>
        <w:numPr>
          <w:ilvl w:val="0"/>
          <w:numId w:val="6"/>
        </w:numPr>
        <w:pBdr>
          <w:top w:val="nil"/>
          <w:left w:val="nil"/>
          <w:bottom w:val="nil"/>
          <w:right w:val="nil"/>
          <w:between w:val="nil"/>
        </w:pBdr>
        <w:rPr>
          <w:color w:val="000000"/>
        </w:rPr>
      </w:pPr>
      <w:r w:rsidRPr="00CA67C7">
        <w:rPr>
          <w:color w:val="000000"/>
        </w:rPr>
        <w:t xml:space="preserve">Play Walden: A Game for at least one hour before class. </w:t>
      </w:r>
    </w:p>
    <w:p w14:paraId="1CD5A0AA" w14:textId="77777777" w:rsidR="002A324E" w:rsidRPr="00CA67C7" w:rsidRDefault="002A324E">
      <w:pPr>
        <w:rPr>
          <w:b/>
        </w:rPr>
      </w:pPr>
    </w:p>
    <w:p w14:paraId="4A8155A0" w14:textId="77777777" w:rsidR="002A324E" w:rsidRPr="00CA67C7" w:rsidRDefault="00115CD4">
      <w:r w:rsidRPr="00CA67C7">
        <w:rPr>
          <w:b/>
        </w:rPr>
        <w:t>Thursday, September 30</w:t>
      </w:r>
      <w:r w:rsidRPr="00CA67C7">
        <w:t xml:space="preserve">: </w:t>
      </w:r>
    </w:p>
    <w:p w14:paraId="5EBEB9FC" w14:textId="77777777" w:rsidR="002A324E" w:rsidRPr="00CA67C7" w:rsidRDefault="00115CD4">
      <w:r w:rsidRPr="00CA67C7">
        <w:t>*Read before class for class discussion</w:t>
      </w:r>
    </w:p>
    <w:p w14:paraId="55F1D0BD" w14:textId="77777777" w:rsidR="002A324E" w:rsidRPr="00CA67C7" w:rsidRDefault="00115CD4">
      <w:pPr>
        <w:numPr>
          <w:ilvl w:val="0"/>
          <w:numId w:val="16"/>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chapters 6 &amp; 7.</w:t>
      </w:r>
    </w:p>
    <w:p w14:paraId="38E1B47C" w14:textId="77777777" w:rsidR="002A324E" w:rsidRPr="00CA67C7" w:rsidRDefault="00C55EF7">
      <w:pPr>
        <w:numPr>
          <w:ilvl w:val="0"/>
          <w:numId w:val="7"/>
        </w:numPr>
        <w:pBdr>
          <w:top w:val="nil"/>
          <w:left w:val="nil"/>
          <w:bottom w:val="nil"/>
          <w:right w:val="nil"/>
          <w:between w:val="nil"/>
        </w:pBdr>
        <w:rPr>
          <w:color w:val="000000"/>
        </w:rPr>
      </w:pPr>
      <w:hyperlink r:id="rId45">
        <w:r w:rsidR="00115CD4" w:rsidRPr="00CA67C7">
          <w:rPr>
            <w:color w:val="0000FF"/>
            <w:u w:val="single"/>
          </w:rPr>
          <w:t xml:space="preserve">Ron, Charles, “’Walden’ may be the most famous act of social distancing. It’s also a lesson on the importance of community,” </w:t>
        </w:r>
      </w:hyperlink>
      <w:hyperlink r:id="rId46">
        <w:r w:rsidR="00115CD4" w:rsidRPr="00CA67C7">
          <w:rPr>
            <w:i/>
            <w:color w:val="0000FF"/>
            <w:u w:val="single"/>
          </w:rPr>
          <w:t>Washington Post</w:t>
        </w:r>
      </w:hyperlink>
      <w:hyperlink r:id="rId47">
        <w:r w:rsidR="00115CD4" w:rsidRPr="00CA67C7">
          <w:rPr>
            <w:color w:val="0000FF"/>
            <w:u w:val="single"/>
          </w:rPr>
          <w:t>, April 7, 2020</w:t>
        </w:r>
      </w:hyperlink>
      <w:r w:rsidR="00115CD4" w:rsidRPr="00CA67C7">
        <w:rPr>
          <w:color w:val="000000"/>
        </w:rPr>
        <w:t xml:space="preserve">. </w:t>
      </w:r>
    </w:p>
    <w:p w14:paraId="45D5BA02" w14:textId="77777777" w:rsidR="002A324E" w:rsidRPr="00CA67C7" w:rsidRDefault="002A324E">
      <w:pPr>
        <w:rPr>
          <w:b/>
        </w:rPr>
      </w:pPr>
    </w:p>
    <w:p w14:paraId="334DCB13" w14:textId="77777777" w:rsidR="002A324E" w:rsidRPr="00CA67C7" w:rsidRDefault="00115CD4">
      <w:r w:rsidRPr="00CA67C7">
        <w:rPr>
          <w:b/>
        </w:rPr>
        <w:t>Tuesday, October 5</w:t>
      </w:r>
      <w:r w:rsidRPr="00CA67C7">
        <w:t xml:space="preserve">: </w:t>
      </w:r>
    </w:p>
    <w:p w14:paraId="4A746467" w14:textId="77777777" w:rsidR="002A324E" w:rsidRPr="00CA67C7" w:rsidRDefault="00115CD4">
      <w:r w:rsidRPr="00CA67C7">
        <w:t>*Read before class for class discussion</w:t>
      </w:r>
    </w:p>
    <w:p w14:paraId="6E3CAEB6" w14:textId="77777777" w:rsidR="002A324E" w:rsidRPr="00CA67C7" w:rsidRDefault="00115CD4">
      <w:pPr>
        <w:numPr>
          <w:ilvl w:val="0"/>
          <w:numId w:val="11"/>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xml:space="preserve">, chapters 8 &amp; 9. </w:t>
      </w:r>
    </w:p>
    <w:p w14:paraId="29078084" w14:textId="77777777" w:rsidR="002A324E" w:rsidRPr="00CA67C7" w:rsidRDefault="00C55EF7">
      <w:pPr>
        <w:numPr>
          <w:ilvl w:val="0"/>
          <w:numId w:val="11"/>
        </w:numPr>
        <w:pBdr>
          <w:top w:val="nil"/>
          <w:left w:val="nil"/>
          <w:bottom w:val="nil"/>
          <w:right w:val="nil"/>
          <w:between w:val="nil"/>
        </w:pBdr>
        <w:rPr>
          <w:color w:val="000000"/>
        </w:rPr>
      </w:pPr>
      <w:hyperlink r:id="rId48">
        <w:r w:rsidR="00115CD4" w:rsidRPr="00CA67C7">
          <w:rPr>
            <w:color w:val="0000FF"/>
            <w:u w:val="single"/>
          </w:rPr>
          <w:t xml:space="preserve">William Howarth, “Reading Thoreau at 200,” </w:t>
        </w:r>
      </w:hyperlink>
      <w:hyperlink r:id="rId49">
        <w:r w:rsidR="00115CD4" w:rsidRPr="00CA67C7">
          <w:rPr>
            <w:i/>
            <w:color w:val="0000FF"/>
            <w:u w:val="single"/>
          </w:rPr>
          <w:t>The American Scholar</w:t>
        </w:r>
      </w:hyperlink>
      <w:hyperlink r:id="rId50">
        <w:r w:rsidR="00115CD4" w:rsidRPr="00CA67C7">
          <w:rPr>
            <w:color w:val="0000FF"/>
            <w:u w:val="single"/>
          </w:rPr>
          <w:t xml:space="preserve"> (Summer 2017): 44-53.</w:t>
        </w:r>
      </w:hyperlink>
      <w:r w:rsidR="00115CD4" w:rsidRPr="00CA67C7">
        <w:rPr>
          <w:color w:val="000000"/>
        </w:rPr>
        <w:t xml:space="preserve"> </w:t>
      </w:r>
    </w:p>
    <w:p w14:paraId="1FDA204C" w14:textId="77777777" w:rsidR="002A324E" w:rsidRPr="00CA67C7" w:rsidRDefault="00115CD4">
      <w:pPr>
        <w:numPr>
          <w:ilvl w:val="0"/>
          <w:numId w:val="3"/>
        </w:numPr>
        <w:pBdr>
          <w:top w:val="nil"/>
          <w:left w:val="nil"/>
          <w:bottom w:val="nil"/>
          <w:right w:val="nil"/>
          <w:between w:val="nil"/>
        </w:pBdr>
        <w:rPr>
          <w:color w:val="000000"/>
        </w:rPr>
      </w:pPr>
      <w:r w:rsidRPr="00CA67C7">
        <w:rPr>
          <w:color w:val="000000"/>
        </w:rPr>
        <w:t xml:space="preserve">Play Walden: A Game for at least one hour before class. </w:t>
      </w:r>
    </w:p>
    <w:p w14:paraId="0E15BD02" w14:textId="77777777" w:rsidR="002A324E" w:rsidRPr="00CA67C7" w:rsidRDefault="00115CD4">
      <w:pPr>
        <w:ind w:left="360"/>
      </w:pPr>
      <w:r w:rsidRPr="00CA67C7">
        <w:t>*Writing assignment: complete form “</w:t>
      </w:r>
      <w:hyperlink r:id="rId51">
        <w:r w:rsidRPr="00CA67C7">
          <w:rPr>
            <w:color w:val="0000FF"/>
            <w:u w:val="single"/>
          </w:rPr>
          <w:t>Comparing Two or More Texts.”</w:t>
        </w:r>
      </w:hyperlink>
      <w:r w:rsidRPr="00CA67C7">
        <w:t xml:space="preserve"> Complete the reading deliberately; compare the texts on the form. Complete the form deliberately and legibly.</w:t>
      </w:r>
    </w:p>
    <w:p w14:paraId="7300AE72" w14:textId="77777777" w:rsidR="002A324E" w:rsidRPr="00CA67C7" w:rsidRDefault="002A324E"/>
    <w:p w14:paraId="7C313882" w14:textId="77777777" w:rsidR="002A324E" w:rsidRPr="00CA67C7" w:rsidRDefault="00115CD4">
      <w:r w:rsidRPr="00CA67C7">
        <w:rPr>
          <w:b/>
        </w:rPr>
        <w:t>Thursday, October 7</w:t>
      </w:r>
      <w:r w:rsidRPr="00CA67C7">
        <w:t xml:space="preserve">: </w:t>
      </w:r>
    </w:p>
    <w:p w14:paraId="0751BF0D" w14:textId="77777777" w:rsidR="002A324E" w:rsidRPr="00CA67C7" w:rsidRDefault="00115CD4">
      <w:r w:rsidRPr="00CA67C7">
        <w:t>*Read before class for class discussion</w:t>
      </w:r>
    </w:p>
    <w:p w14:paraId="661B17E2" w14:textId="77777777" w:rsidR="002A324E" w:rsidRPr="00CA67C7" w:rsidRDefault="00115CD4">
      <w:pPr>
        <w:numPr>
          <w:ilvl w:val="0"/>
          <w:numId w:val="18"/>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chapters 10 &amp; 11.</w:t>
      </w:r>
    </w:p>
    <w:p w14:paraId="387021DA" w14:textId="77777777" w:rsidR="002A324E" w:rsidRPr="00CA67C7" w:rsidRDefault="00C55EF7">
      <w:pPr>
        <w:numPr>
          <w:ilvl w:val="0"/>
          <w:numId w:val="18"/>
        </w:numPr>
        <w:pBdr>
          <w:top w:val="nil"/>
          <w:left w:val="nil"/>
          <w:bottom w:val="nil"/>
          <w:right w:val="nil"/>
          <w:between w:val="nil"/>
        </w:pBdr>
        <w:rPr>
          <w:color w:val="000000"/>
        </w:rPr>
      </w:pPr>
      <w:hyperlink r:id="rId52">
        <w:r w:rsidR="00115CD4" w:rsidRPr="00CA67C7">
          <w:rPr>
            <w:color w:val="0000FF"/>
            <w:u w:val="single"/>
          </w:rPr>
          <w:t>Amelia Hall, “Why is ‘</w:t>
        </w:r>
        <w:proofErr w:type="spellStart"/>
        <w:r w:rsidR="00115CD4" w:rsidRPr="00CA67C7">
          <w:rPr>
            <w:color w:val="0000FF"/>
            <w:u w:val="single"/>
          </w:rPr>
          <w:t>cottagecore</w:t>
        </w:r>
        <w:proofErr w:type="spellEnd"/>
        <w:r w:rsidR="00115CD4" w:rsidRPr="00CA67C7">
          <w:rPr>
            <w:color w:val="0000FF"/>
            <w:u w:val="single"/>
          </w:rPr>
          <w:t xml:space="preserve">’ booming? Because being outside is now the ultimate taboo,” </w:t>
        </w:r>
      </w:hyperlink>
      <w:hyperlink r:id="rId53">
        <w:r w:rsidR="00115CD4" w:rsidRPr="00CA67C7">
          <w:rPr>
            <w:i/>
            <w:color w:val="0000FF"/>
            <w:u w:val="single"/>
          </w:rPr>
          <w:t>The Guardian</w:t>
        </w:r>
      </w:hyperlink>
      <w:hyperlink r:id="rId54">
        <w:r w:rsidR="00115CD4" w:rsidRPr="00CA67C7">
          <w:rPr>
            <w:color w:val="0000FF"/>
            <w:u w:val="single"/>
          </w:rPr>
          <w:t>, April 15, 2020</w:t>
        </w:r>
      </w:hyperlink>
      <w:r w:rsidR="00115CD4" w:rsidRPr="00CA67C7">
        <w:rPr>
          <w:color w:val="000000"/>
        </w:rPr>
        <w:t xml:space="preserve">. </w:t>
      </w:r>
    </w:p>
    <w:p w14:paraId="40CF7F7D" w14:textId="77777777" w:rsidR="002A324E" w:rsidRPr="00CA67C7" w:rsidRDefault="002A324E">
      <w:pPr>
        <w:rPr>
          <w:b/>
        </w:rPr>
      </w:pPr>
    </w:p>
    <w:p w14:paraId="735AA956" w14:textId="77777777" w:rsidR="002A324E" w:rsidRPr="00CA67C7" w:rsidRDefault="00115CD4">
      <w:r w:rsidRPr="00CA67C7">
        <w:rPr>
          <w:b/>
        </w:rPr>
        <w:t>Tuesday, October 12</w:t>
      </w:r>
      <w:r w:rsidRPr="00CA67C7">
        <w:t>:</w:t>
      </w:r>
    </w:p>
    <w:p w14:paraId="781F3AA8" w14:textId="77777777" w:rsidR="002A324E" w:rsidRPr="00CA67C7" w:rsidRDefault="00115CD4">
      <w:r w:rsidRPr="00CA67C7">
        <w:t>*Read before class for discussion</w:t>
      </w:r>
    </w:p>
    <w:p w14:paraId="611A26F5" w14:textId="77777777" w:rsidR="002A324E" w:rsidRPr="00CA67C7" w:rsidRDefault="00115CD4">
      <w:pPr>
        <w:numPr>
          <w:ilvl w:val="0"/>
          <w:numId w:val="1"/>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chapters 12 &amp; 13.</w:t>
      </w:r>
    </w:p>
    <w:p w14:paraId="43555C72" w14:textId="77777777" w:rsidR="002A324E" w:rsidRPr="00CA67C7" w:rsidRDefault="00C55EF7">
      <w:pPr>
        <w:numPr>
          <w:ilvl w:val="0"/>
          <w:numId w:val="1"/>
        </w:numPr>
        <w:pBdr>
          <w:top w:val="nil"/>
          <w:left w:val="nil"/>
          <w:bottom w:val="nil"/>
          <w:right w:val="nil"/>
          <w:between w:val="nil"/>
        </w:pBdr>
        <w:rPr>
          <w:color w:val="000000"/>
        </w:rPr>
      </w:pPr>
      <w:hyperlink r:id="rId55">
        <w:r w:rsidR="00115CD4" w:rsidRPr="00CA67C7">
          <w:rPr>
            <w:color w:val="0000FF"/>
            <w:u w:val="single"/>
          </w:rPr>
          <w:t xml:space="preserve">David Gessner, “Looking Back From the End of the World: What Thoreau can teach us about living life during—and after—the pandemic,” </w:t>
        </w:r>
      </w:hyperlink>
      <w:hyperlink r:id="rId56">
        <w:r w:rsidR="00115CD4" w:rsidRPr="00CA67C7">
          <w:rPr>
            <w:i/>
            <w:color w:val="0000FF"/>
            <w:u w:val="single"/>
          </w:rPr>
          <w:t>The American Scholar</w:t>
        </w:r>
      </w:hyperlink>
      <w:hyperlink r:id="rId57">
        <w:r w:rsidR="00115CD4" w:rsidRPr="00CA67C7">
          <w:rPr>
            <w:color w:val="0000FF"/>
            <w:u w:val="single"/>
          </w:rPr>
          <w:t xml:space="preserve"> (June 2, 2020).</w:t>
        </w:r>
      </w:hyperlink>
      <w:r w:rsidR="00115CD4" w:rsidRPr="00CA67C7">
        <w:rPr>
          <w:color w:val="000000"/>
        </w:rPr>
        <w:t xml:space="preserve"> </w:t>
      </w:r>
    </w:p>
    <w:p w14:paraId="3CC85A48" w14:textId="77777777" w:rsidR="002A324E" w:rsidRPr="00CA67C7" w:rsidRDefault="00115CD4">
      <w:pPr>
        <w:numPr>
          <w:ilvl w:val="0"/>
          <w:numId w:val="1"/>
        </w:numPr>
        <w:pBdr>
          <w:top w:val="nil"/>
          <w:left w:val="nil"/>
          <w:bottom w:val="nil"/>
          <w:right w:val="nil"/>
          <w:between w:val="nil"/>
        </w:pBdr>
        <w:rPr>
          <w:color w:val="000000"/>
        </w:rPr>
      </w:pPr>
      <w:r w:rsidRPr="00CA67C7">
        <w:rPr>
          <w:color w:val="000000"/>
        </w:rPr>
        <w:t xml:space="preserve">Play Walden: A Game for at least one hour before class. </w:t>
      </w:r>
    </w:p>
    <w:p w14:paraId="6D3C3FF7" w14:textId="77777777" w:rsidR="002A324E" w:rsidRPr="00CA67C7" w:rsidRDefault="00C55EF7">
      <w:pPr>
        <w:numPr>
          <w:ilvl w:val="0"/>
          <w:numId w:val="1"/>
        </w:numPr>
        <w:pBdr>
          <w:top w:val="nil"/>
          <w:left w:val="nil"/>
          <w:bottom w:val="nil"/>
          <w:right w:val="nil"/>
          <w:between w:val="nil"/>
        </w:pBdr>
        <w:rPr>
          <w:color w:val="000000"/>
        </w:rPr>
      </w:pPr>
      <w:hyperlink r:id="rId58">
        <w:r w:rsidR="00115CD4" w:rsidRPr="00CA67C7">
          <w:rPr>
            <w:color w:val="0000FF"/>
            <w:u w:val="single"/>
          </w:rPr>
          <w:t>Louisa May Alcott, Thoreau's Flute, The Atlantic Monthly, 1863</w:t>
        </w:r>
      </w:hyperlink>
      <w:r w:rsidR="00115CD4" w:rsidRPr="00CA67C7">
        <w:rPr>
          <w:color w:val="000000"/>
        </w:rPr>
        <w:t xml:space="preserve">. </w:t>
      </w:r>
    </w:p>
    <w:p w14:paraId="3B6ECF55" w14:textId="77777777" w:rsidR="002A324E" w:rsidRPr="00CA67C7" w:rsidRDefault="00115CD4">
      <w:r w:rsidRPr="00CA67C7">
        <w:t xml:space="preserve">*Writing assignment: complete form </w:t>
      </w:r>
      <w:hyperlink r:id="rId59">
        <w:r w:rsidRPr="00CA67C7">
          <w:rPr>
            <w:color w:val="0000FF"/>
            <w:u w:val="single"/>
          </w:rPr>
          <w:t>“Comparing Two or More Texts</w:t>
        </w:r>
      </w:hyperlink>
      <w:r w:rsidRPr="00CA67C7">
        <w:t xml:space="preserve">.” Complete the reading and the game-playing deliberately. Complete the form deliberately and legibly. </w:t>
      </w:r>
    </w:p>
    <w:p w14:paraId="2514B93C" w14:textId="77777777" w:rsidR="002A324E" w:rsidRPr="00CA67C7" w:rsidRDefault="002A324E">
      <w:pPr>
        <w:rPr>
          <w:b/>
        </w:rPr>
      </w:pPr>
    </w:p>
    <w:p w14:paraId="271305F8" w14:textId="77777777" w:rsidR="002A324E" w:rsidRPr="00CA67C7" w:rsidRDefault="00115CD4">
      <w:r w:rsidRPr="00CA67C7">
        <w:rPr>
          <w:b/>
        </w:rPr>
        <w:t>Thursday, October 14</w:t>
      </w:r>
      <w:r w:rsidRPr="00CA67C7">
        <w:t xml:space="preserve">: </w:t>
      </w:r>
    </w:p>
    <w:p w14:paraId="1FD8C666" w14:textId="77777777" w:rsidR="002A324E" w:rsidRPr="00CA67C7" w:rsidRDefault="00115CD4">
      <w:r w:rsidRPr="00CA67C7">
        <w:t>*Read before class for class discussion</w:t>
      </w:r>
    </w:p>
    <w:p w14:paraId="5A3FFF96" w14:textId="77777777" w:rsidR="002A324E" w:rsidRPr="00CA67C7" w:rsidRDefault="00115CD4">
      <w:pPr>
        <w:numPr>
          <w:ilvl w:val="0"/>
          <w:numId w:val="19"/>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chapters 14 &amp; 15.</w:t>
      </w:r>
    </w:p>
    <w:p w14:paraId="643CF0BC" w14:textId="77777777" w:rsidR="002A324E" w:rsidRPr="00CA67C7" w:rsidRDefault="00C55EF7">
      <w:pPr>
        <w:numPr>
          <w:ilvl w:val="0"/>
          <w:numId w:val="19"/>
        </w:numPr>
        <w:pBdr>
          <w:top w:val="nil"/>
          <w:left w:val="nil"/>
          <w:bottom w:val="nil"/>
          <w:right w:val="nil"/>
          <w:between w:val="nil"/>
        </w:pBdr>
        <w:rPr>
          <w:color w:val="000000"/>
        </w:rPr>
      </w:pPr>
      <w:hyperlink r:id="rId60">
        <w:r w:rsidR="00115CD4" w:rsidRPr="00CA67C7">
          <w:rPr>
            <w:color w:val="0000FF"/>
            <w:u w:val="single"/>
          </w:rPr>
          <w:t xml:space="preserve">Bradley P. Dean and Gary Scharnhorst, “The Contemporary Reception of “Walden,” </w:t>
        </w:r>
      </w:hyperlink>
      <w:hyperlink r:id="rId61">
        <w:r w:rsidR="00115CD4" w:rsidRPr="00CA67C7">
          <w:rPr>
            <w:i/>
            <w:color w:val="0000FF"/>
            <w:u w:val="single"/>
          </w:rPr>
          <w:t>Studies in the American Renaissance</w:t>
        </w:r>
      </w:hyperlink>
      <w:hyperlink r:id="rId62">
        <w:r w:rsidR="00115CD4" w:rsidRPr="00CA67C7">
          <w:rPr>
            <w:color w:val="0000FF"/>
            <w:u w:val="single"/>
          </w:rPr>
          <w:t xml:space="preserve"> (1990): 293-328.</w:t>
        </w:r>
      </w:hyperlink>
      <w:r w:rsidR="00115CD4" w:rsidRPr="00CA67C7">
        <w:rPr>
          <w:color w:val="000000"/>
        </w:rPr>
        <w:t xml:space="preserve"> </w:t>
      </w:r>
    </w:p>
    <w:p w14:paraId="10EC54EF" w14:textId="77777777" w:rsidR="002A324E" w:rsidRPr="00CA67C7" w:rsidRDefault="002A324E">
      <w:pPr>
        <w:rPr>
          <w:b/>
        </w:rPr>
      </w:pPr>
    </w:p>
    <w:p w14:paraId="5583193C" w14:textId="77777777" w:rsidR="002A324E" w:rsidRPr="00CA67C7" w:rsidRDefault="00115CD4">
      <w:r w:rsidRPr="00CA67C7">
        <w:rPr>
          <w:b/>
        </w:rPr>
        <w:lastRenderedPageBreak/>
        <w:t>Tuesday, October 19</w:t>
      </w:r>
      <w:r w:rsidRPr="00CA67C7">
        <w:t xml:space="preserve">: </w:t>
      </w:r>
    </w:p>
    <w:p w14:paraId="216BE66B" w14:textId="77777777" w:rsidR="002A324E" w:rsidRPr="00CA67C7" w:rsidRDefault="00115CD4">
      <w:r w:rsidRPr="00CA67C7">
        <w:t>*Read before class for discussion</w:t>
      </w:r>
    </w:p>
    <w:p w14:paraId="4373659F" w14:textId="77777777" w:rsidR="002A324E" w:rsidRPr="00CA67C7" w:rsidRDefault="00115CD4">
      <w:pPr>
        <w:numPr>
          <w:ilvl w:val="0"/>
          <w:numId w:val="13"/>
        </w:numPr>
        <w:pBdr>
          <w:top w:val="nil"/>
          <w:left w:val="nil"/>
          <w:bottom w:val="nil"/>
          <w:right w:val="nil"/>
          <w:between w:val="nil"/>
        </w:pBdr>
        <w:rPr>
          <w:color w:val="000000"/>
        </w:rPr>
      </w:pPr>
      <w:r w:rsidRPr="00CA67C7">
        <w:rPr>
          <w:color w:val="000000"/>
        </w:rPr>
        <w:t xml:space="preserve">Henry David Thoreau, </w:t>
      </w:r>
      <w:r w:rsidRPr="00CA67C7">
        <w:rPr>
          <w:i/>
          <w:color w:val="000000"/>
        </w:rPr>
        <w:t>Walden</w:t>
      </w:r>
      <w:r w:rsidRPr="00CA67C7">
        <w:rPr>
          <w:color w:val="000000"/>
        </w:rPr>
        <w:t xml:space="preserve">, chapters 16 and Conclusion. </w:t>
      </w:r>
    </w:p>
    <w:p w14:paraId="3D0E5AEE" w14:textId="77777777" w:rsidR="002A324E" w:rsidRPr="00CA67C7" w:rsidRDefault="00C55EF7">
      <w:pPr>
        <w:numPr>
          <w:ilvl w:val="0"/>
          <w:numId w:val="13"/>
        </w:numPr>
        <w:pBdr>
          <w:top w:val="nil"/>
          <w:left w:val="nil"/>
          <w:bottom w:val="nil"/>
          <w:right w:val="nil"/>
          <w:between w:val="nil"/>
        </w:pBdr>
        <w:rPr>
          <w:color w:val="000000"/>
        </w:rPr>
      </w:pPr>
      <w:hyperlink r:id="rId63">
        <w:r w:rsidR="00115CD4" w:rsidRPr="00CA67C7">
          <w:rPr>
            <w:color w:val="0000FF"/>
            <w:u w:val="single"/>
          </w:rPr>
          <w:t xml:space="preserve">Ralph Waldo Emerson, “Thoreau,” </w:t>
        </w:r>
      </w:hyperlink>
      <w:hyperlink r:id="rId64">
        <w:r w:rsidR="00115CD4" w:rsidRPr="00CA67C7">
          <w:rPr>
            <w:i/>
            <w:color w:val="0000FF"/>
            <w:u w:val="single"/>
          </w:rPr>
          <w:t>The Atlantic</w:t>
        </w:r>
      </w:hyperlink>
      <w:hyperlink r:id="rId65">
        <w:r w:rsidR="00115CD4" w:rsidRPr="00CA67C7">
          <w:rPr>
            <w:color w:val="0000FF"/>
            <w:u w:val="single"/>
          </w:rPr>
          <w:t xml:space="preserve"> (August 1862).</w:t>
        </w:r>
      </w:hyperlink>
      <w:r w:rsidR="00115CD4" w:rsidRPr="00CA67C7">
        <w:rPr>
          <w:color w:val="000000"/>
        </w:rPr>
        <w:t xml:space="preserve"> </w:t>
      </w:r>
    </w:p>
    <w:p w14:paraId="6AC331F4" w14:textId="77777777" w:rsidR="002A324E" w:rsidRPr="00CA67C7" w:rsidRDefault="00115CD4">
      <w:pPr>
        <w:numPr>
          <w:ilvl w:val="0"/>
          <w:numId w:val="6"/>
        </w:numPr>
        <w:pBdr>
          <w:top w:val="nil"/>
          <w:left w:val="nil"/>
          <w:bottom w:val="nil"/>
          <w:right w:val="nil"/>
          <w:between w:val="nil"/>
        </w:pBdr>
        <w:rPr>
          <w:color w:val="000000"/>
        </w:rPr>
      </w:pPr>
      <w:r w:rsidRPr="00CA67C7">
        <w:rPr>
          <w:color w:val="000000"/>
        </w:rPr>
        <w:t xml:space="preserve">Play “Walden: A Game” for at least one hour before class. </w:t>
      </w:r>
    </w:p>
    <w:p w14:paraId="5D604125" w14:textId="77777777" w:rsidR="002A324E" w:rsidRPr="00CA67C7" w:rsidRDefault="00115CD4">
      <w:r w:rsidRPr="00CA67C7">
        <w:t>*Writing assignment: complete form “</w:t>
      </w:r>
      <w:hyperlink r:id="rId66">
        <w:r w:rsidRPr="00CA67C7">
          <w:rPr>
            <w:color w:val="0000FF"/>
            <w:u w:val="single"/>
          </w:rPr>
          <w:t>Comparing Two or More Texts</w:t>
        </w:r>
      </w:hyperlink>
      <w:r w:rsidRPr="00CA67C7">
        <w:t xml:space="preserve">.” (Box) Complete the reading and the game-playing deliberately. Complete the form deliberately and legibly. </w:t>
      </w:r>
    </w:p>
    <w:p w14:paraId="50B00AAC" w14:textId="77777777" w:rsidR="002A324E" w:rsidRPr="00CA67C7" w:rsidRDefault="002A324E">
      <w:pPr>
        <w:rPr>
          <w:b/>
        </w:rPr>
      </w:pPr>
    </w:p>
    <w:p w14:paraId="0C964759" w14:textId="77777777" w:rsidR="002A324E" w:rsidRPr="00CA67C7" w:rsidRDefault="00115CD4">
      <w:pPr>
        <w:rPr>
          <w:b/>
        </w:rPr>
      </w:pPr>
      <w:r w:rsidRPr="00CA67C7">
        <w:rPr>
          <w:b/>
        </w:rPr>
        <w:t>Thursday, October 21:</w:t>
      </w:r>
    </w:p>
    <w:p w14:paraId="7C3BD328" w14:textId="77777777" w:rsidR="002A324E" w:rsidRPr="00CA67C7" w:rsidRDefault="00115CD4">
      <w:r w:rsidRPr="00CA67C7">
        <w:t>*Discuss writing assignment and this link:</w:t>
      </w:r>
    </w:p>
    <w:p w14:paraId="1E209DB8" w14:textId="77777777" w:rsidR="002A324E" w:rsidRPr="00CA67C7" w:rsidRDefault="00C55EF7">
      <w:hyperlink r:id="rId67">
        <w:r w:rsidR="00115CD4" w:rsidRPr="00CA67C7">
          <w:rPr>
            <w:rFonts w:eastAsia="Helvetica Neue"/>
            <w:color w:val="0000FF"/>
            <w:highlight w:val="white"/>
            <w:u w:val="single"/>
          </w:rPr>
          <w:t>https://urldefense.proofpoint.com/v2/url?u=https-3A__cdm16003.contentdm.oclc.org_digital_collection_p16003coll16&amp;d=DwIFAg&amp;c=kbmfwr1Yojg42sGEpaQh5ofMHBeTl9EI2eaqQZhHbOU&amp;r=VTw0sp10Ubt8gzG_tdq9JCpMURLQBOS27j1hbO_fRIc&amp;m=R7Hg5Ov8CW046smnKJfCYtJ_1ElG_hqnFY2NA_fMqgk&amp;s=g1JwQCPy8jL2I2AeiSNR7dWyiqYGiZoCcKPo0UoYt5c&amp;e=</w:t>
        </w:r>
      </w:hyperlink>
    </w:p>
    <w:p w14:paraId="644F5CCE" w14:textId="77777777" w:rsidR="002A324E" w:rsidRPr="00CA67C7" w:rsidRDefault="00115CD4">
      <w:pPr>
        <w:rPr>
          <w:b/>
        </w:rPr>
      </w:pPr>
      <w:r w:rsidRPr="00CA67C7">
        <w:t xml:space="preserve">*Writing assignment due before class: Discuss the game as an eighth revision of the </w:t>
      </w:r>
      <w:r w:rsidRPr="00CA67C7">
        <w:rPr>
          <w:i/>
        </w:rPr>
        <w:t>Walden</w:t>
      </w:r>
      <w:r w:rsidRPr="00CA67C7">
        <w:t xml:space="preserve"> text in an essay of 3-5 pages (double-spaced, one-inch margins). Remember, your essay needs a thesis, an argument, an organizational structure that supports your argument with evidence, and a conclusion. </w:t>
      </w:r>
    </w:p>
    <w:p w14:paraId="53A8372E" w14:textId="77777777" w:rsidR="002A324E" w:rsidRPr="00CA67C7" w:rsidRDefault="002A324E">
      <w:pPr>
        <w:rPr>
          <w:b/>
        </w:rPr>
      </w:pPr>
    </w:p>
    <w:p w14:paraId="7759D293" w14:textId="77777777" w:rsidR="002A324E" w:rsidRPr="00CA67C7" w:rsidRDefault="00115CD4">
      <w:r w:rsidRPr="00CA67C7">
        <w:rPr>
          <w:b/>
        </w:rPr>
        <w:t>Tuesday, October 26:</w:t>
      </w:r>
      <w:r w:rsidRPr="00CA67C7">
        <w:t xml:space="preserve"> </w:t>
      </w:r>
    </w:p>
    <w:p w14:paraId="4BF03CB3" w14:textId="3E3253EA" w:rsidR="002A324E" w:rsidRPr="00CA67C7" w:rsidRDefault="00115CD4">
      <w:pPr>
        <w:rPr>
          <w:b/>
        </w:rPr>
      </w:pPr>
      <w:r w:rsidRPr="00CA67C7">
        <w:rPr>
          <w:b/>
        </w:rPr>
        <w:t xml:space="preserve">Class meets for discussion with Andrea </w:t>
      </w:r>
      <w:proofErr w:type="spellStart"/>
      <w:r w:rsidRPr="00CA67C7">
        <w:rPr>
          <w:b/>
        </w:rPr>
        <w:t>Reithmayr</w:t>
      </w:r>
      <w:proofErr w:type="spellEnd"/>
      <w:r w:rsidRPr="00CA67C7">
        <w:rPr>
          <w:b/>
        </w:rPr>
        <w:t>, Special Collections Librarian for Research &amp; Collections in River Campus Libraries Department of Rare Books, Special Collections, and Preservation.</w:t>
      </w:r>
    </w:p>
    <w:p w14:paraId="5A557D10" w14:textId="77777777" w:rsidR="002A324E" w:rsidRPr="00CA67C7" w:rsidRDefault="00115CD4">
      <w:r w:rsidRPr="00CA67C7">
        <w:t>*Read before class for discussion</w:t>
      </w:r>
    </w:p>
    <w:p w14:paraId="1CABA715" w14:textId="77777777" w:rsidR="002A324E" w:rsidRPr="00CA67C7" w:rsidRDefault="00115CD4">
      <w:pPr>
        <w:numPr>
          <w:ilvl w:val="0"/>
          <w:numId w:val="17"/>
        </w:numPr>
        <w:pBdr>
          <w:top w:val="nil"/>
          <w:left w:val="nil"/>
          <w:bottom w:val="nil"/>
          <w:right w:val="nil"/>
          <w:between w:val="nil"/>
        </w:pBdr>
        <w:rPr>
          <w:color w:val="000000"/>
        </w:rPr>
      </w:pPr>
      <w:r w:rsidRPr="00CA67C7">
        <w:rPr>
          <w:color w:val="000000"/>
        </w:rPr>
        <w:t xml:space="preserve">one of the children’s books I loan you. </w:t>
      </w:r>
    </w:p>
    <w:p w14:paraId="0035830F" w14:textId="77777777" w:rsidR="002A324E" w:rsidRPr="00CA67C7" w:rsidRDefault="00C55EF7">
      <w:pPr>
        <w:numPr>
          <w:ilvl w:val="0"/>
          <w:numId w:val="13"/>
        </w:numPr>
        <w:pBdr>
          <w:top w:val="nil"/>
          <w:left w:val="nil"/>
          <w:bottom w:val="nil"/>
          <w:right w:val="nil"/>
          <w:between w:val="nil"/>
        </w:pBdr>
        <w:rPr>
          <w:color w:val="000000"/>
        </w:rPr>
      </w:pPr>
      <w:hyperlink r:id="rId68">
        <w:r w:rsidR="00115CD4" w:rsidRPr="00CA67C7">
          <w:rPr>
            <w:color w:val="0000FF"/>
            <w:u w:val="single"/>
          </w:rPr>
          <w:t>http://www.dbjohnsonart.com/about.html</w:t>
        </w:r>
      </w:hyperlink>
    </w:p>
    <w:p w14:paraId="1FF1934B" w14:textId="77777777" w:rsidR="002A324E" w:rsidRPr="00CA67C7" w:rsidRDefault="00C55EF7">
      <w:pPr>
        <w:numPr>
          <w:ilvl w:val="0"/>
          <w:numId w:val="13"/>
        </w:numPr>
        <w:pBdr>
          <w:top w:val="nil"/>
          <w:left w:val="nil"/>
          <w:bottom w:val="nil"/>
          <w:right w:val="nil"/>
          <w:between w:val="nil"/>
        </w:pBdr>
        <w:rPr>
          <w:color w:val="000000"/>
        </w:rPr>
      </w:pPr>
      <w:hyperlink r:id="rId69">
        <w:r w:rsidR="00115CD4" w:rsidRPr="00CA67C7">
          <w:rPr>
            <w:color w:val="954F72"/>
            <w:highlight w:val="white"/>
            <w:u w:val="single"/>
          </w:rPr>
          <w:t>Talking with D. B. Johnson</w:t>
        </w:r>
      </w:hyperlink>
    </w:p>
    <w:p w14:paraId="11AC6A9C" w14:textId="77777777" w:rsidR="002A324E" w:rsidRPr="00CA67C7" w:rsidRDefault="00C55EF7">
      <w:pPr>
        <w:numPr>
          <w:ilvl w:val="0"/>
          <w:numId w:val="13"/>
        </w:numPr>
        <w:pBdr>
          <w:top w:val="nil"/>
          <w:left w:val="nil"/>
          <w:bottom w:val="nil"/>
          <w:right w:val="nil"/>
          <w:between w:val="nil"/>
        </w:pBdr>
        <w:rPr>
          <w:color w:val="000000"/>
        </w:rPr>
      </w:pPr>
      <w:hyperlink r:id="rId70">
        <w:r w:rsidR="00115CD4" w:rsidRPr="00CA67C7">
          <w:rPr>
            <w:color w:val="0000FF"/>
            <w:u w:val="single"/>
          </w:rPr>
          <w:t>Seven Questions Over Breakfast with D.B. Johnson</w:t>
        </w:r>
      </w:hyperlink>
    </w:p>
    <w:p w14:paraId="1E8293AD" w14:textId="77777777" w:rsidR="002A324E" w:rsidRPr="00CA67C7" w:rsidRDefault="00C55EF7">
      <w:pPr>
        <w:numPr>
          <w:ilvl w:val="0"/>
          <w:numId w:val="13"/>
        </w:numPr>
        <w:pBdr>
          <w:top w:val="nil"/>
          <w:left w:val="nil"/>
          <w:bottom w:val="nil"/>
          <w:right w:val="nil"/>
          <w:between w:val="nil"/>
        </w:pBdr>
        <w:rPr>
          <w:color w:val="000000"/>
        </w:rPr>
      </w:pPr>
      <w:hyperlink r:id="rId71">
        <w:r w:rsidR="00115CD4" w:rsidRPr="00CA67C7">
          <w:rPr>
            <w:color w:val="0000FF"/>
            <w:u w:val="single"/>
          </w:rPr>
          <w:t>Spring 2000 Flying Starts: D.B. Johnson</w:t>
        </w:r>
      </w:hyperlink>
    </w:p>
    <w:p w14:paraId="126825BF" w14:textId="77777777" w:rsidR="002A324E" w:rsidRPr="00CA67C7" w:rsidRDefault="00115CD4">
      <w:r w:rsidRPr="00CA67C7">
        <w:t xml:space="preserve">*Writing assignment: complete form </w:t>
      </w:r>
      <w:hyperlink r:id="rId72">
        <w:r w:rsidRPr="00CA67C7">
          <w:rPr>
            <w:color w:val="0000FF"/>
            <w:u w:val="single"/>
          </w:rPr>
          <w:t>“Document Analysis Questions”</w:t>
        </w:r>
      </w:hyperlink>
      <w:r w:rsidRPr="00CA67C7">
        <w:t xml:space="preserve"> based on your reading and visual engagement with the children’s book. Engage the book deliberately. Complete the form deliberately and legibly. </w:t>
      </w:r>
    </w:p>
    <w:p w14:paraId="407CD851" w14:textId="77777777" w:rsidR="002A324E" w:rsidRPr="00CA67C7" w:rsidRDefault="002A324E"/>
    <w:p w14:paraId="108383A7" w14:textId="77777777" w:rsidR="002A324E" w:rsidRPr="00CA67C7" w:rsidRDefault="00115CD4">
      <w:r w:rsidRPr="00CA67C7">
        <w:rPr>
          <w:b/>
        </w:rPr>
        <w:t>Thursday, October 28</w:t>
      </w:r>
      <w:r w:rsidRPr="00CA67C7">
        <w:t xml:space="preserve">: </w:t>
      </w:r>
    </w:p>
    <w:p w14:paraId="205E6A8C" w14:textId="2D0BEF54" w:rsidR="002A324E" w:rsidRPr="00CA67C7" w:rsidRDefault="00115CD4">
      <w:pPr>
        <w:rPr>
          <w:b/>
        </w:rPr>
      </w:pPr>
      <w:r w:rsidRPr="00CA67C7">
        <w:rPr>
          <w:b/>
        </w:rPr>
        <w:t xml:space="preserve">Class meets for discussion of Borst Collection with Andrea </w:t>
      </w:r>
      <w:proofErr w:type="spellStart"/>
      <w:r w:rsidRPr="00CA67C7">
        <w:rPr>
          <w:b/>
        </w:rPr>
        <w:t>Reithmayr</w:t>
      </w:r>
      <w:proofErr w:type="spellEnd"/>
      <w:r w:rsidRPr="00CA67C7">
        <w:rPr>
          <w:b/>
        </w:rPr>
        <w:t>.</w:t>
      </w:r>
    </w:p>
    <w:p w14:paraId="5ACE0B1D" w14:textId="77777777" w:rsidR="00D33D0B" w:rsidRPr="00CA67C7" w:rsidRDefault="00115CD4">
      <w:r w:rsidRPr="00CA67C7">
        <w:t>*Read before class for discussion</w:t>
      </w:r>
    </w:p>
    <w:p w14:paraId="2F7910FB" w14:textId="2F4A91F4" w:rsidR="00D33D0B" w:rsidRPr="00CA67C7" w:rsidRDefault="00115CD4">
      <w:r w:rsidRPr="00CA67C7">
        <w:t xml:space="preserve"> </w:t>
      </w:r>
    </w:p>
    <w:p w14:paraId="439F65D4" w14:textId="53A740BC" w:rsidR="00D33D0B" w:rsidRPr="00CA67C7" w:rsidRDefault="00C55EF7">
      <w:pPr>
        <w:numPr>
          <w:ilvl w:val="0"/>
          <w:numId w:val="13"/>
        </w:numPr>
        <w:pBdr>
          <w:top w:val="nil"/>
          <w:left w:val="nil"/>
          <w:bottom w:val="nil"/>
          <w:right w:val="nil"/>
          <w:between w:val="nil"/>
        </w:pBdr>
        <w:rPr>
          <w:color w:val="000000"/>
        </w:rPr>
      </w:pPr>
      <w:hyperlink r:id="rId73" w:history="1">
        <w:r w:rsidR="00D33D0B" w:rsidRPr="00CA67C7">
          <w:rPr>
            <w:rStyle w:val="Hyperlink"/>
          </w:rPr>
          <w:t>https://www.jamescumminsbookseller.com/pages/books/320652/henry-david-thoreau/walden-or-life-in-the-woods</w:t>
        </w:r>
      </w:hyperlink>
      <w:r w:rsidR="00D33D0B" w:rsidRPr="00CA67C7">
        <w:rPr>
          <w:color w:val="000000"/>
        </w:rPr>
        <w:t xml:space="preserve"> </w:t>
      </w:r>
    </w:p>
    <w:p w14:paraId="7617A2FE" w14:textId="57E9E913" w:rsidR="002A324E" w:rsidRPr="00CA67C7" w:rsidRDefault="00C55EF7">
      <w:pPr>
        <w:numPr>
          <w:ilvl w:val="0"/>
          <w:numId w:val="13"/>
        </w:numPr>
        <w:pBdr>
          <w:top w:val="nil"/>
          <w:left w:val="nil"/>
          <w:bottom w:val="nil"/>
          <w:right w:val="nil"/>
          <w:between w:val="nil"/>
        </w:pBdr>
        <w:rPr>
          <w:color w:val="000000"/>
        </w:rPr>
      </w:pPr>
      <w:hyperlink r:id="rId74">
        <w:r w:rsidR="00115CD4" w:rsidRPr="00CA67C7">
          <w:rPr>
            <w:color w:val="0000FF"/>
            <w:u w:val="single"/>
          </w:rPr>
          <w:t>Raymond R. Borst, “A Decade of Thoreau Printings the 1850s.”</w:t>
        </w:r>
      </w:hyperlink>
      <w:r w:rsidR="00115CD4" w:rsidRPr="00CA67C7">
        <w:rPr>
          <w:color w:val="000000"/>
        </w:rPr>
        <w:t xml:space="preserve"> </w:t>
      </w:r>
    </w:p>
    <w:p w14:paraId="03D4D98C" w14:textId="6B949A3E" w:rsidR="002A324E" w:rsidRPr="00CA67C7" w:rsidRDefault="00C55EF7">
      <w:pPr>
        <w:numPr>
          <w:ilvl w:val="0"/>
          <w:numId w:val="13"/>
        </w:numPr>
        <w:pBdr>
          <w:top w:val="nil"/>
          <w:left w:val="nil"/>
          <w:bottom w:val="nil"/>
          <w:right w:val="nil"/>
          <w:between w:val="nil"/>
        </w:pBdr>
        <w:rPr>
          <w:color w:val="000000"/>
        </w:rPr>
      </w:pPr>
      <w:hyperlink r:id="rId75">
        <w:r w:rsidR="00115CD4" w:rsidRPr="00CA67C7">
          <w:rPr>
            <w:color w:val="0000FF"/>
            <w:u w:val="single"/>
          </w:rPr>
          <w:t xml:space="preserve">Borst obituary from </w:t>
        </w:r>
      </w:hyperlink>
      <w:hyperlink r:id="rId76">
        <w:r w:rsidR="00115CD4" w:rsidRPr="00CA67C7">
          <w:rPr>
            <w:i/>
            <w:color w:val="0000FF"/>
            <w:u w:val="single"/>
          </w:rPr>
          <w:t>Newsday</w:t>
        </w:r>
      </w:hyperlink>
      <w:r w:rsidR="00115CD4" w:rsidRPr="00CA67C7">
        <w:rPr>
          <w:color w:val="000000"/>
        </w:rPr>
        <w:t xml:space="preserve"> </w:t>
      </w:r>
    </w:p>
    <w:p w14:paraId="515B4FD8" w14:textId="77777777" w:rsidR="00D33D0B" w:rsidRPr="00CA67C7" w:rsidRDefault="00D33D0B" w:rsidP="00D33D0B">
      <w:pPr>
        <w:pBdr>
          <w:top w:val="nil"/>
          <w:left w:val="nil"/>
          <w:bottom w:val="nil"/>
          <w:right w:val="nil"/>
          <w:between w:val="nil"/>
        </w:pBdr>
        <w:ind w:left="720"/>
        <w:rPr>
          <w:color w:val="000000"/>
        </w:rPr>
      </w:pPr>
    </w:p>
    <w:p w14:paraId="17AA794C" w14:textId="77777777" w:rsidR="002A324E" w:rsidRPr="00CA67C7" w:rsidRDefault="00115CD4">
      <w:r w:rsidRPr="00CA67C7">
        <w:t>*Writing assignment: complete form “</w:t>
      </w:r>
      <w:hyperlink r:id="rId77">
        <w:r w:rsidRPr="00CA67C7">
          <w:rPr>
            <w:color w:val="0000FF"/>
            <w:u w:val="single"/>
          </w:rPr>
          <w:t>Comparing Two or More Texts</w:t>
        </w:r>
      </w:hyperlink>
      <w:r w:rsidRPr="00CA67C7">
        <w:t xml:space="preserve">.” Complete the reading and the game-playing deliberately. Complete the form deliberately and legibly. </w:t>
      </w:r>
    </w:p>
    <w:p w14:paraId="01FC1D3F" w14:textId="77777777" w:rsidR="002A324E" w:rsidRPr="00CA67C7" w:rsidRDefault="002A324E"/>
    <w:p w14:paraId="3FFABC0C" w14:textId="4B379BF3" w:rsidR="002A324E" w:rsidRPr="00CA67C7" w:rsidRDefault="00115CD4">
      <w:pPr>
        <w:rPr>
          <w:b/>
        </w:rPr>
      </w:pPr>
      <w:r w:rsidRPr="00CA67C7">
        <w:rPr>
          <w:b/>
        </w:rPr>
        <w:t>Tuesday, November 2:</w:t>
      </w:r>
    </w:p>
    <w:p w14:paraId="1B722362" w14:textId="3EEE3F80" w:rsidR="002A324E" w:rsidRPr="00CA67C7" w:rsidRDefault="00115CD4">
      <w:pPr>
        <w:rPr>
          <w:b/>
        </w:rPr>
      </w:pPr>
      <w:r w:rsidRPr="00CA67C7">
        <w:rPr>
          <w:b/>
        </w:rPr>
        <w:t xml:space="preserve">Zoom discussion of book collecting with Kevin MacDonnell of Mac Donnell Rare Books, Austin Texas. </w:t>
      </w:r>
    </w:p>
    <w:p w14:paraId="04C42805" w14:textId="77777777" w:rsidR="002A324E" w:rsidRPr="00CA67C7" w:rsidRDefault="002A324E">
      <w:pPr>
        <w:rPr>
          <w:b/>
        </w:rPr>
      </w:pPr>
    </w:p>
    <w:p w14:paraId="743FEAE1" w14:textId="77777777" w:rsidR="002A324E" w:rsidRPr="00CA67C7" w:rsidRDefault="00115CD4">
      <w:r w:rsidRPr="00CA67C7">
        <w:rPr>
          <w:b/>
        </w:rPr>
        <w:t>Thursday, November 4</w:t>
      </w:r>
      <w:r w:rsidRPr="00CA67C7">
        <w:t xml:space="preserve">: </w:t>
      </w:r>
    </w:p>
    <w:p w14:paraId="5322BA3D" w14:textId="77777777" w:rsidR="002A324E" w:rsidRPr="00CA67C7" w:rsidRDefault="00115CD4">
      <w:r w:rsidRPr="00CA67C7">
        <w:t>*Read before class for discussion</w:t>
      </w:r>
    </w:p>
    <w:p w14:paraId="764FA3C7" w14:textId="77777777" w:rsidR="002A324E" w:rsidRPr="00CA67C7" w:rsidRDefault="00115CD4">
      <w:pPr>
        <w:numPr>
          <w:ilvl w:val="0"/>
          <w:numId w:val="11"/>
        </w:numPr>
        <w:pBdr>
          <w:top w:val="nil"/>
          <w:left w:val="nil"/>
          <w:bottom w:val="nil"/>
          <w:right w:val="nil"/>
          <w:between w:val="nil"/>
        </w:pBdr>
        <w:rPr>
          <w:color w:val="000000"/>
        </w:rPr>
      </w:pPr>
      <w:r w:rsidRPr="00CA67C7">
        <w:rPr>
          <w:color w:val="000000"/>
        </w:rPr>
        <w:t xml:space="preserve">Annie Dillard, </w:t>
      </w:r>
      <w:r w:rsidRPr="00CA67C7">
        <w:rPr>
          <w:i/>
          <w:color w:val="000000"/>
        </w:rPr>
        <w:t>Pilgrim at Tinker Creek</w:t>
      </w:r>
      <w:r w:rsidRPr="00CA67C7">
        <w:rPr>
          <w:color w:val="000000"/>
        </w:rPr>
        <w:t xml:space="preserve">, chapters 1, 2, 3, &amp; 4. </w:t>
      </w:r>
    </w:p>
    <w:p w14:paraId="684AFF87" w14:textId="77777777" w:rsidR="002A324E" w:rsidRPr="00CA67C7" w:rsidRDefault="00115CD4">
      <w:pPr>
        <w:numPr>
          <w:ilvl w:val="0"/>
          <w:numId w:val="11"/>
        </w:numPr>
        <w:pBdr>
          <w:top w:val="nil"/>
          <w:left w:val="nil"/>
          <w:bottom w:val="nil"/>
          <w:right w:val="nil"/>
          <w:between w:val="nil"/>
        </w:pBdr>
        <w:rPr>
          <w:color w:val="000000"/>
        </w:rPr>
      </w:pPr>
      <w:r w:rsidRPr="00CA67C7">
        <w:rPr>
          <w:color w:val="000000"/>
        </w:rPr>
        <w:t xml:space="preserve">Play Walden: A Game for at least one hour before class. </w:t>
      </w:r>
    </w:p>
    <w:p w14:paraId="2039D029" w14:textId="77777777" w:rsidR="002A324E" w:rsidRPr="00CA67C7" w:rsidRDefault="00115CD4">
      <w:r w:rsidRPr="00CA67C7">
        <w:t>*Writing assignment: complete form “</w:t>
      </w:r>
      <w:hyperlink r:id="rId78">
        <w:r w:rsidRPr="00CA67C7">
          <w:rPr>
            <w:color w:val="0000FF"/>
            <w:u w:val="single"/>
          </w:rPr>
          <w:t>Comparing Two or More Texts</w:t>
        </w:r>
      </w:hyperlink>
      <w:r w:rsidRPr="00CA67C7">
        <w:t xml:space="preserve">.” Complete the reading and the game-playing deliberately. Complete the form deliberately and legibly. </w:t>
      </w:r>
    </w:p>
    <w:p w14:paraId="64F380DF" w14:textId="77777777" w:rsidR="002A324E" w:rsidRPr="00CA67C7" w:rsidRDefault="002A324E">
      <w:pPr>
        <w:rPr>
          <w:b/>
        </w:rPr>
      </w:pPr>
    </w:p>
    <w:p w14:paraId="6CA3CBE4" w14:textId="77777777" w:rsidR="002A324E" w:rsidRPr="00CA67C7" w:rsidRDefault="00115CD4">
      <w:pPr>
        <w:rPr>
          <w:b/>
        </w:rPr>
      </w:pPr>
      <w:r w:rsidRPr="00CA67C7">
        <w:rPr>
          <w:b/>
        </w:rPr>
        <w:t>Tuesday, November 9:</w:t>
      </w:r>
    </w:p>
    <w:p w14:paraId="62D1E4B5" w14:textId="77777777" w:rsidR="002A324E" w:rsidRPr="00CA67C7" w:rsidRDefault="00115CD4">
      <w:r w:rsidRPr="00CA67C7">
        <w:t>*Read before class for discussion</w:t>
      </w:r>
    </w:p>
    <w:p w14:paraId="293FEFC3" w14:textId="77777777" w:rsidR="002A324E" w:rsidRPr="00CA67C7" w:rsidRDefault="00115CD4">
      <w:pPr>
        <w:numPr>
          <w:ilvl w:val="0"/>
          <w:numId w:val="8"/>
        </w:numPr>
        <w:pBdr>
          <w:top w:val="nil"/>
          <w:left w:val="nil"/>
          <w:bottom w:val="nil"/>
          <w:right w:val="nil"/>
          <w:between w:val="nil"/>
        </w:pBdr>
        <w:rPr>
          <w:color w:val="000000"/>
        </w:rPr>
      </w:pPr>
      <w:r w:rsidRPr="00CA67C7">
        <w:rPr>
          <w:color w:val="000000"/>
        </w:rPr>
        <w:t xml:space="preserve">Annie Dillard, </w:t>
      </w:r>
      <w:r w:rsidRPr="00CA67C7">
        <w:rPr>
          <w:i/>
          <w:color w:val="000000"/>
        </w:rPr>
        <w:t>Pilgrim at Tinker Creek</w:t>
      </w:r>
      <w:r w:rsidRPr="00CA67C7">
        <w:rPr>
          <w:color w:val="000000"/>
        </w:rPr>
        <w:t>, chapters 5, 6, 7, &amp; 8.</w:t>
      </w:r>
    </w:p>
    <w:p w14:paraId="14DDD6EC" w14:textId="77777777" w:rsidR="002A324E" w:rsidRPr="00CA67C7" w:rsidRDefault="00115CD4">
      <w:pPr>
        <w:numPr>
          <w:ilvl w:val="0"/>
          <w:numId w:val="8"/>
        </w:numPr>
        <w:pBdr>
          <w:top w:val="nil"/>
          <w:left w:val="nil"/>
          <w:bottom w:val="nil"/>
          <w:right w:val="nil"/>
          <w:between w:val="nil"/>
        </w:pBdr>
        <w:rPr>
          <w:color w:val="000000"/>
        </w:rPr>
      </w:pPr>
      <w:r w:rsidRPr="00CA67C7">
        <w:rPr>
          <w:color w:val="000000"/>
        </w:rPr>
        <w:t>Play Walden: A Game for at least one hour before class. (I assume you’ve now finished the scenario.)</w:t>
      </w:r>
    </w:p>
    <w:p w14:paraId="1D8ACF5D" w14:textId="77777777" w:rsidR="002A324E" w:rsidRPr="00CA67C7" w:rsidRDefault="002A324E">
      <w:pPr>
        <w:rPr>
          <w:b/>
        </w:rPr>
      </w:pPr>
    </w:p>
    <w:p w14:paraId="7141DC07" w14:textId="77777777" w:rsidR="002A324E" w:rsidRPr="00CA67C7" w:rsidRDefault="00115CD4">
      <w:pPr>
        <w:rPr>
          <w:b/>
        </w:rPr>
      </w:pPr>
      <w:r w:rsidRPr="00CA67C7">
        <w:rPr>
          <w:b/>
        </w:rPr>
        <w:t>Thursday, November 11:</w:t>
      </w:r>
    </w:p>
    <w:p w14:paraId="06A2F00F" w14:textId="77777777" w:rsidR="002A324E" w:rsidRPr="00CA67C7" w:rsidRDefault="00115CD4">
      <w:r w:rsidRPr="00CA67C7">
        <w:t>*Read before class for discussion</w:t>
      </w:r>
    </w:p>
    <w:p w14:paraId="33E01823" w14:textId="77777777" w:rsidR="002A324E" w:rsidRPr="00CA67C7" w:rsidRDefault="00115CD4">
      <w:pPr>
        <w:numPr>
          <w:ilvl w:val="0"/>
          <w:numId w:val="2"/>
        </w:numPr>
        <w:pBdr>
          <w:top w:val="nil"/>
          <w:left w:val="nil"/>
          <w:bottom w:val="nil"/>
          <w:right w:val="nil"/>
          <w:between w:val="nil"/>
        </w:pBdr>
        <w:rPr>
          <w:color w:val="000000"/>
        </w:rPr>
      </w:pPr>
      <w:r w:rsidRPr="00CA67C7">
        <w:rPr>
          <w:color w:val="000000"/>
        </w:rPr>
        <w:t xml:space="preserve">Annie Dillard, </w:t>
      </w:r>
      <w:r w:rsidRPr="00CA67C7">
        <w:rPr>
          <w:i/>
          <w:color w:val="000000"/>
        </w:rPr>
        <w:t>Pilgrim at Tinker Creek</w:t>
      </w:r>
      <w:r w:rsidRPr="00CA67C7">
        <w:rPr>
          <w:color w:val="000000"/>
        </w:rPr>
        <w:t xml:space="preserve">, chapters 9, 10, &amp; 11. </w:t>
      </w:r>
    </w:p>
    <w:p w14:paraId="370AC265" w14:textId="77777777" w:rsidR="002A324E" w:rsidRPr="00CA67C7" w:rsidRDefault="00C55EF7">
      <w:pPr>
        <w:numPr>
          <w:ilvl w:val="0"/>
          <w:numId w:val="2"/>
        </w:numPr>
        <w:pBdr>
          <w:top w:val="nil"/>
          <w:left w:val="nil"/>
          <w:bottom w:val="nil"/>
          <w:right w:val="nil"/>
          <w:between w:val="nil"/>
        </w:pBdr>
        <w:rPr>
          <w:color w:val="000000"/>
        </w:rPr>
      </w:pPr>
      <w:hyperlink r:id="rId79">
        <w:r w:rsidR="00115CD4" w:rsidRPr="00CA67C7">
          <w:rPr>
            <w:color w:val="0000FF"/>
            <w:u w:val="single"/>
          </w:rPr>
          <w:t xml:space="preserve">Diana Saverin, “The Thoreau of the Suburbs,” </w:t>
        </w:r>
      </w:hyperlink>
      <w:hyperlink r:id="rId80">
        <w:r w:rsidR="00115CD4" w:rsidRPr="00CA67C7">
          <w:rPr>
            <w:i/>
            <w:color w:val="0000FF"/>
            <w:u w:val="single"/>
          </w:rPr>
          <w:t>The Atlantic</w:t>
        </w:r>
      </w:hyperlink>
      <w:hyperlink r:id="rId81">
        <w:r w:rsidR="00115CD4" w:rsidRPr="00CA67C7">
          <w:rPr>
            <w:color w:val="0000FF"/>
            <w:u w:val="single"/>
          </w:rPr>
          <w:t xml:space="preserve"> (February 5, 2015).</w:t>
        </w:r>
      </w:hyperlink>
      <w:r w:rsidR="00115CD4" w:rsidRPr="00CA67C7">
        <w:rPr>
          <w:color w:val="000000"/>
        </w:rPr>
        <w:t xml:space="preserve"> </w:t>
      </w:r>
    </w:p>
    <w:p w14:paraId="32D061B4" w14:textId="77777777" w:rsidR="002A324E" w:rsidRPr="00CA67C7" w:rsidRDefault="002A324E">
      <w:pPr>
        <w:rPr>
          <w:b/>
        </w:rPr>
      </w:pPr>
    </w:p>
    <w:p w14:paraId="7F40F507" w14:textId="77777777" w:rsidR="002A324E" w:rsidRPr="00CA67C7" w:rsidRDefault="00115CD4">
      <w:pPr>
        <w:rPr>
          <w:b/>
        </w:rPr>
      </w:pPr>
      <w:r w:rsidRPr="00CA67C7">
        <w:rPr>
          <w:b/>
        </w:rPr>
        <w:t>Tuesday, November 16:</w:t>
      </w:r>
    </w:p>
    <w:p w14:paraId="7A05080C" w14:textId="77777777" w:rsidR="002A324E" w:rsidRPr="00CA67C7" w:rsidRDefault="00115CD4">
      <w:r w:rsidRPr="00CA67C7">
        <w:t>*Read before class for discussion</w:t>
      </w:r>
    </w:p>
    <w:p w14:paraId="2E12B3F7" w14:textId="77777777" w:rsidR="002A324E" w:rsidRPr="00CA67C7" w:rsidRDefault="00115CD4">
      <w:pPr>
        <w:numPr>
          <w:ilvl w:val="0"/>
          <w:numId w:val="2"/>
        </w:numPr>
        <w:pBdr>
          <w:top w:val="nil"/>
          <w:left w:val="nil"/>
          <w:bottom w:val="nil"/>
          <w:right w:val="nil"/>
          <w:between w:val="nil"/>
        </w:pBdr>
        <w:rPr>
          <w:color w:val="000000"/>
        </w:rPr>
      </w:pPr>
      <w:r w:rsidRPr="00CA67C7">
        <w:rPr>
          <w:color w:val="000000"/>
        </w:rPr>
        <w:t xml:space="preserve">Annie Dillard, </w:t>
      </w:r>
      <w:r w:rsidRPr="00CA67C7">
        <w:rPr>
          <w:i/>
          <w:color w:val="000000"/>
        </w:rPr>
        <w:t>Pilgrim at Tinker Creek</w:t>
      </w:r>
      <w:r w:rsidRPr="00CA67C7">
        <w:rPr>
          <w:color w:val="000000"/>
        </w:rPr>
        <w:t>, chapters 12, 13, 14, &amp;15.</w:t>
      </w:r>
    </w:p>
    <w:p w14:paraId="1E8ECB19" w14:textId="77777777" w:rsidR="002A324E" w:rsidRPr="00CA67C7" w:rsidRDefault="002A324E">
      <w:pPr>
        <w:rPr>
          <w:b/>
        </w:rPr>
      </w:pPr>
    </w:p>
    <w:p w14:paraId="671232AE" w14:textId="77777777" w:rsidR="002A324E" w:rsidRPr="00CA67C7" w:rsidRDefault="00115CD4">
      <w:r w:rsidRPr="00CA67C7">
        <w:rPr>
          <w:b/>
        </w:rPr>
        <w:t>Thursday, November 18:</w:t>
      </w:r>
    </w:p>
    <w:p w14:paraId="402F2AAE" w14:textId="77777777" w:rsidR="002A324E" w:rsidRPr="00CA67C7" w:rsidRDefault="00115CD4">
      <w:r w:rsidRPr="00CA67C7">
        <w:t xml:space="preserve">*Writing assignment: in an essay of 3-5 pages, compare Dillard’s </w:t>
      </w:r>
      <w:r w:rsidRPr="00CA67C7">
        <w:rPr>
          <w:i/>
        </w:rPr>
        <w:t>Pilgrim</w:t>
      </w:r>
      <w:r w:rsidRPr="00CA67C7">
        <w:t xml:space="preserve"> to Thoreau’s </w:t>
      </w:r>
      <w:r w:rsidRPr="00CA67C7">
        <w:rPr>
          <w:i/>
        </w:rPr>
        <w:t>Walden</w:t>
      </w:r>
      <w:r w:rsidRPr="00CA67C7">
        <w:t>. In what ways do the authors’ gender account for differences or do you think the passage of time is the more significant variable?</w:t>
      </w:r>
    </w:p>
    <w:p w14:paraId="6C853D82" w14:textId="77777777" w:rsidR="002A324E" w:rsidRPr="00CA67C7" w:rsidRDefault="002A324E"/>
    <w:p w14:paraId="4E959E6F" w14:textId="77777777" w:rsidR="002A324E" w:rsidRPr="00CA67C7" w:rsidRDefault="00115CD4">
      <w:r w:rsidRPr="00CA67C7">
        <w:rPr>
          <w:b/>
        </w:rPr>
        <w:t>Tuesday, November 23</w:t>
      </w:r>
      <w:r w:rsidRPr="00CA67C7">
        <w:t xml:space="preserve">: </w:t>
      </w:r>
    </w:p>
    <w:p w14:paraId="5CEBEC0D" w14:textId="77777777" w:rsidR="002A324E" w:rsidRPr="00CA67C7" w:rsidRDefault="00115CD4">
      <w:r w:rsidRPr="00CA67C7">
        <w:t>*Read before class for discussion</w:t>
      </w:r>
    </w:p>
    <w:p w14:paraId="61CBA5DB" w14:textId="77777777" w:rsidR="002A324E" w:rsidRPr="00CA67C7" w:rsidRDefault="00C55EF7">
      <w:pPr>
        <w:numPr>
          <w:ilvl w:val="0"/>
          <w:numId w:val="13"/>
        </w:numPr>
        <w:pBdr>
          <w:top w:val="nil"/>
          <w:left w:val="nil"/>
          <w:bottom w:val="nil"/>
          <w:right w:val="nil"/>
          <w:between w:val="nil"/>
        </w:pBdr>
        <w:rPr>
          <w:color w:val="000000"/>
        </w:rPr>
      </w:pPr>
      <w:hyperlink r:id="rId82">
        <w:r w:rsidR="00115CD4" w:rsidRPr="00CA67C7">
          <w:rPr>
            <w:color w:val="0000FF"/>
            <w:u w:val="single"/>
          </w:rPr>
          <w:t xml:space="preserve">Henry David Thoreau, </w:t>
        </w:r>
      </w:hyperlink>
      <w:hyperlink r:id="rId83">
        <w:r w:rsidR="00115CD4" w:rsidRPr="00CA67C7">
          <w:rPr>
            <w:i/>
            <w:color w:val="0000FF"/>
            <w:u w:val="single"/>
          </w:rPr>
          <w:t>Resistance to Civil Government</w:t>
        </w:r>
      </w:hyperlink>
      <w:hyperlink r:id="rId84">
        <w:r w:rsidR="00115CD4" w:rsidRPr="00CA67C7">
          <w:rPr>
            <w:color w:val="0000FF"/>
            <w:u w:val="single"/>
          </w:rPr>
          <w:t xml:space="preserve"> (Boston and New York, 1849).</w:t>
        </w:r>
      </w:hyperlink>
      <w:r w:rsidR="00115CD4" w:rsidRPr="00CA67C7">
        <w:rPr>
          <w:color w:val="000000"/>
        </w:rPr>
        <w:t xml:space="preserve"> </w:t>
      </w:r>
    </w:p>
    <w:p w14:paraId="5CA6BB6B" w14:textId="77777777" w:rsidR="002A324E" w:rsidRPr="00CA67C7" w:rsidRDefault="00115CD4">
      <w:r w:rsidRPr="00CA67C7">
        <w:t>*Watch before class for discussion</w:t>
      </w:r>
    </w:p>
    <w:p w14:paraId="0370D131" w14:textId="77777777" w:rsidR="002A324E" w:rsidRPr="00CA67C7" w:rsidRDefault="00C55EF7">
      <w:pPr>
        <w:numPr>
          <w:ilvl w:val="0"/>
          <w:numId w:val="13"/>
        </w:numPr>
        <w:pBdr>
          <w:top w:val="nil"/>
          <w:left w:val="nil"/>
          <w:bottom w:val="nil"/>
          <w:right w:val="nil"/>
          <w:between w:val="nil"/>
        </w:pBdr>
      </w:pPr>
      <w:hyperlink r:id="rId85">
        <w:r w:rsidR="00115CD4" w:rsidRPr="00CA67C7">
          <w:rPr>
            <w:rFonts w:eastAsia="Cambria"/>
            <w:color w:val="0000FF"/>
            <w:u w:val="single"/>
          </w:rPr>
          <w:t>YouTube Video - Thoreau and Civil Disobedience</w:t>
        </w:r>
      </w:hyperlink>
    </w:p>
    <w:p w14:paraId="1A15E5B2" w14:textId="7485344A" w:rsidR="002A324E" w:rsidRPr="00CA67C7" w:rsidRDefault="00115CD4">
      <w:r w:rsidRPr="00CA67C7">
        <w:t xml:space="preserve">*Writing assignment: complete form </w:t>
      </w:r>
      <w:hyperlink r:id="rId86">
        <w:r w:rsidRPr="00CA67C7">
          <w:rPr>
            <w:color w:val="0000FF"/>
            <w:u w:val="single"/>
          </w:rPr>
          <w:t>“Document Analysis Questions.”</w:t>
        </w:r>
      </w:hyperlink>
      <w:r w:rsidRPr="00CA67C7">
        <w:t xml:space="preserve"> Complete the reading deliberately. Complete the form deliberately and legibly. </w:t>
      </w:r>
    </w:p>
    <w:p w14:paraId="5519AD89" w14:textId="77777777" w:rsidR="002A324E" w:rsidRPr="00CA67C7" w:rsidRDefault="002A324E">
      <w:pPr>
        <w:rPr>
          <w:b/>
        </w:rPr>
      </w:pPr>
    </w:p>
    <w:p w14:paraId="552352BC" w14:textId="77777777" w:rsidR="002A324E" w:rsidRPr="00CA67C7" w:rsidRDefault="00115CD4">
      <w:r w:rsidRPr="00CA67C7">
        <w:rPr>
          <w:b/>
        </w:rPr>
        <w:t>Thursday, November 25</w:t>
      </w:r>
      <w:r w:rsidRPr="00CA67C7">
        <w:t xml:space="preserve">: NO CLASS. </w:t>
      </w:r>
    </w:p>
    <w:p w14:paraId="4729DAB3" w14:textId="3533F325" w:rsidR="002A324E" w:rsidRPr="00CA67C7" w:rsidRDefault="002A324E"/>
    <w:p w14:paraId="25039A73" w14:textId="1648F69C" w:rsidR="001F0C9A" w:rsidRPr="00CA67C7" w:rsidRDefault="001F0C9A"/>
    <w:p w14:paraId="0829876E" w14:textId="3C3D48C0" w:rsidR="001F0C9A" w:rsidRPr="00CA67C7" w:rsidRDefault="001F0C9A"/>
    <w:p w14:paraId="161CB3A9" w14:textId="66251FED" w:rsidR="001F0C9A" w:rsidRPr="00CA67C7" w:rsidRDefault="001F0C9A"/>
    <w:p w14:paraId="3946B684" w14:textId="77777777" w:rsidR="001F0C9A" w:rsidRPr="00CA67C7" w:rsidRDefault="001F0C9A"/>
    <w:p w14:paraId="2BB7EE27" w14:textId="77777777" w:rsidR="002A324E" w:rsidRPr="00CA67C7" w:rsidRDefault="00115CD4">
      <w:r w:rsidRPr="00CA67C7">
        <w:rPr>
          <w:b/>
        </w:rPr>
        <w:t>Tuesday, November 30</w:t>
      </w:r>
      <w:r w:rsidRPr="00CA67C7">
        <w:t xml:space="preserve">: </w:t>
      </w:r>
    </w:p>
    <w:p w14:paraId="4A3821F0" w14:textId="77777777" w:rsidR="002A324E" w:rsidRPr="00CA67C7" w:rsidRDefault="00115CD4">
      <w:r w:rsidRPr="00CA67C7">
        <w:t>*Read before class for discussion</w:t>
      </w:r>
    </w:p>
    <w:p w14:paraId="667AD0DF" w14:textId="77777777" w:rsidR="002A324E" w:rsidRPr="00CA67C7" w:rsidRDefault="00C55EF7">
      <w:pPr>
        <w:numPr>
          <w:ilvl w:val="0"/>
          <w:numId w:val="13"/>
        </w:numPr>
        <w:pBdr>
          <w:top w:val="nil"/>
          <w:left w:val="nil"/>
          <w:bottom w:val="nil"/>
          <w:right w:val="nil"/>
          <w:between w:val="nil"/>
        </w:pBdr>
        <w:rPr>
          <w:color w:val="000000"/>
        </w:rPr>
      </w:pPr>
      <w:hyperlink r:id="rId87">
        <w:r w:rsidR="00115CD4" w:rsidRPr="00CA67C7">
          <w:rPr>
            <w:color w:val="0000FF"/>
            <w:u w:val="single"/>
          </w:rPr>
          <w:t xml:space="preserve">Rebecca Ruth Gould, “Punishing Violent Thoughts: Islamic Dissent and Thoreauvian Disobedience in post-9/11 America,” </w:t>
        </w:r>
      </w:hyperlink>
      <w:hyperlink r:id="rId88">
        <w:r w:rsidR="00115CD4" w:rsidRPr="00CA67C7">
          <w:rPr>
            <w:i/>
            <w:color w:val="0000FF"/>
            <w:u w:val="single"/>
          </w:rPr>
          <w:t>Global and Transnational Studies</w:t>
        </w:r>
      </w:hyperlink>
      <w:hyperlink r:id="rId89">
        <w:r w:rsidR="00115CD4" w:rsidRPr="00CA67C7">
          <w:rPr>
            <w:color w:val="0000FF"/>
            <w:u w:val="single"/>
          </w:rPr>
          <w:t xml:space="preserve"> (2018)</w:t>
        </w:r>
      </w:hyperlink>
      <w:r w:rsidR="00115CD4" w:rsidRPr="00CA67C7">
        <w:rPr>
          <w:color w:val="000000"/>
        </w:rPr>
        <w:t xml:space="preserve"> </w:t>
      </w:r>
    </w:p>
    <w:p w14:paraId="10ABEF4E" w14:textId="77777777" w:rsidR="002A324E" w:rsidRPr="00CA67C7" w:rsidRDefault="00C55EF7">
      <w:pPr>
        <w:numPr>
          <w:ilvl w:val="0"/>
          <w:numId w:val="13"/>
        </w:numPr>
        <w:pBdr>
          <w:top w:val="nil"/>
          <w:left w:val="nil"/>
          <w:bottom w:val="nil"/>
          <w:right w:val="nil"/>
          <w:between w:val="nil"/>
        </w:pBdr>
        <w:rPr>
          <w:color w:val="000000"/>
        </w:rPr>
      </w:pPr>
      <w:hyperlink r:id="rId90">
        <w:r w:rsidR="00115CD4" w:rsidRPr="00CA67C7">
          <w:rPr>
            <w:color w:val="0000FF"/>
            <w:highlight w:val="white"/>
            <w:u w:val="single"/>
          </w:rPr>
          <w:t>Michael J. Frederick, "Transcendental Ethos: A Study of Thoreau's Social Philosophy and its Consistence in Relation to Antebellum Reform," 1998.</w:t>
        </w:r>
      </w:hyperlink>
      <w:r w:rsidR="00115CD4" w:rsidRPr="00CA67C7">
        <w:rPr>
          <w:color w:val="000000"/>
          <w:highlight w:val="white"/>
        </w:rPr>
        <w:t xml:space="preserve"> </w:t>
      </w:r>
    </w:p>
    <w:p w14:paraId="2F083337" w14:textId="77777777" w:rsidR="002A324E" w:rsidRPr="00CA67C7" w:rsidRDefault="002A324E">
      <w:pPr>
        <w:ind w:left="360"/>
      </w:pPr>
    </w:p>
    <w:p w14:paraId="68A1A171" w14:textId="77777777" w:rsidR="002A324E" w:rsidRPr="00CA67C7" w:rsidRDefault="00115CD4">
      <w:pPr>
        <w:ind w:left="360"/>
      </w:pPr>
      <w:r w:rsidRPr="00CA67C7">
        <w:t>*Writing assignment: complete form “</w:t>
      </w:r>
      <w:hyperlink r:id="rId91">
        <w:r w:rsidRPr="00CA67C7">
          <w:rPr>
            <w:color w:val="0000FF"/>
            <w:u w:val="single"/>
          </w:rPr>
          <w:t>Comparing Two or More Texts.</w:t>
        </w:r>
      </w:hyperlink>
      <w:r w:rsidRPr="00CA67C7">
        <w:t xml:space="preserve">” Complete the reading deliberately. Complete the form deliberately and legibly.  </w:t>
      </w:r>
    </w:p>
    <w:p w14:paraId="1BBB4B70" w14:textId="77777777" w:rsidR="002A324E" w:rsidRPr="00CA67C7" w:rsidRDefault="002A324E"/>
    <w:p w14:paraId="7B49C3ED" w14:textId="77777777" w:rsidR="002A324E" w:rsidRPr="00CA67C7" w:rsidRDefault="00115CD4">
      <w:r w:rsidRPr="00CA67C7">
        <w:rPr>
          <w:b/>
        </w:rPr>
        <w:t>Thursday, December 2</w:t>
      </w:r>
      <w:r w:rsidRPr="00CA67C7">
        <w:t xml:space="preserve">: </w:t>
      </w:r>
    </w:p>
    <w:p w14:paraId="57EE5CCC" w14:textId="77777777" w:rsidR="002A324E" w:rsidRPr="00CA67C7" w:rsidRDefault="00115CD4">
      <w:pPr>
        <w:rPr>
          <w:b/>
        </w:rPr>
      </w:pPr>
      <w:r w:rsidRPr="00CA67C7">
        <w:rPr>
          <w:b/>
        </w:rPr>
        <w:t xml:space="preserve">Class discussion by Zoom with Professor Paul Schacht of the Digital Thoreau Project and Beth </w:t>
      </w:r>
      <w:proofErr w:type="spellStart"/>
      <w:r w:rsidRPr="00CA67C7">
        <w:rPr>
          <w:b/>
        </w:rPr>
        <w:t>Witherell</w:t>
      </w:r>
      <w:proofErr w:type="spellEnd"/>
      <w:r w:rsidRPr="00CA67C7">
        <w:rPr>
          <w:b/>
        </w:rPr>
        <w:t xml:space="preserve">, editor-in-chief of the Princeton University Press edition of “The Writing of Henry D. Thoreau.” Have questions, observations; you (personally) are responsible for the quality of the class discussion.  </w:t>
      </w:r>
    </w:p>
    <w:p w14:paraId="6E6AE821" w14:textId="77777777" w:rsidR="002A324E" w:rsidRPr="00CA67C7" w:rsidRDefault="002A324E">
      <w:pPr>
        <w:rPr>
          <w:rFonts w:eastAsia="Helvetica Neue"/>
          <w:color w:val="201F1E"/>
        </w:rPr>
      </w:pPr>
    </w:p>
    <w:p w14:paraId="16583B05" w14:textId="77777777" w:rsidR="002A324E" w:rsidRPr="00CA67C7" w:rsidRDefault="00115CD4">
      <w:r w:rsidRPr="00CA67C7">
        <w:rPr>
          <w:rFonts w:eastAsia="Helvetica Neue"/>
          <w:b/>
          <w:color w:val="201F1E"/>
        </w:rPr>
        <w:t>*Before class explore this link again and be prepared to discuss it.</w:t>
      </w:r>
      <w:r w:rsidRPr="00CA67C7">
        <w:rPr>
          <w:rFonts w:eastAsia="Helvetica Neue"/>
          <w:color w:val="201F1E"/>
        </w:rPr>
        <w:br/>
      </w:r>
      <w:hyperlink r:id="rId92">
        <w:r w:rsidRPr="00CA67C7">
          <w:rPr>
            <w:rFonts w:eastAsia="Helvetica Neue"/>
            <w:color w:val="0000FF"/>
            <w:highlight w:val="white"/>
            <w:u w:val="single"/>
          </w:rPr>
          <w:t>https://urldefense.proofpoint.com/v2/url?u=https-3A__cdm16003.contentdm.oclc.org_digital_collection_p16003coll16&amp;d=DwIFAg&amp;c=kbmfwr1Yojg42sGEpaQh5ofMHBeTl9EI2eaqQZhHbOU&amp;r=VTw0sp10Ubt8gzG_tdq9JCpMURLQBOS27j1hbO_fRIc&amp;m=R7Hg5Ov8CW046smnKJfCYtJ_1ElG_hqnFY2NA_fMqgk&amp;s=g1JwQCPy8jL2I2AeiSNR7dWyiqYGiZoCcKPo0UoYt5c&amp;e=</w:t>
        </w:r>
      </w:hyperlink>
    </w:p>
    <w:p w14:paraId="51DCDA33" w14:textId="77777777" w:rsidR="002A324E" w:rsidRPr="00CA67C7" w:rsidRDefault="002A324E">
      <w:pPr>
        <w:rPr>
          <w:b/>
        </w:rPr>
      </w:pPr>
    </w:p>
    <w:p w14:paraId="20ABB6E3" w14:textId="77777777" w:rsidR="002A324E" w:rsidRPr="00CA67C7" w:rsidRDefault="00115CD4">
      <w:r w:rsidRPr="00CA67C7">
        <w:rPr>
          <w:b/>
        </w:rPr>
        <w:t>Tuesday, December 7</w:t>
      </w:r>
      <w:r w:rsidRPr="00CA67C7">
        <w:t xml:space="preserve">: </w:t>
      </w:r>
    </w:p>
    <w:p w14:paraId="7693EC91" w14:textId="77777777" w:rsidR="002A324E" w:rsidRPr="00CA67C7" w:rsidRDefault="00115CD4">
      <w:r w:rsidRPr="00CA67C7">
        <w:t>*Read before class for discussion:</w:t>
      </w:r>
    </w:p>
    <w:p w14:paraId="23E7692B" w14:textId="77777777" w:rsidR="002A324E" w:rsidRPr="00CA67C7" w:rsidRDefault="00C55EF7">
      <w:pPr>
        <w:numPr>
          <w:ilvl w:val="0"/>
          <w:numId w:val="5"/>
        </w:numPr>
        <w:pBdr>
          <w:top w:val="nil"/>
          <w:left w:val="nil"/>
          <w:bottom w:val="nil"/>
          <w:right w:val="nil"/>
          <w:between w:val="nil"/>
        </w:pBdr>
      </w:pPr>
      <w:hyperlink r:id="rId93">
        <w:r w:rsidR="00115CD4" w:rsidRPr="00CA67C7">
          <w:rPr>
            <w:rFonts w:eastAsia="Cambria"/>
            <w:color w:val="0000FF"/>
            <w:u w:val="single"/>
          </w:rPr>
          <w:t>Don Henley and Dave Marsh, selections from Heaven is Under Our Feet</w:t>
        </w:r>
      </w:hyperlink>
      <w:r w:rsidR="00115CD4" w:rsidRPr="00CA67C7">
        <w:rPr>
          <w:rFonts w:eastAsia="Cambria"/>
          <w:color w:val="000000"/>
        </w:rPr>
        <w:t xml:space="preserve"> </w:t>
      </w:r>
    </w:p>
    <w:p w14:paraId="7FBA5F13" w14:textId="77777777" w:rsidR="002A324E" w:rsidRPr="00CA67C7" w:rsidRDefault="00115CD4">
      <w:r w:rsidRPr="00CA67C7">
        <w:t>*reflect in class discussion on class</w:t>
      </w:r>
    </w:p>
    <w:p w14:paraId="2BDE4E8B" w14:textId="77777777" w:rsidR="002A324E" w:rsidRPr="00CA67C7" w:rsidRDefault="002A324E"/>
    <w:p w14:paraId="0A78010B" w14:textId="77777777" w:rsidR="002A324E" w:rsidRPr="00CA67C7" w:rsidRDefault="00115CD4">
      <w:pPr>
        <w:rPr>
          <w:b/>
        </w:rPr>
      </w:pPr>
      <w:r w:rsidRPr="00CA67C7">
        <w:rPr>
          <w:b/>
        </w:rPr>
        <w:t>Monday, December 13</w:t>
      </w:r>
    </w:p>
    <w:p w14:paraId="38CCAE9B" w14:textId="77777777" w:rsidR="002A324E" w:rsidRPr="00CA67C7" w:rsidRDefault="00115CD4">
      <w:r w:rsidRPr="00CA67C7">
        <w:t>*Writing assignment due at noon: Where (or what) is your Walden? (essay, 3-5 pages)</w:t>
      </w:r>
    </w:p>
    <w:p w14:paraId="1F533F36" w14:textId="77777777" w:rsidR="002A324E" w:rsidRPr="00CA67C7" w:rsidRDefault="002A324E"/>
    <w:p w14:paraId="57ACB85B" w14:textId="68D4C39C" w:rsidR="002A324E" w:rsidRPr="00CA67C7" w:rsidRDefault="002A324E"/>
    <w:p w14:paraId="456139D3" w14:textId="3DF41AAF" w:rsidR="001F0C9A" w:rsidRPr="00CA67C7" w:rsidRDefault="001F0C9A"/>
    <w:p w14:paraId="58B08CE8" w14:textId="081A7840" w:rsidR="001F0C9A" w:rsidRPr="00CA67C7" w:rsidRDefault="001F0C9A"/>
    <w:p w14:paraId="7A83EC2A" w14:textId="3207FAF3" w:rsidR="001F0C9A" w:rsidRPr="00CA67C7" w:rsidRDefault="001F0C9A"/>
    <w:p w14:paraId="77330122" w14:textId="7ABF72C7" w:rsidR="001F0C9A" w:rsidRPr="00CA67C7" w:rsidRDefault="001F0C9A"/>
    <w:p w14:paraId="1DA33F32" w14:textId="1ABC213B" w:rsidR="001F0C9A" w:rsidRPr="00CA67C7" w:rsidRDefault="001F0C9A"/>
    <w:p w14:paraId="3E539386" w14:textId="274F5346" w:rsidR="001F0C9A" w:rsidRPr="00CA67C7" w:rsidRDefault="001F0C9A"/>
    <w:p w14:paraId="293A64DF" w14:textId="403C7A94" w:rsidR="001F0C9A" w:rsidRPr="00CA67C7" w:rsidRDefault="001F0C9A"/>
    <w:p w14:paraId="6B37691D" w14:textId="47C86636" w:rsidR="001F0C9A" w:rsidRPr="00CA67C7" w:rsidRDefault="001F0C9A"/>
    <w:p w14:paraId="6E05F603" w14:textId="75BBCD78" w:rsidR="001F0C9A" w:rsidRPr="00CA67C7" w:rsidRDefault="001F0C9A"/>
    <w:p w14:paraId="40C66284" w14:textId="15BE276A" w:rsidR="001F0C9A" w:rsidRPr="00CA67C7" w:rsidRDefault="001F0C9A"/>
    <w:p w14:paraId="3AFACF98" w14:textId="42FADC00" w:rsidR="001F0C9A" w:rsidRPr="00CA67C7" w:rsidRDefault="001F0C9A"/>
    <w:p w14:paraId="2CD6C76A" w14:textId="46ACF810" w:rsidR="001F0C9A" w:rsidRPr="00CA67C7" w:rsidRDefault="001F0C9A"/>
    <w:p w14:paraId="74B54D62" w14:textId="77777777" w:rsidR="001F0C9A" w:rsidRPr="00CA67C7" w:rsidRDefault="001F0C9A"/>
    <w:p w14:paraId="18296EAD" w14:textId="77777777" w:rsidR="002A324E" w:rsidRPr="00CA67C7" w:rsidRDefault="002A324E"/>
    <w:p w14:paraId="0887A0BE" w14:textId="77777777" w:rsidR="002A324E" w:rsidRPr="00CA67C7" w:rsidRDefault="00115CD4">
      <w:pPr>
        <w:jc w:val="center"/>
      </w:pPr>
      <w:r w:rsidRPr="00CA67C7">
        <w:t>***</w:t>
      </w:r>
    </w:p>
    <w:p w14:paraId="562E4DD9" w14:textId="77777777" w:rsidR="002A324E" w:rsidRPr="00CA67C7" w:rsidRDefault="002A324E"/>
    <w:p w14:paraId="496D59D8" w14:textId="77777777" w:rsidR="002A324E" w:rsidRPr="00CA67C7" w:rsidRDefault="00115CD4">
      <w:pPr>
        <w:jc w:val="center"/>
      </w:pPr>
      <w:r w:rsidRPr="00CA67C7">
        <w:t>Suggested Apps to Aid (Detract From?) your Deliberate Walking</w:t>
      </w:r>
    </w:p>
    <w:p w14:paraId="031C8F69" w14:textId="77777777" w:rsidR="002A324E" w:rsidRPr="00CA67C7" w:rsidRDefault="002A324E"/>
    <w:p w14:paraId="79B65DBF" w14:textId="77777777" w:rsidR="002A324E" w:rsidRPr="00CA67C7" w:rsidRDefault="00115CD4">
      <w:pPr>
        <w:numPr>
          <w:ilvl w:val="0"/>
          <w:numId w:val="9"/>
        </w:numPr>
        <w:pBdr>
          <w:top w:val="nil"/>
          <w:left w:val="nil"/>
          <w:bottom w:val="nil"/>
          <w:right w:val="nil"/>
          <w:between w:val="nil"/>
        </w:pBdr>
      </w:pPr>
      <w:r w:rsidRPr="00CA67C7">
        <w:rPr>
          <w:rFonts w:eastAsia="Cambria"/>
          <w:color w:val="000000"/>
        </w:rPr>
        <w:t>Plant Snap - Take a picture with your phone and identify the plants you see on your walk.</w:t>
      </w:r>
    </w:p>
    <w:p w14:paraId="643767D7" w14:textId="77777777" w:rsidR="002A324E" w:rsidRPr="00CA67C7" w:rsidRDefault="00115CD4">
      <w:pPr>
        <w:numPr>
          <w:ilvl w:val="0"/>
          <w:numId w:val="9"/>
        </w:numPr>
        <w:pBdr>
          <w:top w:val="nil"/>
          <w:left w:val="nil"/>
          <w:bottom w:val="nil"/>
          <w:right w:val="nil"/>
          <w:between w:val="nil"/>
        </w:pBdr>
      </w:pPr>
      <w:r w:rsidRPr="00CA67C7">
        <w:rPr>
          <w:rFonts w:eastAsia="Cambria"/>
          <w:color w:val="000000"/>
        </w:rPr>
        <w:t>Merlin Bird ID - Identify the birds on your walk by answering a few questions. Crowdsourced data allows Cornell Bird Labs to track migratory patterns!</w:t>
      </w:r>
    </w:p>
    <w:p w14:paraId="3C9792D3" w14:textId="77777777" w:rsidR="002A324E" w:rsidRPr="00CA67C7" w:rsidRDefault="00115CD4">
      <w:pPr>
        <w:numPr>
          <w:ilvl w:val="0"/>
          <w:numId w:val="9"/>
        </w:numPr>
        <w:pBdr>
          <w:top w:val="nil"/>
          <w:left w:val="nil"/>
          <w:bottom w:val="nil"/>
          <w:right w:val="nil"/>
          <w:between w:val="nil"/>
        </w:pBdr>
      </w:pPr>
      <w:r w:rsidRPr="00CA67C7">
        <w:rPr>
          <w:rFonts w:eastAsia="Cambria"/>
          <w:color w:val="000000"/>
        </w:rPr>
        <w:t xml:space="preserve">Picture Insect - Don't forget the bugs! A great way to identify that fuzzy caterpillar on the sidewalk. </w:t>
      </w:r>
    </w:p>
    <w:p w14:paraId="1DE87BD3" w14:textId="77777777" w:rsidR="002A324E" w:rsidRPr="00CA67C7" w:rsidRDefault="00115CD4">
      <w:pPr>
        <w:numPr>
          <w:ilvl w:val="0"/>
          <w:numId w:val="9"/>
        </w:numPr>
        <w:pBdr>
          <w:top w:val="nil"/>
          <w:left w:val="nil"/>
          <w:bottom w:val="nil"/>
          <w:right w:val="nil"/>
          <w:between w:val="nil"/>
        </w:pBdr>
      </w:pPr>
      <w:r w:rsidRPr="00CA67C7">
        <w:rPr>
          <w:rFonts w:eastAsia="Cambria"/>
          <w:color w:val="000000"/>
        </w:rPr>
        <w:t>Falling Fruit - Urban foraging. Please use extreme caution when consuming plants found in nature! If you're not 100% sure, don't eat it!</w:t>
      </w:r>
    </w:p>
    <w:p w14:paraId="7AE318F4" w14:textId="77777777" w:rsidR="002A324E" w:rsidRPr="00CA67C7" w:rsidRDefault="00115CD4">
      <w:pPr>
        <w:numPr>
          <w:ilvl w:val="0"/>
          <w:numId w:val="9"/>
        </w:numPr>
        <w:pBdr>
          <w:top w:val="nil"/>
          <w:left w:val="nil"/>
          <w:bottom w:val="nil"/>
          <w:right w:val="nil"/>
          <w:between w:val="nil"/>
        </w:pBdr>
      </w:pPr>
      <w:r w:rsidRPr="00CA67C7">
        <w:rPr>
          <w:rFonts w:eastAsia="Cambria"/>
          <w:color w:val="000000"/>
        </w:rPr>
        <w:t xml:space="preserve">The Weather Channel - Rain? Snow? Hail? Or leave it to chance? Thoreau didn't have the benefit of weather prediction like we do today, but will it affect </w:t>
      </w:r>
      <w:r w:rsidRPr="00CA67C7">
        <w:rPr>
          <w:rFonts w:eastAsia="Cambria"/>
          <w:i/>
          <w:color w:val="000000"/>
        </w:rPr>
        <w:t>your</w:t>
      </w:r>
      <w:r w:rsidRPr="00CA67C7">
        <w:rPr>
          <w:rFonts w:eastAsia="Cambria"/>
          <w:color w:val="000000"/>
        </w:rPr>
        <w:t xml:space="preserve"> walking experience? </w:t>
      </w:r>
    </w:p>
    <w:p w14:paraId="75413788" w14:textId="4D4BA239" w:rsidR="002A324E" w:rsidRPr="00CA67C7" w:rsidRDefault="00115CD4">
      <w:pPr>
        <w:numPr>
          <w:ilvl w:val="0"/>
          <w:numId w:val="9"/>
        </w:numPr>
        <w:pBdr>
          <w:top w:val="nil"/>
          <w:left w:val="nil"/>
          <w:bottom w:val="nil"/>
          <w:right w:val="nil"/>
          <w:between w:val="nil"/>
        </w:pBdr>
      </w:pPr>
      <w:r w:rsidRPr="00CA67C7">
        <w:rPr>
          <w:rFonts w:eastAsia="Cambria"/>
          <w:color w:val="000000"/>
        </w:rPr>
        <w:t xml:space="preserve">Night Sky - Taking a moonlight walk? Wonder what that bright light is in the west? This app will allow you to map the night sky on your phone. </w:t>
      </w:r>
    </w:p>
    <w:p w14:paraId="699B34F4" w14:textId="0F119817" w:rsidR="005800C8" w:rsidRPr="00CA67C7" w:rsidRDefault="005800C8">
      <w:pPr>
        <w:numPr>
          <w:ilvl w:val="0"/>
          <w:numId w:val="9"/>
        </w:numPr>
        <w:pBdr>
          <w:top w:val="nil"/>
          <w:left w:val="nil"/>
          <w:bottom w:val="nil"/>
          <w:right w:val="nil"/>
          <w:between w:val="nil"/>
        </w:pBdr>
      </w:pPr>
      <w:r w:rsidRPr="00CA67C7">
        <w:rPr>
          <w:rFonts w:eastAsia="Cambria"/>
          <w:color w:val="000000"/>
        </w:rPr>
        <w:t xml:space="preserve">Seek – Create an online notebook of your outdoor experiences and share your entries with others to identify species and discuss finds! </w:t>
      </w:r>
    </w:p>
    <w:p w14:paraId="31046985" w14:textId="2D488332" w:rsidR="005800C8" w:rsidRPr="00CA67C7" w:rsidRDefault="0022401E">
      <w:pPr>
        <w:numPr>
          <w:ilvl w:val="0"/>
          <w:numId w:val="9"/>
        </w:numPr>
        <w:pBdr>
          <w:top w:val="nil"/>
          <w:left w:val="nil"/>
          <w:bottom w:val="nil"/>
          <w:right w:val="nil"/>
          <w:between w:val="nil"/>
        </w:pBdr>
      </w:pPr>
      <w:proofErr w:type="spellStart"/>
      <w:r w:rsidRPr="00CA67C7">
        <w:rPr>
          <w:rFonts w:eastAsia="Cambria"/>
          <w:color w:val="000000"/>
        </w:rPr>
        <w:t>TreeBook</w:t>
      </w:r>
      <w:proofErr w:type="spellEnd"/>
      <w:r w:rsidRPr="00CA67C7">
        <w:rPr>
          <w:rFonts w:eastAsia="Cambria"/>
          <w:color w:val="000000"/>
        </w:rPr>
        <w:t xml:space="preserve"> – On a walk and curious about that </w:t>
      </w:r>
      <w:r w:rsidR="00B274A0" w:rsidRPr="00CA67C7">
        <w:rPr>
          <w:rFonts w:eastAsia="Cambria"/>
          <w:color w:val="000000"/>
        </w:rPr>
        <w:t xml:space="preserve">unique looking </w:t>
      </w:r>
      <w:r w:rsidRPr="00CA67C7">
        <w:rPr>
          <w:rFonts w:eastAsia="Cambria"/>
          <w:color w:val="000000"/>
        </w:rPr>
        <w:t xml:space="preserve">tree you just found? This app will help you identify more than 100 of the most common trees in North America! </w:t>
      </w:r>
    </w:p>
    <w:p w14:paraId="6EC31D0F" w14:textId="28D338B1" w:rsidR="0022401E" w:rsidRPr="00CA67C7" w:rsidRDefault="00980AFE">
      <w:pPr>
        <w:numPr>
          <w:ilvl w:val="0"/>
          <w:numId w:val="9"/>
        </w:numPr>
        <w:pBdr>
          <w:top w:val="nil"/>
          <w:left w:val="nil"/>
          <w:bottom w:val="nil"/>
          <w:right w:val="nil"/>
          <w:between w:val="nil"/>
        </w:pBdr>
      </w:pPr>
      <w:proofErr w:type="spellStart"/>
      <w:r w:rsidRPr="00CA67C7">
        <w:t>iNaturalist</w:t>
      </w:r>
      <w:proofErr w:type="spellEnd"/>
      <w:r w:rsidR="00357537" w:rsidRPr="00CA67C7">
        <w:t xml:space="preserve"> </w:t>
      </w:r>
      <w:r w:rsidRPr="00CA67C7">
        <w:t xml:space="preserve">- </w:t>
      </w:r>
      <w:proofErr w:type="gramStart"/>
      <w:r w:rsidRPr="00CA67C7">
        <w:t>One part</w:t>
      </w:r>
      <w:proofErr w:type="gramEnd"/>
      <w:r w:rsidRPr="00CA67C7">
        <w:t xml:space="preserve"> social media and another part Wikipedia, this app allows you to take a picture of your find and post it to a community of more than 400,000 scientists and naturalists who can help you identify it. </w:t>
      </w:r>
      <w:r w:rsidR="00357537" w:rsidRPr="00CA67C7">
        <w:t>There is also a group feature centered on specific locations or species</w:t>
      </w:r>
      <w:r w:rsidR="00B84B8B" w:rsidRPr="00CA67C7">
        <w:t xml:space="preserve">, allowing you to connect with more enthusiasts. </w:t>
      </w:r>
    </w:p>
    <w:p w14:paraId="7DF4E28D" w14:textId="6D1D1EAB" w:rsidR="00980AFE" w:rsidRPr="00CA67C7" w:rsidRDefault="00357537">
      <w:pPr>
        <w:numPr>
          <w:ilvl w:val="0"/>
          <w:numId w:val="9"/>
        </w:numPr>
        <w:pBdr>
          <w:top w:val="nil"/>
          <w:left w:val="nil"/>
          <w:bottom w:val="nil"/>
          <w:right w:val="nil"/>
          <w:between w:val="nil"/>
        </w:pBdr>
      </w:pPr>
      <w:proofErr w:type="spellStart"/>
      <w:r w:rsidRPr="00CA67C7">
        <w:t>Relaxio</w:t>
      </w:r>
      <w:proofErr w:type="spellEnd"/>
      <w:r w:rsidRPr="00CA67C7">
        <w:t xml:space="preserve"> Nature Sounds – Can’t get outside? With this app, you can bring nature’s sounds to your home! With 13 sounds of the outdoors like Relaxing Ocean, Calm Night and Warm Camp Fire, you can combine sounds and set timers for them too. </w:t>
      </w:r>
    </w:p>
    <w:p w14:paraId="1E47529C" w14:textId="77777777" w:rsidR="0022401E" w:rsidRPr="00CA67C7" w:rsidRDefault="0022401E" w:rsidP="0022401E">
      <w:pPr>
        <w:pBdr>
          <w:top w:val="nil"/>
          <w:left w:val="nil"/>
          <w:bottom w:val="nil"/>
          <w:right w:val="nil"/>
          <w:between w:val="nil"/>
        </w:pBdr>
      </w:pPr>
    </w:p>
    <w:p w14:paraId="186DAC2F" w14:textId="77777777" w:rsidR="00D449C3" w:rsidRPr="00CA67C7" w:rsidRDefault="00D449C3" w:rsidP="003F2EC0">
      <w:pPr>
        <w:rPr>
          <w:b/>
          <w:bCs/>
          <w:color w:val="000000"/>
          <w:lang w:eastAsia="en-US"/>
        </w:rPr>
      </w:pPr>
    </w:p>
    <w:p w14:paraId="6AB58CC1" w14:textId="77777777" w:rsidR="00357537" w:rsidRPr="00CA67C7" w:rsidRDefault="00357537" w:rsidP="00D449C3">
      <w:pPr>
        <w:rPr>
          <w:color w:val="000000"/>
          <w:lang w:eastAsia="en-US"/>
        </w:rPr>
      </w:pPr>
    </w:p>
    <w:p w14:paraId="7406C257" w14:textId="77777777" w:rsidR="00357537" w:rsidRPr="00CA67C7" w:rsidRDefault="00357537" w:rsidP="00D449C3">
      <w:pPr>
        <w:rPr>
          <w:color w:val="000000"/>
          <w:lang w:eastAsia="en-US"/>
        </w:rPr>
      </w:pPr>
    </w:p>
    <w:p w14:paraId="251232DD" w14:textId="77777777" w:rsidR="00357537" w:rsidRPr="00CA67C7" w:rsidRDefault="00357537" w:rsidP="00D449C3">
      <w:pPr>
        <w:rPr>
          <w:color w:val="000000"/>
          <w:lang w:eastAsia="en-US"/>
        </w:rPr>
      </w:pPr>
    </w:p>
    <w:p w14:paraId="217B08D5" w14:textId="77777777" w:rsidR="00357537" w:rsidRPr="00CA67C7" w:rsidRDefault="00357537" w:rsidP="00D449C3">
      <w:pPr>
        <w:rPr>
          <w:color w:val="000000"/>
          <w:lang w:eastAsia="en-US"/>
        </w:rPr>
      </w:pPr>
    </w:p>
    <w:p w14:paraId="3118E891" w14:textId="77777777" w:rsidR="00357537" w:rsidRPr="00CA67C7" w:rsidRDefault="00357537" w:rsidP="00D449C3">
      <w:pPr>
        <w:rPr>
          <w:color w:val="000000"/>
          <w:lang w:eastAsia="en-US"/>
        </w:rPr>
      </w:pPr>
    </w:p>
    <w:p w14:paraId="1F4AF377" w14:textId="77777777" w:rsidR="00357537" w:rsidRPr="00CA67C7" w:rsidRDefault="00357537" w:rsidP="00D449C3">
      <w:pPr>
        <w:rPr>
          <w:color w:val="000000"/>
          <w:lang w:eastAsia="en-US"/>
        </w:rPr>
      </w:pPr>
    </w:p>
    <w:p w14:paraId="3475247C" w14:textId="77777777" w:rsidR="00357537" w:rsidRPr="00CA67C7" w:rsidRDefault="00357537" w:rsidP="00D449C3">
      <w:pPr>
        <w:rPr>
          <w:color w:val="000000"/>
          <w:lang w:eastAsia="en-US"/>
        </w:rPr>
      </w:pPr>
    </w:p>
    <w:p w14:paraId="24591438" w14:textId="77777777" w:rsidR="00357537" w:rsidRPr="00CA67C7" w:rsidRDefault="00357537" w:rsidP="00D449C3">
      <w:pPr>
        <w:rPr>
          <w:color w:val="000000"/>
          <w:lang w:eastAsia="en-US"/>
        </w:rPr>
      </w:pPr>
    </w:p>
    <w:p w14:paraId="5277B976" w14:textId="77777777" w:rsidR="00357537" w:rsidRPr="00CA67C7" w:rsidRDefault="00357537" w:rsidP="00D449C3">
      <w:pPr>
        <w:rPr>
          <w:color w:val="000000"/>
          <w:lang w:eastAsia="en-US"/>
        </w:rPr>
      </w:pPr>
    </w:p>
    <w:p w14:paraId="73A41B9D" w14:textId="77777777" w:rsidR="00357537" w:rsidRPr="00CA67C7" w:rsidRDefault="00357537" w:rsidP="00D449C3">
      <w:pPr>
        <w:rPr>
          <w:color w:val="000000"/>
          <w:lang w:eastAsia="en-US"/>
        </w:rPr>
      </w:pPr>
    </w:p>
    <w:p w14:paraId="31C17454" w14:textId="77777777" w:rsidR="00B84B8B" w:rsidRPr="00CA67C7" w:rsidRDefault="00B84B8B" w:rsidP="00D449C3">
      <w:pPr>
        <w:rPr>
          <w:color w:val="000000"/>
          <w:lang w:eastAsia="en-US"/>
        </w:rPr>
      </w:pPr>
    </w:p>
    <w:p w14:paraId="48FAF8E5" w14:textId="259A7684" w:rsidR="00D449C3" w:rsidRPr="00CA67C7" w:rsidRDefault="00D449C3" w:rsidP="00D449C3">
      <w:pPr>
        <w:rPr>
          <w:lang w:eastAsia="en-US"/>
        </w:rPr>
      </w:pPr>
      <w:r w:rsidRPr="00CA67C7">
        <w:rPr>
          <w:color w:val="000000"/>
          <w:lang w:eastAsia="en-US"/>
        </w:rPr>
        <w:lastRenderedPageBreak/>
        <w:t>Name:                                                                                                                       Date: </w:t>
      </w:r>
    </w:p>
    <w:p w14:paraId="5F2B3C96" w14:textId="77777777" w:rsidR="00D449C3" w:rsidRPr="00CA67C7" w:rsidRDefault="00D449C3" w:rsidP="00D449C3">
      <w:pPr>
        <w:rPr>
          <w:lang w:eastAsia="en-US"/>
        </w:rPr>
      </w:pPr>
    </w:p>
    <w:p w14:paraId="18C026B4" w14:textId="77777777" w:rsidR="00D449C3" w:rsidRPr="00CA67C7" w:rsidRDefault="00D449C3" w:rsidP="00D449C3">
      <w:pPr>
        <w:rPr>
          <w:lang w:eastAsia="en-US"/>
        </w:rPr>
      </w:pPr>
      <w:r w:rsidRPr="00CA67C7">
        <w:rPr>
          <w:b/>
          <w:bCs/>
          <w:color w:val="000000"/>
          <w:lang w:eastAsia="en-US"/>
        </w:rPr>
        <w:t>Double Entry Chart for Close Reading</w:t>
      </w:r>
    </w:p>
    <w:p w14:paraId="1E99838F" w14:textId="77777777" w:rsidR="00D449C3" w:rsidRPr="00CA67C7" w:rsidRDefault="00D449C3" w:rsidP="00D449C3">
      <w:pPr>
        <w:rPr>
          <w:lang w:eastAsia="en-US"/>
        </w:rPr>
      </w:pPr>
      <w:r w:rsidRPr="00CA67C7">
        <w:rPr>
          <w:i/>
          <w:iCs/>
          <w:color w:val="000000"/>
          <w:lang w:eastAsia="en-US"/>
        </w:rPr>
        <w:t>Text: </w:t>
      </w:r>
    </w:p>
    <w:p w14:paraId="0258D953" w14:textId="77777777" w:rsidR="00D449C3" w:rsidRPr="00CA67C7" w:rsidRDefault="00D449C3" w:rsidP="00D449C3">
      <w:pPr>
        <w:rPr>
          <w:lang w:eastAsia="en-US"/>
        </w:rPr>
      </w:pPr>
      <w:r w:rsidRPr="00CA67C7">
        <w:rPr>
          <w:i/>
          <w:iCs/>
          <w:color w:val="000000"/>
          <w:lang w:eastAsia="en-US"/>
        </w:rPr>
        <w:t>Author: </w:t>
      </w:r>
    </w:p>
    <w:p w14:paraId="2595E67F" w14:textId="3525D5A5" w:rsidR="00D449C3" w:rsidRPr="00CA67C7" w:rsidRDefault="00D449C3" w:rsidP="00D449C3">
      <w:pPr>
        <w:rPr>
          <w:color w:val="000000"/>
          <w:lang w:eastAsia="en-US"/>
        </w:rPr>
      </w:pPr>
      <w:r w:rsidRPr="00CA67C7">
        <w:rPr>
          <w:b/>
          <w:bCs/>
          <w:color w:val="000000"/>
          <w:lang w:eastAsia="en-US"/>
        </w:rPr>
        <w:t xml:space="preserve">Instructions: </w:t>
      </w:r>
      <w:r w:rsidRPr="00CA67C7">
        <w:rPr>
          <w:color w:val="000000"/>
          <w:lang w:eastAsia="en-US"/>
        </w:rPr>
        <w:t>Fill out the following chart. Feel free to add rows if you wish, and you may write as much or as little as you feel is necessary. </w:t>
      </w:r>
    </w:p>
    <w:p w14:paraId="0781EA25" w14:textId="77777777" w:rsidR="00D449C3" w:rsidRPr="00CA67C7" w:rsidRDefault="00D449C3" w:rsidP="00D449C3">
      <w:pPr>
        <w:rPr>
          <w:lang w:eastAsia="en-US"/>
        </w:rPr>
      </w:pPr>
    </w:p>
    <w:tbl>
      <w:tblPr>
        <w:tblW w:w="9360" w:type="dxa"/>
        <w:tblCellMar>
          <w:top w:w="15" w:type="dxa"/>
          <w:left w:w="15" w:type="dxa"/>
          <w:bottom w:w="15" w:type="dxa"/>
          <w:right w:w="15" w:type="dxa"/>
        </w:tblCellMar>
        <w:tblLook w:val="04A0" w:firstRow="1" w:lastRow="0" w:firstColumn="1" w:lastColumn="0" w:noHBand="0" w:noVBand="1"/>
      </w:tblPr>
      <w:tblGrid>
        <w:gridCol w:w="4466"/>
        <w:gridCol w:w="4894"/>
      </w:tblGrid>
      <w:tr w:rsidR="00D449C3" w:rsidRPr="00CA67C7" w14:paraId="1A5A85FA" w14:textId="77777777" w:rsidTr="00D449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86977" w14:textId="77777777" w:rsidR="00D449C3" w:rsidRPr="00CA67C7" w:rsidRDefault="00D449C3" w:rsidP="00D449C3">
            <w:pPr>
              <w:jc w:val="center"/>
              <w:rPr>
                <w:lang w:eastAsia="en-US"/>
              </w:rPr>
            </w:pPr>
            <w:r w:rsidRPr="00CA67C7">
              <w:rPr>
                <w:b/>
                <w:bCs/>
                <w:color w:val="000000"/>
                <w:shd w:val="clear" w:color="auto" w:fill="FFFFFF"/>
                <w:lang w:eastAsia="en-US"/>
              </w:rPr>
              <w:t>Notable Quote or Detail from the Text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29DBE" w14:textId="77777777" w:rsidR="00D449C3" w:rsidRPr="00CA67C7" w:rsidRDefault="00D449C3" w:rsidP="00D449C3">
            <w:pPr>
              <w:jc w:val="center"/>
              <w:rPr>
                <w:lang w:eastAsia="en-US"/>
              </w:rPr>
            </w:pPr>
            <w:r w:rsidRPr="00CA67C7">
              <w:rPr>
                <w:b/>
                <w:bCs/>
                <w:color w:val="000000"/>
                <w:shd w:val="clear" w:color="auto" w:fill="FFFFFF"/>
                <w:lang w:eastAsia="en-US"/>
              </w:rPr>
              <w:t>Your Observation, Comment, or Question </w:t>
            </w:r>
          </w:p>
        </w:tc>
      </w:tr>
      <w:tr w:rsidR="00D449C3" w:rsidRPr="00CA67C7" w14:paraId="00D5BD4F" w14:textId="77777777" w:rsidTr="00D449C3">
        <w:trPr>
          <w:trHeight w:val="1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28D48" w14:textId="77777777" w:rsidR="00D449C3" w:rsidRPr="00CA67C7" w:rsidRDefault="00D449C3" w:rsidP="00D449C3">
            <w:pPr>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2C53F" w14:textId="77777777" w:rsidR="00D449C3" w:rsidRPr="00CA67C7" w:rsidRDefault="00D449C3" w:rsidP="00D449C3">
            <w:pPr>
              <w:rPr>
                <w:lang w:eastAsia="en-US"/>
              </w:rPr>
            </w:pPr>
          </w:p>
        </w:tc>
      </w:tr>
      <w:tr w:rsidR="00D449C3" w:rsidRPr="00CA67C7" w14:paraId="054AAF6A" w14:textId="77777777" w:rsidTr="00D449C3">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C34C0" w14:textId="77777777" w:rsidR="00D449C3" w:rsidRPr="00CA67C7" w:rsidRDefault="00D449C3" w:rsidP="00D449C3">
            <w:pPr>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0744F" w14:textId="77777777" w:rsidR="00D449C3" w:rsidRPr="00CA67C7" w:rsidRDefault="00D449C3" w:rsidP="00D449C3">
            <w:pPr>
              <w:rPr>
                <w:lang w:eastAsia="en-US"/>
              </w:rPr>
            </w:pPr>
          </w:p>
        </w:tc>
      </w:tr>
      <w:tr w:rsidR="00D449C3" w:rsidRPr="00CA67C7" w14:paraId="6A37F5D3" w14:textId="77777777" w:rsidTr="00D449C3">
        <w:trPr>
          <w:trHeight w:val="1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833E3" w14:textId="77777777" w:rsidR="00D449C3" w:rsidRPr="00CA67C7" w:rsidRDefault="00D449C3" w:rsidP="00D449C3">
            <w:pPr>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B5A68" w14:textId="77777777" w:rsidR="00D449C3" w:rsidRPr="00CA67C7" w:rsidRDefault="00D449C3" w:rsidP="00D449C3">
            <w:pPr>
              <w:rPr>
                <w:lang w:eastAsia="en-US"/>
              </w:rPr>
            </w:pPr>
          </w:p>
        </w:tc>
      </w:tr>
      <w:tr w:rsidR="00D449C3" w:rsidRPr="00CA67C7" w14:paraId="25D88D41" w14:textId="77777777" w:rsidTr="00D449C3">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E7E05" w14:textId="77777777" w:rsidR="00D449C3" w:rsidRPr="00CA67C7" w:rsidRDefault="00D449C3" w:rsidP="00D449C3">
            <w:pPr>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59096" w14:textId="77777777" w:rsidR="00D449C3" w:rsidRPr="00CA67C7" w:rsidRDefault="00D449C3" w:rsidP="00D449C3">
            <w:pPr>
              <w:rPr>
                <w:lang w:eastAsia="en-US"/>
              </w:rPr>
            </w:pPr>
            <w:r w:rsidRPr="00CA67C7">
              <w:rPr>
                <w:color w:val="000000"/>
                <w:shd w:val="clear" w:color="auto" w:fill="FFFFFF"/>
                <w:lang w:eastAsia="en-US"/>
              </w:rPr>
              <w:t> </w:t>
            </w:r>
          </w:p>
        </w:tc>
      </w:tr>
      <w:tr w:rsidR="00D449C3" w:rsidRPr="00CA67C7" w14:paraId="4A095AE2" w14:textId="77777777" w:rsidTr="00D449C3">
        <w:trPr>
          <w:trHeight w:val="1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FCA61" w14:textId="77777777" w:rsidR="00D449C3" w:rsidRPr="00CA67C7" w:rsidRDefault="00D449C3" w:rsidP="00D449C3">
            <w:pPr>
              <w:rPr>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3EE4A" w14:textId="77777777" w:rsidR="00D449C3" w:rsidRPr="00CA67C7" w:rsidRDefault="00D449C3" w:rsidP="00D449C3">
            <w:pPr>
              <w:spacing w:after="240"/>
              <w:rPr>
                <w:lang w:eastAsia="en-US"/>
              </w:rPr>
            </w:pPr>
          </w:p>
        </w:tc>
      </w:tr>
    </w:tbl>
    <w:p w14:paraId="59B103DC" w14:textId="77777777" w:rsidR="00D449C3" w:rsidRPr="00CA67C7" w:rsidRDefault="00D449C3" w:rsidP="003F2EC0">
      <w:pPr>
        <w:rPr>
          <w:b/>
          <w:bCs/>
          <w:color w:val="000000"/>
          <w:lang w:eastAsia="en-US"/>
        </w:rPr>
      </w:pPr>
    </w:p>
    <w:p w14:paraId="20C509FA" w14:textId="77777777" w:rsidR="00D449C3" w:rsidRPr="00CA67C7" w:rsidRDefault="00D449C3" w:rsidP="003F2EC0">
      <w:pPr>
        <w:rPr>
          <w:b/>
          <w:bCs/>
          <w:color w:val="000000"/>
          <w:lang w:eastAsia="en-US"/>
        </w:rPr>
      </w:pPr>
    </w:p>
    <w:p w14:paraId="622A7D80" w14:textId="77777777" w:rsidR="005800C8" w:rsidRPr="00CA67C7" w:rsidRDefault="005800C8" w:rsidP="003F2EC0">
      <w:pPr>
        <w:rPr>
          <w:b/>
          <w:bCs/>
          <w:color w:val="000000"/>
          <w:lang w:eastAsia="en-US"/>
        </w:rPr>
      </w:pPr>
    </w:p>
    <w:p w14:paraId="5FB86284" w14:textId="77777777" w:rsidR="003805BB" w:rsidRPr="00CA67C7" w:rsidRDefault="003805BB" w:rsidP="003F2EC0">
      <w:pPr>
        <w:rPr>
          <w:b/>
          <w:bCs/>
          <w:color w:val="000000"/>
          <w:lang w:eastAsia="en-US"/>
        </w:rPr>
      </w:pPr>
    </w:p>
    <w:p w14:paraId="4EBE95F5" w14:textId="77777777" w:rsidR="00CA67C7" w:rsidRDefault="00CA67C7" w:rsidP="003F2EC0">
      <w:pPr>
        <w:rPr>
          <w:b/>
          <w:bCs/>
          <w:color w:val="000000"/>
          <w:lang w:eastAsia="en-US"/>
        </w:rPr>
      </w:pPr>
    </w:p>
    <w:p w14:paraId="23F8E265" w14:textId="08EA249F" w:rsidR="003F2EC0" w:rsidRPr="00CA67C7" w:rsidRDefault="003F2EC0" w:rsidP="003F2EC0">
      <w:pPr>
        <w:rPr>
          <w:lang w:eastAsia="en-US"/>
        </w:rPr>
      </w:pPr>
      <w:r w:rsidRPr="00CA67C7">
        <w:rPr>
          <w:b/>
          <w:bCs/>
          <w:color w:val="000000"/>
          <w:lang w:eastAsia="en-US"/>
        </w:rPr>
        <w:lastRenderedPageBreak/>
        <w:t>Name</w:t>
      </w:r>
      <w:r w:rsidRPr="00CA67C7">
        <w:rPr>
          <w:color w:val="000000"/>
          <w:lang w:eastAsia="en-US"/>
        </w:rPr>
        <w:t>:  </w:t>
      </w:r>
      <w:r w:rsidR="00CA67C7">
        <w:rPr>
          <w:lang w:eastAsia="en-US"/>
        </w:rPr>
        <w:tab/>
      </w:r>
      <w:r w:rsidR="00CA67C7">
        <w:rPr>
          <w:lang w:eastAsia="en-US"/>
        </w:rPr>
        <w:tab/>
      </w:r>
      <w:r w:rsidR="00CA67C7">
        <w:rPr>
          <w:lang w:eastAsia="en-US"/>
        </w:rPr>
        <w:tab/>
      </w:r>
      <w:r w:rsidR="00CA67C7">
        <w:rPr>
          <w:lang w:eastAsia="en-US"/>
        </w:rPr>
        <w:tab/>
      </w:r>
      <w:r w:rsidR="00CA67C7">
        <w:rPr>
          <w:lang w:eastAsia="en-US"/>
        </w:rPr>
        <w:tab/>
      </w:r>
      <w:r w:rsidR="00CA67C7">
        <w:rPr>
          <w:lang w:eastAsia="en-US"/>
        </w:rPr>
        <w:tab/>
      </w:r>
      <w:r w:rsidR="00CA67C7">
        <w:rPr>
          <w:lang w:eastAsia="en-US"/>
        </w:rPr>
        <w:tab/>
      </w:r>
      <w:bookmarkStart w:id="1" w:name="_GoBack"/>
      <w:bookmarkEnd w:id="1"/>
      <w:r w:rsidRPr="00CA67C7">
        <w:rPr>
          <w:b/>
          <w:bCs/>
          <w:color w:val="000000"/>
          <w:lang w:eastAsia="en-US"/>
        </w:rPr>
        <w:t>Date</w:t>
      </w:r>
      <w:r w:rsidRPr="00CA67C7">
        <w:rPr>
          <w:color w:val="000000"/>
          <w:lang w:eastAsia="en-US"/>
        </w:rPr>
        <w:t>: </w:t>
      </w:r>
    </w:p>
    <w:p w14:paraId="1E11FA96" w14:textId="77777777" w:rsidR="003F2EC0" w:rsidRPr="00CA67C7" w:rsidRDefault="003F2EC0" w:rsidP="003F2EC0">
      <w:pPr>
        <w:rPr>
          <w:lang w:eastAsia="en-US"/>
        </w:rPr>
      </w:pPr>
    </w:p>
    <w:p w14:paraId="32C70151" w14:textId="77777777" w:rsidR="003F2EC0" w:rsidRPr="00CA67C7" w:rsidRDefault="003F2EC0" w:rsidP="003F2EC0">
      <w:pPr>
        <w:rPr>
          <w:lang w:eastAsia="en-US"/>
        </w:rPr>
      </w:pPr>
      <w:r w:rsidRPr="00CA67C7">
        <w:rPr>
          <w:color w:val="000000"/>
          <w:shd w:val="clear" w:color="auto" w:fill="FFFFFF"/>
          <w:lang w:eastAsia="en-US"/>
        </w:rPr>
        <w:t>Comparing two or more texts</w:t>
      </w:r>
    </w:p>
    <w:p w14:paraId="178A5C71" w14:textId="77777777" w:rsidR="003F2EC0" w:rsidRPr="00CA67C7" w:rsidRDefault="003F2EC0" w:rsidP="003F2EC0">
      <w:pPr>
        <w:rPr>
          <w:lang w:eastAsia="en-US"/>
        </w:rPr>
      </w:pPr>
      <w:r w:rsidRPr="00CA67C7">
        <w:rPr>
          <w:b/>
          <w:bCs/>
          <w:color w:val="000000"/>
          <w:shd w:val="clear" w:color="auto" w:fill="FFFFFF"/>
          <w:lang w:eastAsia="en-US"/>
        </w:rPr>
        <w:t>Directions</w:t>
      </w:r>
      <w:r w:rsidRPr="00CA67C7">
        <w:rPr>
          <w:color w:val="000000"/>
          <w:shd w:val="clear" w:color="auto" w:fill="FFFFFF"/>
          <w:lang w:eastAsia="en-US"/>
        </w:rPr>
        <w:t>: Use the questions below to help you think about the relationship between two or more texts of any kind. Feel free to write as much or as little as you need. </w:t>
      </w:r>
    </w:p>
    <w:p w14:paraId="320910A0" w14:textId="77777777" w:rsidR="003F2EC0" w:rsidRPr="00CA67C7" w:rsidRDefault="003F2EC0" w:rsidP="003F2EC0">
      <w:pPr>
        <w:rPr>
          <w:lang w:eastAsia="en-US"/>
        </w:rPr>
      </w:pPr>
    </w:p>
    <w:p w14:paraId="20CF9F19" w14:textId="77777777" w:rsidR="003F2EC0" w:rsidRPr="00CA67C7" w:rsidRDefault="003F2EC0" w:rsidP="003F2EC0">
      <w:pPr>
        <w:rPr>
          <w:lang w:eastAsia="en-US"/>
        </w:rPr>
      </w:pPr>
      <w:r w:rsidRPr="00CA67C7">
        <w:rPr>
          <w:b/>
          <w:bCs/>
          <w:color w:val="000000"/>
          <w:shd w:val="clear" w:color="auto" w:fill="FFFFFF"/>
          <w:lang w:eastAsia="en-US"/>
        </w:rPr>
        <w:t>Content:</w:t>
      </w:r>
    </w:p>
    <w:p w14:paraId="581734CF" w14:textId="77777777" w:rsidR="003F2EC0" w:rsidRPr="00CA67C7" w:rsidRDefault="003F2EC0" w:rsidP="003F2EC0">
      <w:pPr>
        <w:rPr>
          <w:lang w:eastAsia="en-US"/>
        </w:rPr>
      </w:pPr>
      <w:r w:rsidRPr="00CA67C7">
        <w:rPr>
          <w:color w:val="000000"/>
          <w:shd w:val="clear" w:color="auto" w:fill="FFFFFF"/>
          <w:lang w:eastAsia="en-US"/>
        </w:rPr>
        <w:t>In your own words, what is each text saying? </w:t>
      </w:r>
    </w:p>
    <w:p w14:paraId="0D51C1EB" w14:textId="77777777" w:rsidR="003F2EC0" w:rsidRPr="00CA67C7" w:rsidRDefault="003F2EC0" w:rsidP="003F2EC0">
      <w:pPr>
        <w:rPr>
          <w:lang w:eastAsia="en-US"/>
        </w:rPr>
      </w:pPr>
    </w:p>
    <w:tbl>
      <w:tblPr>
        <w:tblW w:w="9360" w:type="dxa"/>
        <w:tblCellMar>
          <w:top w:w="15" w:type="dxa"/>
          <w:left w:w="15" w:type="dxa"/>
          <w:bottom w:w="15" w:type="dxa"/>
          <w:right w:w="15" w:type="dxa"/>
        </w:tblCellMar>
        <w:tblLook w:val="04A0" w:firstRow="1" w:lastRow="0" w:firstColumn="1" w:lastColumn="0" w:noHBand="0" w:noVBand="1"/>
      </w:tblPr>
      <w:tblGrid>
        <w:gridCol w:w="4840"/>
        <w:gridCol w:w="4520"/>
      </w:tblGrid>
      <w:tr w:rsidR="003F2EC0" w:rsidRPr="00CA67C7" w14:paraId="00EB27C2" w14:textId="77777777" w:rsidTr="003F2E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90A3F" w14:textId="77777777" w:rsidR="003F2EC0" w:rsidRPr="00CA67C7" w:rsidRDefault="003F2EC0" w:rsidP="003F2EC0">
            <w:pPr>
              <w:jc w:val="center"/>
              <w:rPr>
                <w:lang w:eastAsia="en-US"/>
              </w:rPr>
            </w:pPr>
            <w:r w:rsidRPr="00CA67C7">
              <w:rPr>
                <w:b/>
                <w:bCs/>
                <w:color w:val="000000"/>
                <w:lang w:eastAsia="en-US"/>
              </w:rPr>
              <w:t>Text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ADD5D" w14:textId="77777777" w:rsidR="003F2EC0" w:rsidRPr="00CA67C7" w:rsidRDefault="003F2EC0" w:rsidP="003F2EC0">
            <w:pPr>
              <w:jc w:val="center"/>
              <w:rPr>
                <w:lang w:eastAsia="en-US"/>
              </w:rPr>
            </w:pPr>
            <w:r w:rsidRPr="00CA67C7">
              <w:rPr>
                <w:b/>
                <w:bCs/>
                <w:color w:val="000000"/>
                <w:lang w:eastAsia="en-US"/>
              </w:rPr>
              <w:t>Text 2</w:t>
            </w:r>
          </w:p>
        </w:tc>
      </w:tr>
      <w:tr w:rsidR="003F2EC0" w:rsidRPr="00CA67C7" w14:paraId="7D41FD5E" w14:textId="77777777" w:rsidTr="003F2E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F153" w14:textId="77777777" w:rsidR="003F2EC0" w:rsidRPr="00CA67C7" w:rsidRDefault="003F2EC0" w:rsidP="003F2EC0">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6F1AB" w14:textId="77777777" w:rsidR="003F2EC0" w:rsidRPr="00CA67C7" w:rsidRDefault="003F2EC0" w:rsidP="003F2EC0">
            <w:pPr>
              <w:rPr>
                <w:lang w:eastAsia="en-US"/>
              </w:rPr>
            </w:pPr>
          </w:p>
        </w:tc>
      </w:tr>
    </w:tbl>
    <w:p w14:paraId="67A1ED97" w14:textId="77777777" w:rsidR="003F2EC0" w:rsidRPr="00CA67C7" w:rsidRDefault="003F2EC0" w:rsidP="003F2EC0">
      <w:pPr>
        <w:rPr>
          <w:lang w:eastAsia="en-US"/>
        </w:rPr>
      </w:pPr>
    </w:p>
    <w:p w14:paraId="4A24B02B" w14:textId="77777777" w:rsidR="003F2EC0" w:rsidRPr="00CA67C7" w:rsidRDefault="003F2EC0" w:rsidP="003F2EC0">
      <w:pPr>
        <w:rPr>
          <w:lang w:eastAsia="en-US"/>
        </w:rPr>
      </w:pPr>
      <w:r w:rsidRPr="00CA67C7">
        <w:rPr>
          <w:b/>
          <w:bCs/>
          <w:color w:val="000000"/>
          <w:shd w:val="clear" w:color="auto" w:fill="FFFFFF"/>
          <w:lang w:eastAsia="en-US"/>
        </w:rPr>
        <w:t>Similarities:</w:t>
      </w:r>
      <w:r w:rsidRPr="00CA67C7">
        <w:rPr>
          <w:color w:val="000000"/>
          <w:shd w:val="clear" w:color="auto" w:fill="FFFFFF"/>
          <w:lang w:eastAsia="en-US"/>
        </w:rPr>
        <w:t xml:space="preserve"> How are these texts similar, connected or related? How are they alike, whether in terms of subject matter, theme, purpose, tone, etc.? What specific lines and details echo each other or connect?</w:t>
      </w:r>
    </w:p>
    <w:p w14:paraId="7C873430" w14:textId="77777777" w:rsidR="003F2EC0" w:rsidRPr="00CA67C7" w:rsidRDefault="003F2EC0" w:rsidP="003F2EC0">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1274FE7A" w14:textId="77777777" w:rsidR="003F2EC0" w:rsidRPr="00CA67C7" w:rsidRDefault="003F2EC0" w:rsidP="003F2EC0">
      <w:pPr>
        <w:rPr>
          <w:b/>
          <w:bCs/>
          <w:color w:val="000000"/>
          <w:shd w:val="clear" w:color="auto" w:fill="FFFFFF"/>
          <w:lang w:eastAsia="en-US"/>
        </w:rPr>
      </w:pPr>
    </w:p>
    <w:p w14:paraId="69EA1C15" w14:textId="4BEC1592" w:rsidR="003F2EC0" w:rsidRPr="00CA67C7" w:rsidRDefault="003F2EC0" w:rsidP="003F2EC0">
      <w:pPr>
        <w:rPr>
          <w:lang w:eastAsia="en-US"/>
        </w:rPr>
      </w:pPr>
      <w:r w:rsidRPr="00CA67C7">
        <w:rPr>
          <w:b/>
          <w:bCs/>
          <w:color w:val="000000"/>
          <w:shd w:val="clear" w:color="auto" w:fill="FFFFFF"/>
          <w:lang w:eastAsia="en-US"/>
        </w:rPr>
        <w:t xml:space="preserve">Differences: </w:t>
      </w:r>
      <w:r w:rsidRPr="00CA67C7">
        <w:rPr>
          <w:color w:val="000000"/>
          <w:shd w:val="clear" w:color="auto" w:fill="FFFFFF"/>
          <w:lang w:eastAsia="en-US"/>
        </w:rPr>
        <w:t>How are the two different—again, in terms of subject matter, theme, purpose, tone or anything else? Where do they “disagree”?</w:t>
      </w:r>
    </w:p>
    <w:p w14:paraId="55443B34" w14:textId="77777777" w:rsidR="003F2EC0" w:rsidRPr="00CA67C7" w:rsidRDefault="003F2EC0" w:rsidP="003F2EC0">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p>
    <w:p w14:paraId="59BE1E92" w14:textId="77777777" w:rsidR="003F2EC0" w:rsidRPr="00CA67C7" w:rsidRDefault="003F2EC0" w:rsidP="003F2EC0">
      <w:pPr>
        <w:rPr>
          <w:b/>
          <w:bCs/>
          <w:color w:val="000000"/>
          <w:shd w:val="clear" w:color="auto" w:fill="FFFFFF"/>
          <w:lang w:eastAsia="en-US"/>
        </w:rPr>
      </w:pPr>
    </w:p>
    <w:p w14:paraId="53C51E8C" w14:textId="77777777" w:rsidR="003F2EC0" w:rsidRPr="00CA67C7" w:rsidRDefault="003F2EC0" w:rsidP="003F2EC0">
      <w:pPr>
        <w:rPr>
          <w:b/>
          <w:bCs/>
          <w:color w:val="000000"/>
          <w:shd w:val="clear" w:color="auto" w:fill="FFFFFF"/>
          <w:lang w:eastAsia="en-US"/>
        </w:rPr>
      </w:pPr>
    </w:p>
    <w:p w14:paraId="2AA638C5" w14:textId="77777777" w:rsidR="003F2EC0" w:rsidRPr="00CA67C7" w:rsidRDefault="003F2EC0" w:rsidP="003F2EC0">
      <w:pPr>
        <w:rPr>
          <w:b/>
          <w:bCs/>
          <w:color w:val="000000"/>
          <w:shd w:val="clear" w:color="auto" w:fill="FFFFFF"/>
          <w:lang w:eastAsia="en-US"/>
        </w:rPr>
      </w:pPr>
    </w:p>
    <w:p w14:paraId="3DC5B5DA" w14:textId="77777777" w:rsidR="003F2EC0" w:rsidRPr="00CA67C7" w:rsidRDefault="003F2EC0" w:rsidP="003F2EC0">
      <w:pPr>
        <w:rPr>
          <w:b/>
          <w:bCs/>
          <w:color w:val="000000"/>
          <w:shd w:val="clear" w:color="auto" w:fill="FFFFFF"/>
          <w:lang w:eastAsia="en-US"/>
        </w:rPr>
      </w:pPr>
    </w:p>
    <w:p w14:paraId="4626EC52" w14:textId="77777777" w:rsidR="003F2EC0" w:rsidRPr="00CA67C7" w:rsidRDefault="003F2EC0" w:rsidP="003F2EC0">
      <w:pPr>
        <w:rPr>
          <w:b/>
          <w:bCs/>
          <w:color w:val="000000"/>
          <w:shd w:val="clear" w:color="auto" w:fill="FFFFFF"/>
          <w:lang w:eastAsia="en-US"/>
        </w:rPr>
      </w:pPr>
    </w:p>
    <w:p w14:paraId="35A0111C" w14:textId="7612B140" w:rsidR="003F2EC0" w:rsidRPr="00CA67C7" w:rsidRDefault="003F2EC0" w:rsidP="003F2EC0">
      <w:pPr>
        <w:rPr>
          <w:lang w:eastAsia="en-US"/>
        </w:rPr>
      </w:pPr>
      <w:r w:rsidRPr="00CA67C7">
        <w:rPr>
          <w:b/>
          <w:bCs/>
          <w:color w:val="000000"/>
          <w:shd w:val="clear" w:color="auto" w:fill="FFFFFF"/>
          <w:lang w:eastAsia="en-US"/>
        </w:rPr>
        <w:lastRenderedPageBreak/>
        <w:t xml:space="preserve">The Two Texts Together: </w:t>
      </w:r>
      <w:r w:rsidRPr="00CA67C7">
        <w:rPr>
          <w:color w:val="000000"/>
          <w:shd w:val="clear" w:color="auto" w:fill="FFFFFF"/>
          <w:lang w:eastAsia="en-US"/>
        </w:rPr>
        <w:t>How does reading the two together make you see or understand things you might not if you read them separately? If the creators or subjects of these texts were to have a conversation, what is one thing they might say to each other?</w:t>
      </w:r>
    </w:p>
    <w:p w14:paraId="58BD2321" w14:textId="77777777" w:rsidR="003F2EC0" w:rsidRPr="00CA67C7" w:rsidRDefault="003F2EC0" w:rsidP="003F2EC0">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6AF99F86" w14:textId="5FA3E557" w:rsidR="003F2EC0" w:rsidRPr="00CA67C7" w:rsidRDefault="003F2EC0" w:rsidP="003F2EC0">
      <w:pPr>
        <w:rPr>
          <w:color w:val="000000"/>
          <w:shd w:val="clear" w:color="auto" w:fill="FFFFFF"/>
          <w:lang w:eastAsia="en-US"/>
        </w:rPr>
      </w:pPr>
      <w:r w:rsidRPr="00CA67C7">
        <w:rPr>
          <w:b/>
          <w:bCs/>
          <w:color w:val="000000"/>
          <w:shd w:val="clear" w:color="auto" w:fill="FFFFFF"/>
          <w:lang w:eastAsia="en-US"/>
        </w:rPr>
        <w:t>Questions and Reactions:</w:t>
      </w:r>
      <w:r w:rsidRPr="00CA67C7">
        <w:rPr>
          <w:color w:val="000000"/>
          <w:shd w:val="clear" w:color="auto" w:fill="FFFFFF"/>
          <w:lang w:eastAsia="en-US"/>
        </w:rPr>
        <w:t xml:space="preserve"> What questions do these texts and their content raise for you? What reactions do you have to them, either individually or together?</w:t>
      </w:r>
    </w:p>
    <w:p w14:paraId="2DA21173" w14:textId="331183B8" w:rsidR="003F2EC0" w:rsidRPr="00CA67C7" w:rsidRDefault="003F2EC0" w:rsidP="003F2EC0">
      <w:pPr>
        <w:rPr>
          <w:color w:val="000000"/>
          <w:shd w:val="clear" w:color="auto" w:fill="FFFFFF"/>
          <w:lang w:eastAsia="en-US"/>
        </w:rPr>
      </w:pPr>
    </w:p>
    <w:p w14:paraId="41F6FC0A" w14:textId="3B2FEF70" w:rsidR="003F2EC0" w:rsidRPr="00CA67C7" w:rsidRDefault="003F2EC0" w:rsidP="003F2EC0">
      <w:pPr>
        <w:rPr>
          <w:color w:val="000000"/>
          <w:shd w:val="clear" w:color="auto" w:fill="FFFFFF"/>
          <w:lang w:eastAsia="en-US"/>
        </w:rPr>
      </w:pPr>
    </w:p>
    <w:p w14:paraId="3901736E" w14:textId="07B61157" w:rsidR="003F2EC0" w:rsidRPr="00CA67C7" w:rsidRDefault="003F2EC0" w:rsidP="003F2EC0">
      <w:pPr>
        <w:rPr>
          <w:color w:val="000000"/>
          <w:shd w:val="clear" w:color="auto" w:fill="FFFFFF"/>
          <w:lang w:eastAsia="en-US"/>
        </w:rPr>
      </w:pPr>
    </w:p>
    <w:p w14:paraId="6EC3E9EE" w14:textId="6CF2398F" w:rsidR="003F2EC0" w:rsidRPr="00CA67C7" w:rsidRDefault="003F2EC0" w:rsidP="003F2EC0">
      <w:pPr>
        <w:rPr>
          <w:color w:val="000000"/>
          <w:shd w:val="clear" w:color="auto" w:fill="FFFFFF"/>
          <w:lang w:eastAsia="en-US"/>
        </w:rPr>
      </w:pPr>
    </w:p>
    <w:p w14:paraId="23970495" w14:textId="739795AD" w:rsidR="003F2EC0" w:rsidRPr="00CA67C7" w:rsidRDefault="003F2EC0" w:rsidP="003F2EC0">
      <w:pPr>
        <w:rPr>
          <w:color w:val="000000"/>
          <w:shd w:val="clear" w:color="auto" w:fill="FFFFFF"/>
          <w:lang w:eastAsia="en-US"/>
        </w:rPr>
      </w:pPr>
    </w:p>
    <w:p w14:paraId="19560DFA" w14:textId="1562FAAD" w:rsidR="003F2EC0" w:rsidRPr="00CA67C7" w:rsidRDefault="003F2EC0" w:rsidP="003F2EC0">
      <w:pPr>
        <w:rPr>
          <w:color w:val="000000"/>
          <w:shd w:val="clear" w:color="auto" w:fill="FFFFFF"/>
          <w:lang w:eastAsia="en-US"/>
        </w:rPr>
      </w:pPr>
    </w:p>
    <w:p w14:paraId="113783EF" w14:textId="19CD2D6F" w:rsidR="003F2EC0" w:rsidRPr="00CA67C7" w:rsidRDefault="003F2EC0" w:rsidP="003F2EC0">
      <w:pPr>
        <w:rPr>
          <w:color w:val="000000"/>
          <w:shd w:val="clear" w:color="auto" w:fill="FFFFFF"/>
          <w:lang w:eastAsia="en-US"/>
        </w:rPr>
      </w:pPr>
    </w:p>
    <w:p w14:paraId="6F54CB58" w14:textId="2309EEE0" w:rsidR="003F2EC0" w:rsidRPr="00CA67C7" w:rsidRDefault="003F2EC0" w:rsidP="003F2EC0">
      <w:pPr>
        <w:rPr>
          <w:color w:val="000000"/>
          <w:shd w:val="clear" w:color="auto" w:fill="FFFFFF"/>
          <w:lang w:eastAsia="en-US"/>
        </w:rPr>
      </w:pPr>
    </w:p>
    <w:p w14:paraId="4F1DBD3F" w14:textId="42F20ABB" w:rsidR="003F2EC0" w:rsidRPr="00CA67C7" w:rsidRDefault="003F2EC0" w:rsidP="003F2EC0">
      <w:pPr>
        <w:rPr>
          <w:color w:val="000000"/>
          <w:shd w:val="clear" w:color="auto" w:fill="FFFFFF"/>
          <w:lang w:eastAsia="en-US"/>
        </w:rPr>
      </w:pPr>
    </w:p>
    <w:p w14:paraId="5A92708A" w14:textId="3EF43859" w:rsidR="003F2EC0" w:rsidRPr="00CA67C7" w:rsidRDefault="003F2EC0" w:rsidP="003F2EC0">
      <w:pPr>
        <w:rPr>
          <w:color w:val="000000"/>
          <w:shd w:val="clear" w:color="auto" w:fill="FFFFFF"/>
          <w:lang w:eastAsia="en-US"/>
        </w:rPr>
      </w:pPr>
    </w:p>
    <w:p w14:paraId="3A227C7C" w14:textId="580E65D4" w:rsidR="003F2EC0" w:rsidRPr="00CA67C7" w:rsidRDefault="003F2EC0" w:rsidP="003F2EC0">
      <w:pPr>
        <w:rPr>
          <w:color w:val="000000"/>
          <w:shd w:val="clear" w:color="auto" w:fill="FFFFFF"/>
          <w:lang w:eastAsia="en-US"/>
        </w:rPr>
      </w:pPr>
    </w:p>
    <w:p w14:paraId="3B656C7A" w14:textId="3CFF64D4" w:rsidR="003F2EC0" w:rsidRPr="00CA67C7" w:rsidRDefault="003F2EC0" w:rsidP="003F2EC0">
      <w:pPr>
        <w:rPr>
          <w:color w:val="000000"/>
          <w:shd w:val="clear" w:color="auto" w:fill="FFFFFF"/>
          <w:lang w:eastAsia="en-US"/>
        </w:rPr>
      </w:pPr>
    </w:p>
    <w:p w14:paraId="2CCBF10F" w14:textId="26EB9056" w:rsidR="003F2EC0" w:rsidRPr="00CA67C7" w:rsidRDefault="003F2EC0" w:rsidP="003F2EC0">
      <w:pPr>
        <w:rPr>
          <w:color w:val="000000"/>
          <w:shd w:val="clear" w:color="auto" w:fill="FFFFFF"/>
          <w:lang w:eastAsia="en-US"/>
        </w:rPr>
      </w:pPr>
    </w:p>
    <w:p w14:paraId="360CFC73" w14:textId="2B3D8D03" w:rsidR="003F2EC0" w:rsidRPr="00CA67C7" w:rsidRDefault="003F2EC0" w:rsidP="003F2EC0">
      <w:pPr>
        <w:rPr>
          <w:color w:val="000000"/>
          <w:shd w:val="clear" w:color="auto" w:fill="FFFFFF"/>
          <w:lang w:eastAsia="en-US"/>
        </w:rPr>
      </w:pPr>
    </w:p>
    <w:p w14:paraId="73577FA2" w14:textId="7EC857FE" w:rsidR="003F2EC0" w:rsidRPr="00CA67C7" w:rsidRDefault="003F2EC0" w:rsidP="003F2EC0">
      <w:pPr>
        <w:rPr>
          <w:color w:val="000000"/>
          <w:shd w:val="clear" w:color="auto" w:fill="FFFFFF"/>
          <w:lang w:eastAsia="en-US"/>
        </w:rPr>
      </w:pPr>
    </w:p>
    <w:p w14:paraId="66E4AC13" w14:textId="6DAA3808" w:rsidR="003F2EC0" w:rsidRPr="00CA67C7" w:rsidRDefault="003F2EC0" w:rsidP="003F2EC0">
      <w:pPr>
        <w:rPr>
          <w:color w:val="000000"/>
          <w:shd w:val="clear" w:color="auto" w:fill="FFFFFF"/>
          <w:lang w:eastAsia="en-US"/>
        </w:rPr>
      </w:pPr>
    </w:p>
    <w:p w14:paraId="363470A9" w14:textId="14D2D0A6" w:rsidR="003F2EC0" w:rsidRPr="00CA67C7" w:rsidRDefault="003F2EC0" w:rsidP="003F2EC0">
      <w:pPr>
        <w:rPr>
          <w:color w:val="000000"/>
          <w:shd w:val="clear" w:color="auto" w:fill="FFFFFF"/>
          <w:lang w:eastAsia="en-US"/>
        </w:rPr>
      </w:pPr>
    </w:p>
    <w:p w14:paraId="769B2E31" w14:textId="3A480F5A" w:rsidR="003F2EC0" w:rsidRPr="00CA67C7" w:rsidRDefault="003F2EC0" w:rsidP="003F2EC0">
      <w:pPr>
        <w:rPr>
          <w:color w:val="000000"/>
          <w:shd w:val="clear" w:color="auto" w:fill="FFFFFF"/>
          <w:lang w:eastAsia="en-US"/>
        </w:rPr>
      </w:pPr>
    </w:p>
    <w:p w14:paraId="7981CBC7" w14:textId="03739A91" w:rsidR="003F2EC0" w:rsidRPr="00CA67C7" w:rsidRDefault="003F2EC0" w:rsidP="003F2EC0">
      <w:pPr>
        <w:rPr>
          <w:color w:val="000000"/>
          <w:shd w:val="clear" w:color="auto" w:fill="FFFFFF"/>
          <w:lang w:eastAsia="en-US"/>
        </w:rPr>
      </w:pPr>
    </w:p>
    <w:p w14:paraId="04FD572A" w14:textId="0605995D" w:rsidR="003F2EC0" w:rsidRPr="00CA67C7" w:rsidRDefault="003F2EC0" w:rsidP="003F2EC0">
      <w:pPr>
        <w:rPr>
          <w:color w:val="000000"/>
          <w:shd w:val="clear" w:color="auto" w:fill="FFFFFF"/>
          <w:lang w:eastAsia="en-US"/>
        </w:rPr>
      </w:pPr>
    </w:p>
    <w:p w14:paraId="1FD9339E" w14:textId="6A9DFC07" w:rsidR="003F2EC0" w:rsidRPr="00CA67C7" w:rsidRDefault="003F2EC0" w:rsidP="003F2EC0">
      <w:pPr>
        <w:rPr>
          <w:color w:val="000000"/>
          <w:shd w:val="clear" w:color="auto" w:fill="FFFFFF"/>
          <w:lang w:eastAsia="en-US"/>
        </w:rPr>
      </w:pPr>
    </w:p>
    <w:p w14:paraId="49DA8B42" w14:textId="601D4056" w:rsidR="003F2EC0" w:rsidRPr="00CA67C7" w:rsidRDefault="003F2EC0" w:rsidP="003F2EC0">
      <w:pPr>
        <w:rPr>
          <w:color w:val="000000"/>
          <w:shd w:val="clear" w:color="auto" w:fill="FFFFFF"/>
          <w:lang w:eastAsia="en-US"/>
        </w:rPr>
      </w:pPr>
    </w:p>
    <w:p w14:paraId="5D3A0985" w14:textId="168C0AD6" w:rsidR="003F2EC0" w:rsidRPr="00CA67C7" w:rsidRDefault="003F2EC0" w:rsidP="003F2EC0">
      <w:pPr>
        <w:rPr>
          <w:color w:val="000000"/>
          <w:shd w:val="clear" w:color="auto" w:fill="FFFFFF"/>
          <w:lang w:eastAsia="en-US"/>
        </w:rPr>
      </w:pPr>
    </w:p>
    <w:p w14:paraId="15886D37" w14:textId="2DD296AC" w:rsidR="003F2EC0" w:rsidRPr="00CA67C7" w:rsidRDefault="003F2EC0" w:rsidP="003F2EC0">
      <w:pPr>
        <w:rPr>
          <w:color w:val="000000"/>
          <w:shd w:val="clear" w:color="auto" w:fill="FFFFFF"/>
          <w:lang w:eastAsia="en-US"/>
        </w:rPr>
      </w:pPr>
    </w:p>
    <w:p w14:paraId="02EB071A" w14:textId="0D7C0FEB" w:rsidR="003F2EC0" w:rsidRPr="00CA67C7" w:rsidRDefault="003F2EC0" w:rsidP="003F2EC0">
      <w:pPr>
        <w:rPr>
          <w:color w:val="000000"/>
          <w:shd w:val="clear" w:color="auto" w:fill="FFFFFF"/>
          <w:lang w:eastAsia="en-US"/>
        </w:rPr>
      </w:pPr>
    </w:p>
    <w:p w14:paraId="6B7B68F0" w14:textId="7875A35D" w:rsidR="003F2EC0" w:rsidRPr="00CA67C7" w:rsidRDefault="003F2EC0" w:rsidP="003F2EC0">
      <w:pPr>
        <w:rPr>
          <w:color w:val="000000"/>
          <w:shd w:val="clear" w:color="auto" w:fill="FFFFFF"/>
          <w:lang w:eastAsia="en-US"/>
        </w:rPr>
      </w:pPr>
    </w:p>
    <w:p w14:paraId="54092171" w14:textId="7D54D339" w:rsidR="003F2EC0" w:rsidRPr="00CA67C7" w:rsidRDefault="003F2EC0" w:rsidP="003F2EC0">
      <w:pPr>
        <w:rPr>
          <w:color w:val="000000"/>
          <w:shd w:val="clear" w:color="auto" w:fill="FFFFFF"/>
          <w:lang w:eastAsia="en-US"/>
        </w:rPr>
      </w:pPr>
    </w:p>
    <w:p w14:paraId="3A38367B" w14:textId="198EE16E" w:rsidR="003F2EC0" w:rsidRPr="00CA67C7" w:rsidRDefault="003F2EC0" w:rsidP="003F2EC0">
      <w:pPr>
        <w:rPr>
          <w:color w:val="000000"/>
          <w:shd w:val="clear" w:color="auto" w:fill="FFFFFF"/>
          <w:lang w:eastAsia="en-US"/>
        </w:rPr>
      </w:pPr>
    </w:p>
    <w:p w14:paraId="196AFD26" w14:textId="387E5985" w:rsidR="003F2EC0" w:rsidRPr="00CA67C7" w:rsidRDefault="003F2EC0" w:rsidP="003F2EC0">
      <w:pPr>
        <w:rPr>
          <w:color w:val="000000"/>
          <w:shd w:val="clear" w:color="auto" w:fill="FFFFFF"/>
          <w:lang w:eastAsia="en-US"/>
        </w:rPr>
      </w:pPr>
    </w:p>
    <w:p w14:paraId="623D1E6D" w14:textId="5DC53701" w:rsidR="003F2EC0" w:rsidRPr="00CA67C7" w:rsidRDefault="003F2EC0" w:rsidP="003F2EC0">
      <w:pPr>
        <w:rPr>
          <w:color w:val="000000"/>
          <w:shd w:val="clear" w:color="auto" w:fill="FFFFFF"/>
          <w:lang w:eastAsia="en-US"/>
        </w:rPr>
      </w:pPr>
    </w:p>
    <w:p w14:paraId="71DC016B" w14:textId="202F60D5" w:rsidR="003F2EC0" w:rsidRPr="00CA67C7" w:rsidRDefault="003F2EC0" w:rsidP="003F2EC0">
      <w:pPr>
        <w:rPr>
          <w:color w:val="000000"/>
          <w:shd w:val="clear" w:color="auto" w:fill="FFFFFF"/>
          <w:lang w:eastAsia="en-US"/>
        </w:rPr>
      </w:pPr>
    </w:p>
    <w:p w14:paraId="54A281B3" w14:textId="7956A450" w:rsidR="003F2EC0" w:rsidRPr="00CA67C7" w:rsidRDefault="003F2EC0" w:rsidP="003F2EC0">
      <w:pPr>
        <w:rPr>
          <w:color w:val="000000"/>
          <w:shd w:val="clear" w:color="auto" w:fill="FFFFFF"/>
          <w:lang w:eastAsia="en-US"/>
        </w:rPr>
      </w:pPr>
    </w:p>
    <w:p w14:paraId="3244AF2E" w14:textId="77777777" w:rsidR="00422AEA" w:rsidRPr="00CA67C7" w:rsidRDefault="00422AEA" w:rsidP="00422AEA">
      <w:pPr>
        <w:rPr>
          <w:lang w:eastAsia="en-US"/>
        </w:rPr>
      </w:pPr>
      <w:r w:rsidRPr="00CA67C7">
        <w:rPr>
          <w:b/>
          <w:bCs/>
          <w:color w:val="000000"/>
          <w:lang w:eastAsia="en-US"/>
        </w:rPr>
        <w:lastRenderedPageBreak/>
        <w:t>Document Analysis Questions</w:t>
      </w:r>
    </w:p>
    <w:p w14:paraId="10014916" w14:textId="77777777" w:rsidR="00422AEA" w:rsidRPr="00CA67C7" w:rsidRDefault="00422AEA" w:rsidP="00422AEA">
      <w:pPr>
        <w:rPr>
          <w:lang w:eastAsia="en-US"/>
        </w:rPr>
      </w:pPr>
      <w:r w:rsidRPr="00CA67C7">
        <w:rPr>
          <w:color w:val="000000"/>
          <w:lang w:eastAsia="en-US"/>
        </w:rPr>
        <w:t>Name: </w:t>
      </w:r>
    </w:p>
    <w:p w14:paraId="1C5D8E83" w14:textId="77777777" w:rsidR="00422AEA" w:rsidRPr="00CA67C7" w:rsidRDefault="00422AEA" w:rsidP="00422AEA">
      <w:pPr>
        <w:rPr>
          <w:lang w:eastAsia="en-US"/>
        </w:rPr>
      </w:pPr>
      <w:r w:rsidRPr="00CA67C7">
        <w:rPr>
          <w:color w:val="000000"/>
          <w:lang w:eastAsia="en-US"/>
        </w:rPr>
        <w:t>Date: </w:t>
      </w:r>
    </w:p>
    <w:p w14:paraId="4C30EFEF" w14:textId="77777777" w:rsidR="00422AEA" w:rsidRPr="00CA67C7" w:rsidRDefault="00422AEA" w:rsidP="00422AEA">
      <w:pPr>
        <w:rPr>
          <w:lang w:eastAsia="en-US"/>
        </w:rPr>
      </w:pPr>
    </w:p>
    <w:p w14:paraId="0C719472" w14:textId="77777777" w:rsidR="00422AEA" w:rsidRPr="00CA67C7" w:rsidRDefault="00422AEA" w:rsidP="00422AEA">
      <w:pPr>
        <w:rPr>
          <w:lang w:eastAsia="en-US"/>
        </w:rPr>
      </w:pPr>
      <w:r w:rsidRPr="00CA67C7">
        <w:rPr>
          <w:b/>
          <w:bCs/>
          <w:color w:val="000000"/>
          <w:lang w:eastAsia="en-US"/>
        </w:rPr>
        <w:t>Directions: Answer as many of the questions below as you can to analyze any primary document, whether a newspaper article, letter, diary entry, map, advertisement or anything else. Feel free to write as much or as little as you need. </w:t>
      </w:r>
    </w:p>
    <w:p w14:paraId="72E1A254" w14:textId="77777777" w:rsidR="00422AEA" w:rsidRPr="00CA67C7" w:rsidRDefault="00422AEA" w:rsidP="00422AEA">
      <w:pPr>
        <w:rPr>
          <w:lang w:eastAsia="en-US"/>
        </w:rPr>
      </w:pPr>
    </w:p>
    <w:p w14:paraId="07D63A46" w14:textId="77777777" w:rsidR="00422AEA" w:rsidRPr="00CA67C7" w:rsidRDefault="00422AEA" w:rsidP="00422AEA">
      <w:pPr>
        <w:rPr>
          <w:b/>
          <w:bCs/>
          <w:i/>
          <w:iCs/>
          <w:color w:val="000000"/>
          <w:lang w:eastAsia="en-US"/>
        </w:rPr>
      </w:pPr>
    </w:p>
    <w:p w14:paraId="6C2A781C" w14:textId="40863DE3" w:rsidR="00422AEA" w:rsidRPr="00CA67C7" w:rsidRDefault="00422AEA" w:rsidP="00422AEA">
      <w:pPr>
        <w:rPr>
          <w:lang w:eastAsia="en-US"/>
        </w:rPr>
      </w:pPr>
      <w:r w:rsidRPr="00CA67C7">
        <w:rPr>
          <w:b/>
          <w:bCs/>
          <w:i/>
          <w:iCs/>
          <w:color w:val="000000"/>
          <w:lang w:eastAsia="en-US"/>
        </w:rPr>
        <w:t>WHO?</w:t>
      </w:r>
      <w:r w:rsidRPr="00CA67C7">
        <w:rPr>
          <w:i/>
          <w:iCs/>
          <w:color w:val="000000"/>
          <w:lang w:eastAsia="en-US"/>
        </w:rPr>
        <w:t xml:space="preserve"> Who created this document? Who, if different than the creator, is the speaker or narrator? Whom, if anyone, is quoted in it? Who is the intended audience?</w:t>
      </w:r>
    </w:p>
    <w:p w14:paraId="344EBDA3" w14:textId="77777777" w:rsidR="00422AEA" w:rsidRPr="00CA67C7" w:rsidRDefault="00422AEA" w:rsidP="00422AEA">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4BCDEC9B" w14:textId="77777777" w:rsidR="00422AEA" w:rsidRPr="00CA67C7" w:rsidRDefault="00422AEA" w:rsidP="00422AEA">
      <w:pPr>
        <w:rPr>
          <w:lang w:eastAsia="en-US"/>
        </w:rPr>
      </w:pPr>
      <w:r w:rsidRPr="00CA67C7">
        <w:rPr>
          <w:b/>
          <w:bCs/>
          <w:i/>
          <w:iCs/>
          <w:color w:val="000000"/>
          <w:lang w:eastAsia="en-US"/>
        </w:rPr>
        <w:t>WHEN and WHERE?</w:t>
      </w:r>
      <w:r w:rsidRPr="00CA67C7">
        <w:rPr>
          <w:i/>
          <w:iCs/>
          <w:color w:val="000000"/>
          <w:lang w:eastAsia="en-US"/>
        </w:rPr>
        <w:t xml:space="preserve"> When and where was the document originally created? What, if anything, do you know about the circumstances under which it was created?</w:t>
      </w:r>
    </w:p>
    <w:p w14:paraId="35FAE0B5" w14:textId="77777777" w:rsidR="00422AEA" w:rsidRPr="00CA67C7" w:rsidRDefault="00422AEA" w:rsidP="00422AEA">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43590CA8" w14:textId="77777777" w:rsidR="00422AEA" w:rsidRPr="00CA67C7" w:rsidRDefault="00422AEA" w:rsidP="00422AEA">
      <w:pPr>
        <w:rPr>
          <w:b/>
          <w:bCs/>
          <w:i/>
          <w:iCs/>
          <w:color w:val="000000"/>
          <w:lang w:eastAsia="en-US"/>
        </w:rPr>
      </w:pPr>
    </w:p>
    <w:p w14:paraId="301EB162" w14:textId="77777777" w:rsidR="00422AEA" w:rsidRPr="00CA67C7" w:rsidRDefault="00422AEA" w:rsidP="00422AEA">
      <w:pPr>
        <w:rPr>
          <w:b/>
          <w:bCs/>
          <w:i/>
          <w:iCs/>
          <w:color w:val="000000"/>
          <w:lang w:eastAsia="en-US"/>
        </w:rPr>
      </w:pPr>
    </w:p>
    <w:p w14:paraId="748B56E5" w14:textId="4A4765F1" w:rsidR="00422AEA" w:rsidRPr="00CA67C7" w:rsidRDefault="00422AEA" w:rsidP="00422AEA">
      <w:pPr>
        <w:rPr>
          <w:lang w:eastAsia="en-US"/>
        </w:rPr>
      </w:pPr>
      <w:r w:rsidRPr="00CA67C7">
        <w:rPr>
          <w:b/>
          <w:bCs/>
          <w:i/>
          <w:iCs/>
          <w:color w:val="000000"/>
          <w:lang w:eastAsia="en-US"/>
        </w:rPr>
        <w:t>WHAT?</w:t>
      </w:r>
      <w:r w:rsidRPr="00CA67C7">
        <w:rPr>
          <w:i/>
          <w:iCs/>
          <w:color w:val="000000"/>
          <w:lang w:eastAsia="en-US"/>
        </w:rPr>
        <w:t xml:space="preserve"> In your own words, what does this document say? What do you think are the most important points in it? What did you learn from it?</w:t>
      </w:r>
    </w:p>
    <w:p w14:paraId="2091728C" w14:textId="77777777" w:rsidR="00422AEA" w:rsidRPr="00CA67C7" w:rsidRDefault="00422AEA" w:rsidP="00422AEA">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60F96886" w14:textId="77777777" w:rsidR="00422AEA" w:rsidRPr="00CA67C7" w:rsidRDefault="00422AEA" w:rsidP="00422AEA">
      <w:pPr>
        <w:rPr>
          <w:b/>
          <w:bCs/>
          <w:i/>
          <w:iCs/>
          <w:color w:val="000000"/>
          <w:lang w:eastAsia="en-US"/>
        </w:rPr>
      </w:pPr>
    </w:p>
    <w:p w14:paraId="397B61AB" w14:textId="77777777" w:rsidR="00422AEA" w:rsidRPr="00CA67C7" w:rsidRDefault="00422AEA" w:rsidP="00422AEA">
      <w:pPr>
        <w:rPr>
          <w:b/>
          <w:bCs/>
          <w:i/>
          <w:iCs/>
          <w:color w:val="000000"/>
          <w:lang w:eastAsia="en-US"/>
        </w:rPr>
      </w:pPr>
    </w:p>
    <w:p w14:paraId="07F5140F" w14:textId="77777777" w:rsidR="00422AEA" w:rsidRPr="00CA67C7" w:rsidRDefault="00422AEA" w:rsidP="00422AEA">
      <w:pPr>
        <w:rPr>
          <w:b/>
          <w:bCs/>
          <w:i/>
          <w:iCs/>
          <w:color w:val="000000"/>
          <w:lang w:eastAsia="en-US"/>
        </w:rPr>
      </w:pPr>
    </w:p>
    <w:p w14:paraId="06E4394F" w14:textId="3AB68ABC" w:rsidR="00422AEA" w:rsidRPr="00CA67C7" w:rsidRDefault="00422AEA" w:rsidP="00422AEA">
      <w:pPr>
        <w:rPr>
          <w:lang w:eastAsia="en-US"/>
        </w:rPr>
      </w:pPr>
      <w:r w:rsidRPr="00CA67C7">
        <w:rPr>
          <w:b/>
          <w:bCs/>
          <w:i/>
          <w:iCs/>
          <w:color w:val="000000"/>
          <w:lang w:eastAsia="en-US"/>
        </w:rPr>
        <w:lastRenderedPageBreak/>
        <w:t>HOW?</w:t>
      </w:r>
      <w:r w:rsidRPr="00CA67C7">
        <w:rPr>
          <w:i/>
          <w:iCs/>
          <w:color w:val="000000"/>
          <w:lang w:eastAsia="en-US"/>
        </w:rPr>
        <w:t xml:space="preserve"> How does the creator of this document get his or her message or ideas across? How would you describe the language and tone of the document?</w:t>
      </w:r>
    </w:p>
    <w:p w14:paraId="7C773402" w14:textId="77777777" w:rsidR="00422AEA" w:rsidRPr="00CA67C7" w:rsidRDefault="00422AEA" w:rsidP="00422AEA">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2550CCB3" w14:textId="77777777" w:rsidR="00422AEA" w:rsidRPr="00CA67C7" w:rsidRDefault="00422AEA" w:rsidP="00422AEA">
      <w:pPr>
        <w:rPr>
          <w:b/>
          <w:bCs/>
          <w:i/>
          <w:iCs/>
          <w:color w:val="000000"/>
          <w:lang w:eastAsia="en-US"/>
        </w:rPr>
      </w:pPr>
    </w:p>
    <w:p w14:paraId="0413264B" w14:textId="354EA65B" w:rsidR="00422AEA" w:rsidRPr="00CA67C7" w:rsidRDefault="00422AEA" w:rsidP="00422AEA">
      <w:pPr>
        <w:rPr>
          <w:lang w:eastAsia="en-US"/>
        </w:rPr>
      </w:pPr>
      <w:r w:rsidRPr="00CA67C7">
        <w:rPr>
          <w:b/>
          <w:bCs/>
          <w:i/>
          <w:iCs/>
          <w:color w:val="000000"/>
          <w:lang w:eastAsia="en-US"/>
        </w:rPr>
        <w:t>WHY?</w:t>
      </w:r>
      <w:r w:rsidRPr="00CA67C7">
        <w:rPr>
          <w:i/>
          <w:iCs/>
          <w:color w:val="000000"/>
          <w:lang w:eastAsia="en-US"/>
        </w:rPr>
        <w:t xml:space="preserve"> Why do you think the document was originally created? Why do you think many consider it important?</w:t>
      </w:r>
    </w:p>
    <w:p w14:paraId="6DB0BE92" w14:textId="77777777" w:rsidR="00422AEA" w:rsidRPr="00CA67C7" w:rsidRDefault="00422AEA" w:rsidP="00422AEA">
      <w:pPr>
        <w:spacing w:after="240"/>
        <w:rPr>
          <w:lang w:eastAsia="en-US"/>
        </w:rPr>
      </w:pP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r w:rsidRPr="00CA67C7">
        <w:rPr>
          <w:lang w:eastAsia="en-US"/>
        </w:rPr>
        <w:br/>
      </w:r>
    </w:p>
    <w:p w14:paraId="308BD124" w14:textId="77777777" w:rsidR="00422AEA" w:rsidRPr="00CA67C7" w:rsidRDefault="00422AEA" w:rsidP="00422AEA">
      <w:pPr>
        <w:rPr>
          <w:lang w:eastAsia="en-US"/>
        </w:rPr>
      </w:pPr>
      <w:r w:rsidRPr="00CA67C7">
        <w:rPr>
          <w:b/>
          <w:bCs/>
          <w:i/>
          <w:iCs/>
          <w:color w:val="000000"/>
          <w:lang w:eastAsia="en-US"/>
        </w:rPr>
        <w:t>YOUR QUESTIONS:</w:t>
      </w:r>
      <w:r w:rsidRPr="00CA67C7">
        <w:rPr>
          <w:color w:val="000000"/>
          <w:lang w:eastAsia="en-US"/>
        </w:rPr>
        <w:t xml:space="preserve"> </w:t>
      </w:r>
      <w:r w:rsidRPr="00CA67C7">
        <w:rPr>
          <w:i/>
          <w:iCs/>
          <w:color w:val="000000"/>
          <w:lang w:eastAsia="en-US"/>
        </w:rPr>
        <w:t>Now that you’ve read and written about this document, what questions do you still have? </w:t>
      </w:r>
    </w:p>
    <w:p w14:paraId="0BEA8DAC" w14:textId="77777777" w:rsidR="003F2EC0" w:rsidRPr="00CA67C7" w:rsidRDefault="003F2EC0" w:rsidP="003F2EC0">
      <w:pPr>
        <w:rPr>
          <w:color w:val="000000"/>
          <w:shd w:val="clear" w:color="auto" w:fill="FFFFFF"/>
          <w:lang w:eastAsia="en-US"/>
        </w:rPr>
      </w:pPr>
    </w:p>
    <w:p w14:paraId="133C38C2" w14:textId="085A29B8" w:rsidR="003F2EC0" w:rsidRPr="00CA67C7" w:rsidRDefault="003F2EC0" w:rsidP="003F2EC0">
      <w:pPr>
        <w:rPr>
          <w:color w:val="000000"/>
          <w:shd w:val="clear" w:color="auto" w:fill="FFFFFF"/>
          <w:lang w:eastAsia="en-US"/>
        </w:rPr>
      </w:pPr>
    </w:p>
    <w:p w14:paraId="307B636C" w14:textId="08A2034D" w:rsidR="003F2EC0" w:rsidRPr="00CA67C7" w:rsidRDefault="003F2EC0" w:rsidP="003F2EC0">
      <w:pPr>
        <w:rPr>
          <w:color w:val="000000"/>
          <w:shd w:val="clear" w:color="auto" w:fill="FFFFFF"/>
          <w:lang w:eastAsia="en-US"/>
        </w:rPr>
      </w:pPr>
    </w:p>
    <w:p w14:paraId="4A654503" w14:textId="2A156C18" w:rsidR="003F2EC0" w:rsidRPr="00CA67C7" w:rsidRDefault="003F2EC0" w:rsidP="003F2EC0">
      <w:pPr>
        <w:rPr>
          <w:color w:val="000000"/>
          <w:shd w:val="clear" w:color="auto" w:fill="FFFFFF"/>
          <w:lang w:eastAsia="en-US"/>
        </w:rPr>
      </w:pPr>
    </w:p>
    <w:p w14:paraId="12E08CB1" w14:textId="4B823013" w:rsidR="003F2EC0" w:rsidRPr="00CA67C7" w:rsidRDefault="003F2EC0" w:rsidP="003F2EC0">
      <w:pPr>
        <w:rPr>
          <w:color w:val="000000"/>
          <w:shd w:val="clear" w:color="auto" w:fill="FFFFFF"/>
          <w:lang w:eastAsia="en-US"/>
        </w:rPr>
      </w:pPr>
    </w:p>
    <w:p w14:paraId="5C7B3792" w14:textId="7E0FC0BD" w:rsidR="003F2EC0" w:rsidRPr="00CA67C7" w:rsidRDefault="003F2EC0" w:rsidP="003F2EC0">
      <w:pPr>
        <w:rPr>
          <w:color w:val="000000"/>
          <w:shd w:val="clear" w:color="auto" w:fill="FFFFFF"/>
          <w:lang w:eastAsia="en-US"/>
        </w:rPr>
      </w:pPr>
    </w:p>
    <w:p w14:paraId="518AE8DA" w14:textId="6E19FF88" w:rsidR="002A324E" w:rsidRPr="00CA67C7" w:rsidRDefault="002A324E" w:rsidP="00E025A3">
      <w:pPr>
        <w:spacing w:after="240"/>
        <w:rPr>
          <w:lang w:eastAsia="en-US"/>
        </w:rPr>
      </w:pPr>
    </w:p>
    <w:sectPr w:rsidR="002A324E" w:rsidRPr="00CA67C7">
      <w:footerReference w:type="even" r:id="rId94"/>
      <w:footerReference w:type="default" r:id="rId9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80B3" w14:textId="77777777" w:rsidR="00C55EF7" w:rsidRDefault="00C55EF7">
      <w:r>
        <w:separator/>
      </w:r>
    </w:p>
  </w:endnote>
  <w:endnote w:type="continuationSeparator" w:id="0">
    <w:p w14:paraId="665DCCF1" w14:textId="77777777" w:rsidR="00C55EF7" w:rsidRDefault="00C5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4614" w14:textId="77777777" w:rsidR="003F2EC0" w:rsidRDefault="003F2EC0">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7B8A3472" w14:textId="77777777" w:rsidR="003F2EC0" w:rsidRDefault="003F2EC0">
    <w:pPr>
      <w:pBdr>
        <w:top w:val="nil"/>
        <w:left w:val="nil"/>
        <w:bottom w:val="nil"/>
        <w:right w:val="nil"/>
        <w:between w:val="nil"/>
      </w:pBdr>
      <w:tabs>
        <w:tab w:val="center" w:pos="4320"/>
        <w:tab w:val="right" w:pos="8640"/>
      </w:tabs>
      <w:ind w:right="36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5160" w14:textId="77777777" w:rsidR="003F2EC0" w:rsidRDefault="003F2EC0">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Pr>
        <w:rFonts w:ascii="Cambria" w:eastAsia="Cambria" w:hAnsi="Cambria" w:cs="Cambria"/>
        <w:noProof/>
        <w:color w:val="000000"/>
      </w:rPr>
      <w:t>1</w:t>
    </w:r>
    <w:r>
      <w:rPr>
        <w:rFonts w:ascii="Cambria" w:eastAsia="Cambria" w:hAnsi="Cambria" w:cs="Cambria"/>
        <w:color w:val="000000"/>
      </w:rPr>
      <w:fldChar w:fldCharType="end"/>
    </w:r>
  </w:p>
  <w:p w14:paraId="71779482" w14:textId="77777777" w:rsidR="003F2EC0" w:rsidRDefault="003F2EC0">
    <w:pPr>
      <w:pBdr>
        <w:top w:val="nil"/>
        <w:left w:val="nil"/>
        <w:bottom w:val="nil"/>
        <w:right w:val="nil"/>
        <w:between w:val="nil"/>
      </w:pBdr>
      <w:tabs>
        <w:tab w:val="center" w:pos="4320"/>
        <w:tab w:val="right" w:pos="8640"/>
      </w:tabs>
      <w:ind w:right="360"/>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AA429" w14:textId="77777777" w:rsidR="00C55EF7" w:rsidRDefault="00C55EF7">
      <w:r>
        <w:separator/>
      </w:r>
    </w:p>
  </w:footnote>
  <w:footnote w:type="continuationSeparator" w:id="0">
    <w:p w14:paraId="40CF1BCC" w14:textId="77777777" w:rsidR="00C55EF7" w:rsidRDefault="00C5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D94"/>
    <w:multiLevelType w:val="multilevel"/>
    <w:tmpl w:val="FA923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166EE"/>
    <w:multiLevelType w:val="multilevel"/>
    <w:tmpl w:val="0FF0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12A45"/>
    <w:multiLevelType w:val="multilevel"/>
    <w:tmpl w:val="86F4A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B72C8"/>
    <w:multiLevelType w:val="multilevel"/>
    <w:tmpl w:val="4712C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066AC"/>
    <w:multiLevelType w:val="multilevel"/>
    <w:tmpl w:val="23DAA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FC776C"/>
    <w:multiLevelType w:val="multilevel"/>
    <w:tmpl w:val="5498D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B17479"/>
    <w:multiLevelType w:val="multilevel"/>
    <w:tmpl w:val="2DC0AB14"/>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7" w15:restartNumberingAfterBreak="0">
    <w:nsid w:val="282A167C"/>
    <w:multiLevelType w:val="multilevel"/>
    <w:tmpl w:val="B4441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813F9C"/>
    <w:multiLevelType w:val="multilevel"/>
    <w:tmpl w:val="04406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350655"/>
    <w:multiLevelType w:val="multilevel"/>
    <w:tmpl w:val="12FA4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A30E80"/>
    <w:multiLevelType w:val="multilevel"/>
    <w:tmpl w:val="1130D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F51CFE"/>
    <w:multiLevelType w:val="multilevel"/>
    <w:tmpl w:val="C098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9B3EB1"/>
    <w:multiLevelType w:val="multilevel"/>
    <w:tmpl w:val="BB1EE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1535C9"/>
    <w:multiLevelType w:val="multilevel"/>
    <w:tmpl w:val="3C644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C07FB4"/>
    <w:multiLevelType w:val="multilevel"/>
    <w:tmpl w:val="CBEA6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B314BA"/>
    <w:multiLevelType w:val="multilevel"/>
    <w:tmpl w:val="A7865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C82A6C"/>
    <w:multiLevelType w:val="multilevel"/>
    <w:tmpl w:val="6F3CD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7514A1"/>
    <w:multiLevelType w:val="multilevel"/>
    <w:tmpl w:val="5242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B76FB1"/>
    <w:multiLevelType w:val="multilevel"/>
    <w:tmpl w:val="485C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2F2932"/>
    <w:multiLevelType w:val="multilevel"/>
    <w:tmpl w:val="4F2C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2"/>
  </w:num>
  <w:num w:numId="3">
    <w:abstractNumId w:val="4"/>
  </w:num>
  <w:num w:numId="4">
    <w:abstractNumId w:val="17"/>
  </w:num>
  <w:num w:numId="5">
    <w:abstractNumId w:val="14"/>
  </w:num>
  <w:num w:numId="6">
    <w:abstractNumId w:val="7"/>
  </w:num>
  <w:num w:numId="7">
    <w:abstractNumId w:val="18"/>
  </w:num>
  <w:num w:numId="8">
    <w:abstractNumId w:val="19"/>
  </w:num>
  <w:num w:numId="9">
    <w:abstractNumId w:val="6"/>
  </w:num>
  <w:num w:numId="10">
    <w:abstractNumId w:val="11"/>
  </w:num>
  <w:num w:numId="11">
    <w:abstractNumId w:val="2"/>
  </w:num>
  <w:num w:numId="12">
    <w:abstractNumId w:val="15"/>
  </w:num>
  <w:num w:numId="13">
    <w:abstractNumId w:val="1"/>
  </w:num>
  <w:num w:numId="14">
    <w:abstractNumId w:val="16"/>
  </w:num>
  <w:num w:numId="15">
    <w:abstractNumId w:val="5"/>
  </w:num>
  <w:num w:numId="16">
    <w:abstractNumId w:val="10"/>
  </w:num>
  <w:num w:numId="17">
    <w:abstractNumId w:val="9"/>
  </w:num>
  <w:num w:numId="18">
    <w:abstractNumId w:val="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4E"/>
    <w:rsid w:val="00074D36"/>
    <w:rsid w:val="000A3932"/>
    <w:rsid w:val="000C1A11"/>
    <w:rsid w:val="000E16D7"/>
    <w:rsid w:val="00115CD4"/>
    <w:rsid w:val="001618C9"/>
    <w:rsid w:val="00183C06"/>
    <w:rsid w:val="001F0C9A"/>
    <w:rsid w:val="0022401E"/>
    <w:rsid w:val="002A324E"/>
    <w:rsid w:val="00357537"/>
    <w:rsid w:val="003716EB"/>
    <w:rsid w:val="003805BB"/>
    <w:rsid w:val="003F2EC0"/>
    <w:rsid w:val="004166EC"/>
    <w:rsid w:val="00422AEA"/>
    <w:rsid w:val="00432E39"/>
    <w:rsid w:val="004C7157"/>
    <w:rsid w:val="005005E9"/>
    <w:rsid w:val="005800C8"/>
    <w:rsid w:val="00653D53"/>
    <w:rsid w:val="006E3BE0"/>
    <w:rsid w:val="008205D1"/>
    <w:rsid w:val="00980AFE"/>
    <w:rsid w:val="00A010C6"/>
    <w:rsid w:val="00A444CB"/>
    <w:rsid w:val="00A567EA"/>
    <w:rsid w:val="00B15936"/>
    <w:rsid w:val="00B274A0"/>
    <w:rsid w:val="00B577A0"/>
    <w:rsid w:val="00B84B8B"/>
    <w:rsid w:val="00BB3736"/>
    <w:rsid w:val="00C55EF7"/>
    <w:rsid w:val="00CA67C7"/>
    <w:rsid w:val="00CE1C71"/>
    <w:rsid w:val="00CF62BD"/>
    <w:rsid w:val="00D33D0B"/>
    <w:rsid w:val="00D449C3"/>
    <w:rsid w:val="00E025A3"/>
    <w:rsid w:val="00EB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D779"/>
  <w15:docId w15:val="{D29401CF-0C82-4B74-886C-5F25B42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FA8"/>
    <w:rPr>
      <w:lang w:eastAsia="zh-CN"/>
    </w:rPr>
  </w:style>
  <w:style w:type="paragraph" w:styleId="Heading1">
    <w:name w:val="heading 1"/>
    <w:basedOn w:val="Normal"/>
    <w:link w:val="Heading1Char"/>
    <w:uiPriority w:val="9"/>
    <w:qFormat/>
    <w:rsid w:val="00EC6E77"/>
    <w:pPr>
      <w:outlineLvl w:val="0"/>
    </w:pPr>
    <w:rPr>
      <w:rFonts w:ascii="Georgia" w:eastAsiaTheme="minorEastAsia" w:hAnsi="Georgia"/>
      <w:kern w:val="36"/>
      <w:sz w:val="41"/>
      <w:szCs w:val="41"/>
      <w:lang w:eastAsia="en-US"/>
    </w:rPr>
  </w:style>
  <w:style w:type="paragraph" w:styleId="Heading2">
    <w:name w:val="heading 2"/>
    <w:basedOn w:val="Normal"/>
    <w:link w:val="Heading2Char"/>
    <w:uiPriority w:val="9"/>
    <w:semiHidden/>
    <w:unhideWhenUsed/>
    <w:qFormat/>
    <w:rsid w:val="00EC6E77"/>
    <w:pPr>
      <w:outlineLvl w:val="1"/>
    </w:pPr>
    <w:rPr>
      <w:rFonts w:ascii="Georgia" w:eastAsiaTheme="minorEastAsia" w:hAnsi="Georgia"/>
      <w:sz w:val="29"/>
      <w:szCs w:val="29"/>
      <w:lang w:eastAsia="en-US"/>
    </w:rPr>
  </w:style>
  <w:style w:type="paragraph" w:styleId="Heading3">
    <w:name w:val="heading 3"/>
    <w:basedOn w:val="Normal"/>
    <w:link w:val="Heading3Char"/>
    <w:uiPriority w:val="9"/>
    <w:semiHidden/>
    <w:unhideWhenUsed/>
    <w:qFormat/>
    <w:rsid w:val="00EC6E77"/>
    <w:pPr>
      <w:outlineLvl w:val="2"/>
    </w:pPr>
    <w:rPr>
      <w:rFonts w:ascii="Georgia" w:eastAsiaTheme="minorEastAsia" w:hAnsi="Georgia"/>
      <w:sz w:val="23"/>
      <w:szCs w:val="23"/>
      <w:lang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56439"/>
    <w:rPr>
      <w:color w:val="0000FF" w:themeColor="hyperlink"/>
      <w:u w:val="single"/>
    </w:rPr>
  </w:style>
  <w:style w:type="paragraph" w:styleId="FootnoteText">
    <w:name w:val="footnote text"/>
    <w:basedOn w:val="Normal"/>
    <w:link w:val="FootnoteTextChar"/>
    <w:uiPriority w:val="99"/>
    <w:unhideWhenUsed/>
    <w:rsid w:val="00F36654"/>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F36654"/>
  </w:style>
  <w:style w:type="character" w:styleId="FootnoteReference">
    <w:name w:val="footnote reference"/>
    <w:basedOn w:val="DefaultParagraphFont"/>
    <w:uiPriority w:val="99"/>
    <w:unhideWhenUsed/>
    <w:rsid w:val="00F36654"/>
    <w:rPr>
      <w:vertAlign w:val="superscript"/>
    </w:rPr>
  </w:style>
  <w:style w:type="paragraph" w:styleId="ListParagraph">
    <w:name w:val="List Paragraph"/>
    <w:basedOn w:val="Normal"/>
    <w:uiPriority w:val="34"/>
    <w:qFormat/>
    <w:rsid w:val="00B017E7"/>
    <w:pPr>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0E0232"/>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0E0232"/>
    <w:rPr>
      <w:rFonts w:ascii="Lucida Grande" w:hAnsi="Lucida Grande" w:cs="Lucida Grande"/>
      <w:sz w:val="18"/>
      <w:szCs w:val="18"/>
    </w:rPr>
  </w:style>
  <w:style w:type="paragraph" w:styleId="Footer">
    <w:name w:val="footer"/>
    <w:basedOn w:val="Normal"/>
    <w:link w:val="FooterChar"/>
    <w:uiPriority w:val="99"/>
    <w:unhideWhenUsed/>
    <w:rsid w:val="00367800"/>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367800"/>
  </w:style>
  <w:style w:type="character" w:styleId="PageNumber">
    <w:name w:val="page number"/>
    <w:basedOn w:val="DefaultParagraphFont"/>
    <w:uiPriority w:val="99"/>
    <w:semiHidden/>
    <w:unhideWhenUsed/>
    <w:rsid w:val="00367800"/>
  </w:style>
  <w:style w:type="character" w:styleId="FollowedHyperlink">
    <w:name w:val="FollowedHyperlink"/>
    <w:basedOn w:val="DefaultParagraphFont"/>
    <w:uiPriority w:val="99"/>
    <w:semiHidden/>
    <w:unhideWhenUsed/>
    <w:rsid w:val="006169B2"/>
    <w:rPr>
      <w:color w:val="800080" w:themeColor="followedHyperlink"/>
      <w:u w:val="single"/>
    </w:rPr>
  </w:style>
  <w:style w:type="character" w:styleId="UnresolvedMention">
    <w:name w:val="Unresolved Mention"/>
    <w:basedOn w:val="DefaultParagraphFont"/>
    <w:uiPriority w:val="99"/>
    <w:semiHidden/>
    <w:unhideWhenUsed/>
    <w:rsid w:val="000D665C"/>
    <w:rPr>
      <w:color w:val="605E5C"/>
      <w:shd w:val="clear" w:color="auto" w:fill="E1DFDD"/>
    </w:rPr>
  </w:style>
  <w:style w:type="paragraph" w:customStyle="1" w:styleId="xmsonormal">
    <w:name w:val="x_msonormal"/>
    <w:basedOn w:val="Normal"/>
    <w:rsid w:val="006E18D9"/>
    <w:pPr>
      <w:spacing w:before="100" w:beforeAutospacing="1" w:after="100" w:afterAutospacing="1"/>
    </w:pPr>
  </w:style>
  <w:style w:type="character" w:customStyle="1" w:styleId="Heading1Char">
    <w:name w:val="Heading 1 Char"/>
    <w:basedOn w:val="DefaultParagraphFont"/>
    <w:link w:val="Heading1"/>
    <w:uiPriority w:val="9"/>
    <w:rsid w:val="00EC6E77"/>
    <w:rPr>
      <w:rFonts w:ascii="Georgia" w:hAnsi="Georgia" w:cs="Times New Roman"/>
      <w:kern w:val="36"/>
      <w:sz w:val="41"/>
      <w:szCs w:val="41"/>
    </w:rPr>
  </w:style>
  <w:style w:type="character" w:customStyle="1" w:styleId="Heading2Char">
    <w:name w:val="Heading 2 Char"/>
    <w:basedOn w:val="DefaultParagraphFont"/>
    <w:link w:val="Heading2"/>
    <w:uiPriority w:val="9"/>
    <w:rsid w:val="00EC6E77"/>
    <w:rPr>
      <w:rFonts w:ascii="Georgia" w:hAnsi="Georgia" w:cs="Times New Roman"/>
      <w:sz w:val="29"/>
      <w:szCs w:val="29"/>
    </w:rPr>
  </w:style>
  <w:style w:type="character" w:customStyle="1" w:styleId="Heading3Char">
    <w:name w:val="Heading 3 Char"/>
    <w:basedOn w:val="DefaultParagraphFont"/>
    <w:link w:val="Heading3"/>
    <w:uiPriority w:val="9"/>
    <w:rsid w:val="00EC6E77"/>
    <w:rPr>
      <w:rFonts w:ascii="Georgia" w:hAnsi="Georgia" w:cs="Times New Roman"/>
      <w:sz w:val="23"/>
      <w:szCs w:val="23"/>
    </w:rPr>
  </w:style>
  <w:style w:type="paragraph" w:styleId="HTMLAddress">
    <w:name w:val="HTML Address"/>
    <w:basedOn w:val="Normal"/>
    <w:link w:val="HTMLAddressChar"/>
    <w:uiPriority w:val="99"/>
    <w:semiHidden/>
    <w:unhideWhenUsed/>
    <w:rsid w:val="00EC6E77"/>
    <w:rPr>
      <w:rFonts w:eastAsiaTheme="minorEastAsia"/>
      <w:lang w:eastAsia="en-US"/>
    </w:rPr>
  </w:style>
  <w:style w:type="character" w:customStyle="1" w:styleId="HTMLAddressChar">
    <w:name w:val="HTML Address Char"/>
    <w:basedOn w:val="DefaultParagraphFont"/>
    <w:link w:val="HTMLAddress"/>
    <w:uiPriority w:val="99"/>
    <w:semiHidden/>
    <w:rsid w:val="00EC6E77"/>
    <w:rPr>
      <w:rFonts w:ascii="Times New Roman" w:hAnsi="Times New Roman" w:cs="Times New Roman"/>
    </w:rPr>
  </w:style>
  <w:style w:type="character" w:styleId="Strong">
    <w:name w:val="Strong"/>
    <w:basedOn w:val="DefaultParagraphFont"/>
    <w:uiPriority w:val="22"/>
    <w:qFormat/>
    <w:rsid w:val="00EC6E77"/>
    <w:rPr>
      <w:b/>
      <w:bCs/>
    </w:rPr>
  </w:style>
  <w:style w:type="paragraph" w:styleId="NormalWeb">
    <w:name w:val="Normal (Web)"/>
    <w:basedOn w:val="Normal"/>
    <w:uiPriority w:val="99"/>
    <w:semiHidden/>
    <w:unhideWhenUsed/>
    <w:rsid w:val="00EC6E77"/>
    <w:pPr>
      <w:spacing w:before="100" w:beforeAutospacing="1" w:after="100" w:afterAutospacing="1"/>
    </w:pPr>
    <w:rPr>
      <w:rFonts w:eastAsiaTheme="minorEastAsia"/>
      <w:lang w:eastAsia="en-US"/>
    </w:rPr>
  </w:style>
  <w:style w:type="paragraph" w:customStyle="1" w:styleId="c-dek">
    <w:name w:val="c-dek"/>
    <w:basedOn w:val="Normal"/>
    <w:rsid w:val="00EC6E77"/>
    <w:pPr>
      <w:spacing w:after="240"/>
    </w:pPr>
    <w:rPr>
      <w:rFonts w:ascii="Georgia" w:eastAsiaTheme="minorEastAsia" w:hAnsi="Georgia"/>
      <w:color w:val="000000"/>
      <w:sz w:val="23"/>
      <w:szCs w:val="23"/>
      <w:lang w:eastAsia="en-US"/>
    </w:rPr>
  </w:style>
  <w:style w:type="paragraph" w:customStyle="1" w:styleId="c-letters-ctatext">
    <w:name w:val="c-letters-cta__text"/>
    <w:basedOn w:val="Normal"/>
    <w:rsid w:val="00EC6E77"/>
    <w:rPr>
      <w:rFonts w:eastAsiaTheme="minorEastAsia"/>
      <w:i/>
      <w:iCs/>
      <w:lang w:eastAsia="en-US"/>
    </w:rPr>
  </w:style>
  <w:style w:type="paragraph" w:customStyle="1" w:styleId="c-expanded-nav-sectionsitem">
    <w:name w:val="c-expanded-nav-sections__item"/>
    <w:basedOn w:val="Normal"/>
    <w:rsid w:val="00EC6E77"/>
    <w:pPr>
      <w:spacing w:before="100" w:beforeAutospacing="1" w:after="360"/>
    </w:pPr>
    <w:rPr>
      <w:rFonts w:eastAsiaTheme="minorEastAsia"/>
      <w:lang w:eastAsia="en-US"/>
    </w:rPr>
  </w:style>
  <w:style w:type="paragraph" w:customStyle="1" w:styleId="c-navitem--lacroix">
    <w:name w:val="c-nav__item--lacroix"/>
    <w:basedOn w:val="Normal"/>
    <w:rsid w:val="00EC6E77"/>
    <w:pPr>
      <w:ind w:left="240" w:right="240"/>
    </w:pPr>
    <w:rPr>
      <w:rFonts w:eastAsiaTheme="minorEastAsia"/>
      <w:lang w:eastAsia="en-US"/>
    </w:rPr>
  </w:style>
  <w:style w:type="paragraph" w:customStyle="1" w:styleId="c-share-socialitem">
    <w:name w:val="c-share-social__item"/>
    <w:basedOn w:val="Normal"/>
    <w:rsid w:val="00EC6E77"/>
    <w:pPr>
      <w:spacing w:before="100" w:beforeAutospacing="1" w:after="100" w:afterAutospacing="1"/>
    </w:pPr>
    <w:rPr>
      <w:rFonts w:eastAsiaTheme="minorEastAsia"/>
      <w:lang w:eastAsia="en-US"/>
    </w:rPr>
  </w:style>
  <w:style w:type="paragraph" w:customStyle="1" w:styleId="c-recirc-item">
    <w:name w:val="c-recirc-item"/>
    <w:basedOn w:val="Normal"/>
    <w:rsid w:val="00EC6E77"/>
    <w:pPr>
      <w:pBdr>
        <w:bottom w:val="single" w:sz="6" w:space="12" w:color="D3DCE6"/>
      </w:pBdr>
      <w:spacing w:before="100" w:beforeAutospacing="1" w:after="100" w:afterAutospacing="1"/>
    </w:pPr>
    <w:rPr>
      <w:rFonts w:eastAsiaTheme="minorEastAsia"/>
      <w:lang w:eastAsia="en-US"/>
    </w:rPr>
  </w:style>
  <w:style w:type="paragraph" w:customStyle="1" w:styleId="ha-c-mag-promohed">
    <w:name w:val="ha-c-mag-promo__hed"/>
    <w:basedOn w:val="Normal"/>
    <w:rsid w:val="00EC6E77"/>
    <w:pPr>
      <w:spacing w:after="120"/>
    </w:pPr>
    <w:rPr>
      <w:rFonts w:eastAsiaTheme="minorEastAsia"/>
      <w:b/>
      <w:bCs/>
      <w:sz w:val="30"/>
      <w:szCs w:val="30"/>
      <w:lang w:eastAsia="en-US"/>
    </w:rPr>
  </w:style>
  <w:style w:type="paragraph" w:customStyle="1" w:styleId="ha-c-mag-promodek">
    <w:name w:val="ha-c-mag-promo__dek"/>
    <w:basedOn w:val="Normal"/>
    <w:rsid w:val="00EC6E77"/>
    <w:rPr>
      <w:rFonts w:eastAsiaTheme="minorEastAsia"/>
      <w:color w:val="39434B"/>
      <w:lang w:eastAsia="en-US"/>
    </w:rPr>
  </w:style>
  <w:style w:type="paragraph" w:customStyle="1" w:styleId="c-nudgeheader">
    <w:name w:val="c-nudge__header"/>
    <w:basedOn w:val="Normal"/>
    <w:rsid w:val="00EC6E77"/>
    <w:pPr>
      <w:spacing w:before="100" w:beforeAutospacing="1" w:after="100" w:afterAutospacing="1"/>
    </w:pPr>
    <w:rPr>
      <w:rFonts w:eastAsiaTheme="minorEastAsia"/>
      <w:lang w:eastAsia="en-US"/>
    </w:rPr>
  </w:style>
  <w:style w:type="paragraph" w:customStyle="1" w:styleId="c-nudgesubheader">
    <w:name w:val="c-nudge__subheader"/>
    <w:basedOn w:val="Normal"/>
    <w:rsid w:val="00EC6E77"/>
    <w:pPr>
      <w:spacing w:before="100" w:beforeAutospacing="1" w:after="100" w:afterAutospacing="1"/>
    </w:pPr>
    <w:rPr>
      <w:rFonts w:eastAsiaTheme="minorEastAsia"/>
      <w:lang w:eastAsia="en-US"/>
    </w:rPr>
  </w:style>
  <w:style w:type="character" w:customStyle="1" w:styleId="c-navtitle">
    <w:name w:val="c-nav__title"/>
    <w:basedOn w:val="DefaultParagraphFont"/>
    <w:rsid w:val="00EC6E77"/>
  </w:style>
  <w:style w:type="paragraph" w:styleId="z-TopofForm">
    <w:name w:val="HTML Top of Form"/>
    <w:basedOn w:val="Normal"/>
    <w:next w:val="Normal"/>
    <w:link w:val="z-TopofFormChar"/>
    <w:hidden/>
    <w:uiPriority w:val="99"/>
    <w:semiHidden/>
    <w:unhideWhenUsed/>
    <w:rsid w:val="00EC6E77"/>
    <w:pPr>
      <w:pBdr>
        <w:bottom w:val="single" w:sz="6" w:space="1" w:color="auto"/>
      </w:pBdr>
      <w:jc w:val="center"/>
    </w:pPr>
    <w:rPr>
      <w:rFonts w:ascii="Arial" w:eastAsiaTheme="minorEastAsia" w:hAnsi="Arial" w:cs="Arial"/>
      <w:vanish/>
      <w:sz w:val="16"/>
      <w:szCs w:val="16"/>
      <w:lang w:eastAsia="en-US"/>
    </w:rPr>
  </w:style>
  <w:style w:type="character" w:customStyle="1" w:styleId="z-TopofFormChar">
    <w:name w:val="z-Top of Form Char"/>
    <w:basedOn w:val="DefaultParagraphFont"/>
    <w:link w:val="z-TopofForm"/>
    <w:uiPriority w:val="99"/>
    <w:semiHidden/>
    <w:rsid w:val="00EC6E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C6E77"/>
    <w:pPr>
      <w:pBdr>
        <w:top w:val="single" w:sz="6" w:space="1" w:color="auto"/>
      </w:pBdr>
      <w:jc w:val="center"/>
    </w:pPr>
    <w:rPr>
      <w:rFonts w:ascii="Arial" w:eastAsiaTheme="minorEastAsia"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EC6E77"/>
    <w:rPr>
      <w:rFonts w:ascii="Arial" w:hAnsi="Arial" w:cs="Arial"/>
      <w:vanish/>
      <w:sz w:val="16"/>
      <w:szCs w:val="16"/>
    </w:rPr>
  </w:style>
  <w:style w:type="paragraph" w:customStyle="1" w:styleId="c-menuitem">
    <w:name w:val="c-menu__item"/>
    <w:basedOn w:val="Normal"/>
    <w:rsid w:val="00EC6E77"/>
    <w:pPr>
      <w:spacing w:before="100" w:beforeAutospacing="1" w:after="100" w:afterAutospacing="1"/>
    </w:pPr>
    <w:rPr>
      <w:rFonts w:eastAsiaTheme="minorEastAsia"/>
      <w:lang w:eastAsia="en-US"/>
    </w:rPr>
  </w:style>
  <w:style w:type="character" w:customStyle="1" w:styleId="c-bylineauthor">
    <w:name w:val="c-byline__author"/>
    <w:basedOn w:val="DefaultParagraphFont"/>
    <w:rsid w:val="00EC6E77"/>
  </w:style>
  <w:style w:type="character" w:customStyle="1" w:styleId="c-nudgecount5">
    <w:name w:val="c-nudge__count5"/>
    <w:basedOn w:val="DefaultParagraphFont"/>
    <w:rsid w:val="00EC6E77"/>
  </w:style>
  <w:style w:type="character" w:customStyle="1" w:styleId="c-nudgenotice3">
    <w:name w:val="c-nudge__notice3"/>
    <w:basedOn w:val="DefaultParagraphFont"/>
    <w:rsid w:val="00EC6E77"/>
  </w:style>
  <w:style w:type="character" w:customStyle="1" w:styleId="c-nudgelogin--bordered">
    <w:name w:val="c-nudge__login--bordered"/>
    <w:basedOn w:val="DefaultParagraphFont"/>
    <w:rsid w:val="00EC6E77"/>
  </w:style>
  <w:style w:type="character" w:customStyle="1" w:styleId="c-nudgecount-mobile5">
    <w:name w:val="c-nudge__count-mobile5"/>
    <w:basedOn w:val="DefaultParagraphFont"/>
    <w:rsid w:val="00EC6E77"/>
  </w:style>
  <w:style w:type="character" w:customStyle="1" w:styleId="c-nudgeheader-mobile">
    <w:name w:val="c-nudge__header-mobile"/>
    <w:basedOn w:val="DefaultParagraphFont"/>
    <w:rsid w:val="00EC6E77"/>
  </w:style>
  <w:style w:type="character" w:customStyle="1" w:styleId="c-lead-mediacaption">
    <w:name w:val="c-lead-media__caption"/>
    <w:basedOn w:val="DefaultParagraphFont"/>
    <w:rsid w:val="00EC6E77"/>
  </w:style>
  <w:style w:type="character" w:customStyle="1" w:styleId="o-creditattribution1">
    <w:name w:val="o-credit__attribution1"/>
    <w:basedOn w:val="DefaultParagraphFont"/>
    <w:rsid w:val="00EC6E77"/>
    <w:rPr>
      <w:caps/>
      <w:sz w:val="15"/>
      <w:szCs w:val="15"/>
    </w:rPr>
  </w:style>
  <w:style w:type="character" w:styleId="Emphasis">
    <w:name w:val="Emphasis"/>
    <w:basedOn w:val="DefaultParagraphFont"/>
    <w:uiPriority w:val="20"/>
    <w:qFormat/>
    <w:rsid w:val="00EC6E77"/>
    <w:rPr>
      <w:i/>
      <w:iCs/>
    </w:rPr>
  </w:style>
  <w:style w:type="paragraph" w:customStyle="1" w:styleId="c-footersection">
    <w:name w:val="c-footer__section"/>
    <w:basedOn w:val="Normal"/>
    <w:rsid w:val="00EC6E77"/>
    <w:pPr>
      <w:pBdr>
        <w:bottom w:val="single" w:sz="6" w:space="0" w:color="FFFFFF"/>
      </w:pBdr>
      <w:spacing w:before="100" w:beforeAutospacing="1" w:after="100" w:afterAutospacing="1"/>
    </w:pPr>
    <w:rPr>
      <w:rFonts w:eastAsiaTheme="minorEastAsia"/>
      <w:lang w:eastAsia="en-US"/>
    </w:rPr>
  </w:style>
  <w:style w:type="paragraph" w:customStyle="1" w:styleId="c-footeritem">
    <w:name w:val="c-footer__item"/>
    <w:basedOn w:val="Normal"/>
    <w:rsid w:val="00EC6E77"/>
    <w:pPr>
      <w:spacing w:before="100" w:beforeAutospacing="1" w:after="100" w:afterAutospacing="1"/>
    </w:pPr>
    <w:rPr>
      <w:rFonts w:eastAsiaTheme="minorEastAsia"/>
      <w:lang w:eastAsia="en-US"/>
    </w:rPr>
  </w:style>
  <w:style w:type="paragraph" w:customStyle="1" w:styleId="c-footercopyright">
    <w:name w:val="c-footer__copyright"/>
    <w:basedOn w:val="Normal"/>
    <w:rsid w:val="00EC6E77"/>
    <w:rPr>
      <w:rFonts w:eastAsiaTheme="minorEastAsia"/>
      <w:sz w:val="15"/>
      <w:szCs w:val="15"/>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67178">
      <w:bodyDiv w:val="1"/>
      <w:marLeft w:val="0"/>
      <w:marRight w:val="0"/>
      <w:marTop w:val="0"/>
      <w:marBottom w:val="0"/>
      <w:divBdr>
        <w:top w:val="none" w:sz="0" w:space="0" w:color="auto"/>
        <w:left w:val="none" w:sz="0" w:space="0" w:color="auto"/>
        <w:bottom w:val="none" w:sz="0" w:space="0" w:color="auto"/>
        <w:right w:val="none" w:sz="0" w:space="0" w:color="auto"/>
      </w:divBdr>
    </w:div>
    <w:div w:id="1584101128">
      <w:bodyDiv w:val="1"/>
      <w:marLeft w:val="0"/>
      <w:marRight w:val="0"/>
      <w:marTop w:val="0"/>
      <w:marBottom w:val="0"/>
      <w:divBdr>
        <w:top w:val="none" w:sz="0" w:space="0" w:color="auto"/>
        <w:left w:val="none" w:sz="0" w:space="0" w:color="auto"/>
        <w:bottom w:val="none" w:sz="0" w:space="0" w:color="auto"/>
        <w:right w:val="none" w:sz="0" w:space="0" w:color="auto"/>
      </w:divBdr>
    </w:div>
    <w:div w:id="19207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ochester.box.com/s/0s2t8vnnsns3z5zra9jg4eculdmddq6t" TargetMode="External"/><Relationship Id="rId21" Type="http://schemas.openxmlformats.org/officeDocument/2006/relationships/hyperlink" Target="https://rochester.box.com/s/olf5uy9h3bsez6vm6wrgxiwntbxz6sh6" TargetMode="External"/><Relationship Id="rId42" Type="http://schemas.openxmlformats.org/officeDocument/2006/relationships/hyperlink" Target="http://digitalthoreau.org/fluid-text-toc/" TargetMode="External"/><Relationship Id="rId47" Type="http://schemas.openxmlformats.org/officeDocument/2006/relationships/hyperlink" Target="https://rochester.box.com/s/yl41fyf0riof7fg1j5py7v5nd1vn7iyh" TargetMode="External"/><Relationship Id="rId63" Type="http://schemas.openxmlformats.org/officeDocument/2006/relationships/hyperlink" Target="https://rochester.box.com/s/zaqcyp5fw5av6lnt1im7aw6e58zjm41e" TargetMode="External"/><Relationship Id="rId68" Type="http://schemas.openxmlformats.org/officeDocument/2006/relationships/hyperlink" Target="http://www.dbjohnsonart.com/about.html" TargetMode="External"/><Relationship Id="rId84" Type="http://schemas.openxmlformats.org/officeDocument/2006/relationships/hyperlink" Target="https://rochester.box.com/s/wdjq6wzjlcpjassej82jszihh67zpc05" TargetMode="External"/><Relationship Id="rId89" Type="http://schemas.openxmlformats.org/officeDocument/2006/relationships/hyperlink" Target="https://rochester.box.com/s/0xwr9u5m3ptrw301ltgo7vgjoewcl539" TargetMode="External"/><Relationship Id="rId16" Type="http://schemas.openxmlformats.org/officeDocument/2006/relationships/hyperlink" Target="https://www.historians.org/teaching-and-learning/teaching-resources-for-historians/plagiarism-curricular-materials-for-history-instructors/defining-plagiarism" TargetMode="External"/><Relationship Id="rId11" Type="http://schemas.openxmlformats.org/officeDocument/2006/relationships/image" Target="media/image2.jpg"/><Relationship Id="rId32" Type="http://schemas.openxmlformats.org/officeDocument/2006/relationships/hyperlink" Target="https://rochester.box.com/s/e3jbxdoezft2dhsru0v64qu2hckcn20r" TargetMode="External"/><Relationship Id="rId37" Type="http://schemas.openxmlformats.org/officeDocument/2006/relationships/hyperlink" Target="https://rochester.box.com/s/g6u082x3wbfmyq2oaor42pq6glu35zr3" TargetMode="External"/><Relationship Id="rId53" Type="http://schemas.openxmlformats.org/officeDocument/2006/relationships/hyperlink" Target="https://rochester.box.com/s/p6y87bgyqlhjstvkpfp9eqrx055y4uau" TargetMode="External"/><Relationship Id="rId58" Type="http://schemas.openxmlformats.org/officeDocument/2006/relationships/hyperlink" Target="https://rochester.box.com/s/7hyfsdos05n3rmxstjoe4by40s0aewdc" TargetMode="External"/><Relationship Id="rId74" Type="http://schemas.openxmlformats.org/officeDocument/2006/relationships/hyperlink" Target="https://rochester.box.com/s/sxgvgt1egpi8g4cw2d45fvvev3fh8q06" TargetMode="External"/><Relationship Id="rId79" Type="http://schemas.openxmlformats.org/officeDocument/2006/relationships/hyperlink" Target="https://rochester.box.com/s/jmnt9iibr2krvzlksyxe8bkytseinhf4" TargetMode="External"/><Relationship Id="rId5" Type="http://schemas.openxmlformats.org/officeDocument/2006/relationships/webSettings" Target="webSettings.xml"/><Relationship Id="rId90" Type="http://schemas.openxmlformats.org/officeDocument/2006/relationships/hyperlink" Target="https://rochester.box.com/s/to21pltjcdid2eue68j5tz631sh33y3n" TargetMode="External"/><Relationship Id="rId95" Type="http://schemas.openxmlformats.org/officeDocument/2006/relationships/footer" Target="footer2.xml"/><Relationship Id="rId22" Type="http://schemas.openxmlformats.org/officeDocument/2006/relationships/hyperlink" Target="https://rochester.box.com/s/olf5uy9h3bsez6vm6wrgxiwntbxz6sh6" TargetMode="External"/><Relationship Id="rId27" Type="http://schemas.openxmlformats.org/officeDocument/2006/relationships/hyperlink" Target="https://rochester.box.com/s/88as4z9fz9kxdyb4jt2fruhfbtwofaox" TargetMode="External"/><Relationship Id="rId43" Type="http://schemas.openxmlformats.org/officeDocument/2006/relationships/hyperlink" Target="https://rochester.box.com/s/jzejbsy90j2xrxoexi7kxjsrtcljh8c5" TargetMode="External"/><Relationship Id="rId48" Type="http://schemas.openxmlformats.org/officeDocument/2006/relationships/hyperlink" Target="https://rochester.box.com/s/wbt6cap4re20ob57qoqt8k1oz5lua05q" TargetMode="External"/><Relationship Id="rId64" Type="http://schemas.openxmlformats.org/officeDocument/2006/relationships/hyperlink" Target="https://rochester.box.com/s/zaqcyp5fw5av6lnt1im7aw6e58zjm41e" TargetMode="External"/><Relationship Id="rId69" Type="http://schemas.openxmlformats.org/officeDocument/2006/relationships/hyperlink" Target="http://www.ala.org/aboutala/offices/resources/talkingwithdbjhtml" TargetMode="External"/><Relationship Id="rId80" Type="http://schemas.openxmlformats.org/officeDocument/2006/relationships/hyperlink" Target="https://rochester.box.com/s/jmnt9iibr2krvzlksyxe8bkytseinhf4" TargetMode="External"/><Relationship Id="rId85" Type="http://schemas.openxmlformats.org/officeDocument/2006/relationships/hyperlink" Target="https://youtu.be/gugnXTN6-D4" TargetMode="External"/><Relationship Id="rId3" Type="http://schemas.openxmlformats.org/officeDocument/2006/relationships/styles" Target="styles.xml"/><Relationship Id="rId12" Type="http://schemas.openxmlformats.org/officeDocument/2006/relationships/hyperlink" Target="http://digitalthoreau.org/fluid-text-toc/" TargetMode="External"/><Relationship Id="rId17" Type="http://schemas.openxmlformats.org/officeDocument/2006/relationships/image" Target="media/image3.jpg"/><Relationship Id="rId25" Type="http://schemas.openxmlformats.org/officeDocument/2006/relationships/hyperlink" Target="https://rochester.box.com/s/0s2t8vnnsns3z5zra9jg4eculdmddq6t" TargetMode="External"/><Relationship Id="rId33" Type="http://schemas.openxmlformats.org/officeDocument/2006/relationships/hyperlink" Target="http://digitalthoreau.org/fluid-text-toc/" TargetMode="External"/><Relationship Id="rId38" Type="http://schemas.openxmlformats.org/officeDocument/2006/relationships/hyperlink" Target="https://rochester.box.com/s/g6u082x3wbfmyq2oaor42pq6glu35zr3" TargetMode="External"/><Relationship Id="rId46" Type="http://schemas.openxmlformats.org/officeDocument/2006/relationships/hyperlink" Target="https://rochester.box.com/s/yl41fyf0riof7fg1j5py7v5nd1vn7iyh" TargetMode="External"/><Relationship Id="rId59" Type="http://schemas.openxmlformats.org/officeDocument/2006/relationships/hyperlink" Target="https://rochester.box.com/s/88as4z9fz9kxdyb4jt2fruhfbtwofaox" TargetMode="External"/><Relationship Id="rId67" Type="http://schemas.openxmlformats.org/officeDocument/2006/relationships/hyperlink" Target="https://urldefense.proofpoint.com/v2/url?u=https-3A__cdm16003.contentdm.oclc.org_digital_collection_p16003coll16&amp;d=DwIFAg&amp;c=kbmfwr1Yojg42sGEpaQh5ofMHBeTl9EI2eaqQZhHbOU&amp;r=VTw0sp10Ubt8gzG_tdq9JCpMURLQBOS27j1hbO_fRIc&amp;m=R7Hg5Ov8CW046smnKJfCYtJ_1ElG_hqnFY2NA_fMqgk&amp;s=g1JwQCPy8jL2I2AeiSNR7dWyiqYGiZoCcKPo0UoYt5c&amp;e=" TargetMode="External"/><Relationship Id="rId20" Type="http://schemas.openxmlformats.org/officeDocument/2006/relationships/hyperlink" Target="https://rochester.box.com/s/olf5uy9h3bsez6vm6wrgxiwntbxz6sh6" TargetMode="External"/><Relationship Id="rId41" Type="http://schemas.openxmlformats.org/officeDocument/2006/relationships/hyperlink" Target="https://www.themorgan.org/exhibitions/thoreau" TargetMode="External"/><Relationship Id="rId54" Type="http://schemas.openxmlformats.org/officeDocument/2006/relationships/hyperlink" Target="https://rochester.box.com/s/p6y87bgyqlhjstvkpfp9eqrx055y4uau" TargetMode="External"/><Relationship Id="rId62" Type="http://schemas.openxmlformats.org/officeDocument/2006/relationships/hyperlink" Target="https://rochester.box.com/s/nl1xw2w0zqkqisdgdbhs0ecszjuge2ir" TargetMode="External"/><Relationship Id="rId70" Type="http://schemas.openxmlformats.org/officeDocument/2006/relationships/hyperlink" Target="http://blaine.org/sevenimpossiblethings/?p=1617" TargetMode="External"/><Relationship Id="rId75" Type="http://schemas.openxmlformats.org/officeDocument/2006/relationships/hyperlink" Target="https://rochester.box.com/s/dz88bjkd37nxkei2l2lhfirdqqeogsnd" TargetMode="External"/><Relationship Id="rId83" Type="http://schemas.openxmlformats.org/officeDocument/2006/relationships/hyperlink" Target="https://rochester.box.com/s/wdjq6wzjlcpjassej82jszihh67zpc05" TargetMode="External"/><Relationship Id="rId88" Type="http://schemas.openxmlformats.org/officeDocument/2006/relationships/hyperlink" Target="https://rochester.box.com/s/0xwr9u5m3ptrw301ltgo7vgjoewcl539" TargetMode="External"/><Relationship Id="rId91" Type="http://schemas.openxmlformats.org/officeDocument/2006/relationships/hyperlink" Target="https://rochester.box.com/s/88as4z9fz9kxdyb4jt2fruhfbtwofao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chester.edu/College/honesty/." TargetMode="External"/><Relationship Id="rId23" Type="http://schemas.openxmlformats.org/officeDocument/2006/relationships/hyperlink" Target="https://rochester.box.com/s/61y7mheivoxycpdy1hp4ze28dsmmml7e" TargetMode="External"/><Relationship Id="rId28" Type="http://schemas.openxmlformats.org/officeDocument/2006/relationships/hyperlink" Target="https://rochester.box.com/s/2nf0yodlzisrngzi08scva309qjyn7ol" TargetMode="External"/><Relationship Id="rId36" Type="http://schemas.openxmlformats.org/officeDocument/2006/relationships/hyperlink" Target="http://digitalthoreau.org/fluid-text-toc/" TargetMode="External"/><Relationship Id="rId49" Type="http://schemas.openxmlformats.org/officeDocument/2006/relationships/hyperlink" Target="https://rochester.box.com/s/wbt6cap4re20ob57qoqt8k1oz5lua05q" TargetMode="External"/><Relationship Id="rId57" Type="http://schemas.openxmlformats.org/officeDocument/2006/relationships/hyperlink" Target="https://rochester.box.com/s/w7oyfvkxqelhg3vg83icd8xq9p8pz5vr" TargetMode="External"/><Relationship Id="rId10" Type="http://schemas.openxmlformats.org/officeDocument/2006/relationships/image" Target="media/image1.gif"/><Relationship Id="rId31" Type="http://schemas.openxmlformats.org/officeDocument/2006/relationships/hyperlink" Target="https://rochester.box.com/s/ayu8zmezbe1hjdbb7ibyyx05b98esv4r" TargetMode="External"/><Relationship Id="rId44" Type="http://schemas.openxmlformats.org/officeDocument/2006/relationships/hyperlink" Target="https://rochester.box.com/s/6gm5sfz8r34mkfokub4i64p2fadvnxfv" TargetMode="External"/><Relationship Id="rId52" Type="http://schemas.openxmlformats.org/officeDocument/2006/relationships/hyperlink" Target="https://rochester.box.com/s/p6y87bgyqlhjstvkpfp9eqrx055y4uau" TargetMode="External"/><Relationship Id="rId60" Type="http://schemas.openxmlformats.org/officeDocument/2006/relationships/hyperlink" Target="https://rochester.box.com/s/nl1xw2w0zqkqisdgdbhs0ecszjuge2ir" TargetMode="External"/><Relationship Id="rId65" Type="http://schemas.openxmlformats.org/officeDocument/2006/relationships/hyperlink" Target="https://rochester.box.com/s/zaqcyp5fw5av6lnt1im7aw6e58zjm41e" TargetMode="External"/><Relationship Id="rId73" Type="http://schemas.openxmlformats.org/officeDocument/2006/relationships/hyperlink" Target="https://www.jamescumminsbookseller.com/pages/books/320652/henry-david-thoreau/walden-or-life-in-the-woods" TargetMode="External"/><Relationship Id="rId78" Type="http://schemas.openxmlformats.org/officeDocument/2006/relationships/hyperlink" Target="https://rochester.box.com/s/88as4z9fz9kxdyb4jt2fruhfbtwofaox" TargetMode="External"/><Relationship Id="rId81" Type="http://schemas.openxmlformats.org/officeDocument/2006/relationships/hyperlink" Target="https://rochester.box.com/s/jmnt9iibr2krvzlksyxe8bkytseinhf4" TargetMode="External"/><Relationship Id="rId86" Type="http://schemas.openxmlformats.org/officeDocument/2006/relationships/hyperlink" Target="https://rochester.box.com/s/qvmburvazqaxfgomo2nj88o8vuvjg5nm"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enger2@u.rochester.edu" TargetMode="External"/><Relationship Id="rId13" Type="http://schemas.openxmlformats.org/officeDocument/2006/relationships/hyperlink" Target="http://www.rochester.edu/college/disability/index.html" TargetMode="External"/><Relationship Id="rId18" Type="http://schemas.openxmlformats.org/officeDocument/2006/relationships/image" Target="media/image4.gif"/><Relationship Id="rId39" Type="http://schemas.openxmlformats.org/officeDocument/2006/relationships/hyperlink" Target="https://www.waldengame.com" TargetMode="External"/><Relationship Id="rId34" Type="http://schemas.openxmlformats.org/officeDocument/2006/relationships/hyperlink" Target="https://www.waldengame.com" TargetMode="External"/><Relationship Id="rId50" Type="http://schemas.openxmlformats.org/officeDocument/2006/relationships/hyperlink" Target="https://rochester.box.com/s/wbt6cap4re20ob57qoqt8k1oz5lua05q" TargetMode="External"/><Relationship Id="rId55" Type="http://schemas.openxmlformats.org/officeDocument/2006/relationships/hyperlink" Target="https://rochester.box.com/s/w7oyfvkxqelhg3vg83icd8xq9p8pz5vr" TargetMode="External"/><Relationship Id="rId76" Type="http://schemas.openxmlformats.org/officeDocument/2006/relationships/hyperlink" Target="https://rochester.box.com/s/dz88bjkd37nxkei2l2lhfirdqqeogsnd"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ublishersweekly.com/pw/by-topic/authors/profiles/article/53257-spring-2000-flying-starts-d-b-johnson.html" TargetMode="External"/><Relationship Id="rId92" Type="http://schemas.openxmlformats.org/officeDocument/2006/relationships/hyperlink" Target="https://urldefense.proofpoint.com/v2/url?u=https-3A__cdm16003.contentdm.oclc.org_digital_collection_p16003coll16&amp;d=DwIFAg&amp;c=kbmfwr1Yojg42sGEpaQh5ofMHBeTl9EI2eaqQZhHbOU&amp;r=VTw0sp10Ubt8gzG_tdq9JCpMURLQBOS27j1hbO_fRIc&amp;m=R7Hg5Ov8CW046smnKJfCYtJ_1ElG_hqnFY2NA_fMqgk&amp;s=g1JwQCPy8jL2I2AeiSNR7dWyiqYGiZoCcKPo0UoYt5c&amp;e=" TargetMode="External"/><Relationship Id="rId2" Type="http://schemas.openxmlformats.org/officeDocument/2006/relationships/numbering" Target="numbering.xml"/><Relationship Id="rId29" Type="http://schemas.openxmlformats.org/officeDocument/2006/relationships/hyperlink" Target="https://rochester.box.com/s/2nf0yodlzisrngzi08scva309qjyn7ol" TargetMode="External"/><Relationship Id="rId24" Type="http://schemas.openxmlformats.org/officeDocument/2006/relationships/hyperlink" Target="https://rochester.box.com/s/0s2t8vnnsns3z5zra9jg4eculdmddq6t" TargetMode="External"/><Relationship Id="rId40" Type="http://schemas.openxmlformats.org/officeDocument/2006/relationships/hyperlink" Target="https://rochester.box.com/s/88as4z9fz9kxdyb4jt2fruhfbtwofaox" TargetMode="External"/><Relationship Id="rId45" Type="http://schemas.openxmlformats.org/officeDocument/2006/relationships/hyperlink" Target="https://rochester.box.com/s/yl41fyf0riof7fg1j5py7v5nd1vn7iyh" TargetMode="External"/><Relationship Id="rId66" Type="http://schemas.openxmlformats.org/officeDocument/2006/relationships/hyperlink" Target="https://rochester.box.com/s/88as4z9fz9kxdyb4jt2fruhfbtwofaox" TargetMode="External"/><Relationship Id="rId87" Type="http://schemas.openxmlformats.org/officeDocument/2006/relationships/hyperlink" Target="https://rochester.box.com/s/0xwr9u5m3ptrw301ltgo7vgjoewcl539" TargetMode="External"/><Relationship Id="rId61" Type="http://schemas.openxmlformats.org/officeDocument/2006/relationships/hyperlink" Target="https://rochester.box.com/s/nl1xw2w0zqkqisdgdbhs0ecszjuge2ir" TargetMode="External"/><Relationship Id="rId82" Type="http://schemas.openxmlformats.org/officeDocument/2006/relationships/hyperlink" Target="https://rochester.box.com/s/wdjq6wzjlcpjassej82jszihh67zpc05" TargetMode="External"/><Relationship Id="rId19" Type="http://schemas.openxmlformats.org/officeDocument/2006/relationships/hyperlink" Target="https://www.walden.org/walden-film/" TargetMode="External"/><Relationship Id="rId14" Type="http://schemas.openxmlformats.org/officeDocument/2006/relationships/hyperlink" Target="about:blank" TargetMode="External"/><Relationship Id="rId30" Type="http://schemas.openxmlformats.org/officeDocument/2006/relationships/hyperlink" Target="https://rochester.box.com/s/2nf0yodlzisrngzi08scva309qjyn7ol" TargetMode="External"/><Relationship Id="rId35" Type="http://schemas.openxmlformats.org/officeDocument/2006/relationships/hyperlink" Target="https://rochester.box.com/s/88as4z9fz9kxdyb4jt2fruhfbtwofaox" TargetMode="External"/><Relationship Id="rId56" Type="http://schemas.openxmlformats.org/officeDocument/2006/relationships/hyperlink" Target="https://rochester.box.com/s/w7oyfvkxqelhg3vg83icd8xq9p8pz5vr" TargetMode="External"/><Relationship Id="rId77" Type="http://schemas.openxmlformats.org/officeDocument/2006/relationships/hyperlink" Target="https://rochester.box.com/s/88as4z9fz9kxdyb4jt2fruhfbtwofaox" TargetMode="External"/><Relationship Id="rId8" Type="http://schemas.openxmlformats.org/officeDocument/2006/relationships/hyperlink" Target="mailto:thomas.slaughter@rochester.edu" TargetMode="External"/><Relationship Id="rId51" Type="http://schemas.openxmlformats.org/officeDocument/2006/relationships/hyperlink" Target="https://rochester.box.com/s/88as4z9fz9kxdyb4jt2fruhfbtwofaox" TargetMode="External"/><Relationship Id="rId72" Type="http://schemas.openxmlformats.org/officeDocument/2006/relationships/hyperlink" Target="https://rochester.box.com/s/qvmburvazqaxfgomo2nj88o8vuvjg5nm" TargetMode="External"/><Relationship Id="rId93" Type="http://schemas.openxmlformats.org/officeDocument/2006/relationships/hyperlink" Target="https://rochester.box.com/s/7hcc2id3qduyn8neb6x9n2hpiaqfy4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xwyhT2zr/Y1MJ72D42eipwIpA==">AMUW2mVrS7MTnbOgEHhE5zRXLxmb5ZkAHw3E4Fx8spzJ3uG9fu9msfTLGlGiowdLzft3ygluAEYLp95+O4rWHyKG8bLhlyXlXfh925J3hU7Tk0qbK6KrbrqjpQA2CrDyLKVFVQDX+OLp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Slaughter</dc:creator>
  <cp:lastModifiedBy>Microsoft Office User</cp:lastModifiedBy>
  <cp:revision>2</cp:revision>
  <dcterms:created xsi:type="dcterms:W3CDTF">2021-08-12T11:57:00Z</dcterms:created>
  <dcterms:modified xsi:type="dcterms:W3CDTF">2021-08-12T11:57:00Z</dcterms:modified>
</cp:coreProperties>
</file>