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559F7" w14:textId="6E9F4391" w:rsidR="006E145A" w:rsidRDefault="006E145A" w:rsidP="006E145A">
      <w:pPr>
        <w:spacing w:line="240" w:lineRule="auto"/>
        <w:rPr>
          <w:rFonts w:ascii="Times New Roman" w:hAnsi="Times New Roman" w:cs="Times New Roman"/>
          <w:sz w:val="24"/>
          <w:szCs w:val="24"/>
        </w:rPr>
      </w:pPr>
      <w:r>
        <w:rPr>
          <w:rFonts w:ascii="Times New Roman" w:hAnsi="Times New Roman" w:cs="Times New Roman"/>
          <w:sz w:val="24"/>
          <w:szCs w:val="24"/>
        </w:rPr>
        <w:t>History 208/208W</w:t>
      </w:r>
    </w:p>
    <w:p w14:paraId="6EF008CF" w14:textId="34C50CB3" w:rsidR="006E145A" w:rsidRDefault="006E145A" w:rsidP="006E145A">
      <w:pPr>
        <w:spacing w:line="240" w:lineRule="auto"/>
        <w:rPr>
          <w:rFonts w:ascii="Times New Roman" w:hAnsi="Times New Roman" w:cs="Times New Roman"/>
          <w:sz w:val="24"/>
          <w:szCs w:val="24"/>
        </w:rPr>
      </w:pPr>
      <w:r>
        <w:rPr>
          <w:rFonts w:ascii="Times New Roman" w:hAnsi="Times New Roman" w:cs="Times New Roman"/>
          <w:sz w:val="24"/>
          <w:szCs w:val="24"/>
        </w:rPr>
        <w:t>Comparative Modern Revolutions</w:t>
      </w:r>
    </w:p>
    <w:p w14:paraId="06850473" w14:textId="61306273" w:rsidR="006E145A" w:rsidRDefault="006E145A" w:rsidP="006E145A">
      <w:pPr>
        <w:spacing w:line="240" w:lineRule="auto"/>
        <w:rPr>
          <w:rFonts w:ascii="Times New Roman" w:hAnsi="Times New Roman" w:cs="Times New Roman"/>
          <w:sz w:val="24"/>
          <w:szCs w:val="24"/>
        </w:rPr>
      </w:pPr>
      <w:r>
        <w:rPr>
          <w:rFonts w:ascii="Times New Roman" w:hAnsi="Times New Roman" w:cs="Times New Roman"/>
          <w:sz w:val="24"/>
          <w:szCs w:val="24"/>
        </w:rPr>
        <w:t>University of Rochester Department of History</w:t>
      </w:r>
    </w:p>
    <w:p w14:paraId="183DBC95" w14:textId="4664F190" w:rsidR="006E145A" w:rsidRDefault="006E145A" w:rsidP="006E145A">
      <w:pPr>
        <w:spacing w:line="240" w:lineRule="auto"/>
        <w:rPr>
          <w:rFonts w:ascii="Times New Roman" w:hAnsi="Times New Roman" w:cs="Times New Roman"/>
          <w:sz w:val="24"/>
          <w:szCs w:val="24"/>
        </w:rPr>
      </w:pPr>
      <w:r>
        <w:rPr>
          <w:rFonts w:ascii="Times New Roman" w:hAnsi="Times New Roman" w:cs="Times New Roman"/>
          <w:sz w:val="24"/>
          <w:szCs w:val="24"/>
        </w:rPr>
        <w:t>Spring 2023</w:t>
      </w:r>
    </w:p>
    <w:p w14:paraId="2993FDED" w14:textId="2D81340E" w:rsidR="006E145A" w:rsidRDefault="006E145A" w:rsidP="006E145A">
      <w:pPr>
        <w:spacing w:line="240" w:lineRule="auto"/>
        <w:rPr>
          <w:rFonts w:ascii="Times New Roman" w:hAnsi="Times New Roman" w:cs="Times New Roman"/>
          <w:sz w:val="24"/>
          <w:szCs w:val="24"/>
        </w:rPr>
      </w:pPr>
    </w:p>
    <w:p w14:paraId="50B6D773" w14:textId="192A9298" w:rsidR="006E145A" w:rsidRDefault="006E145A" w:rsidP="006E145A">
      <w:pPr>
        <w:spacing w:line="240" w:lineRule="auto"/>
        <w:rPr>
          <w:rFonts w:ascii="Times New Roman" w:hAnsi="Times New Roman" w:cs="Times New Roman"/>
          <w:sz w:val="24"/>
          <w:szCs w:val="24"/>
        </w:rPr>
      </w:pPr>
      <w:r>
        <w:rPr>
          <w:rFonts w:ascii="Times New Roman" w:hAnsi="Times New Roman" w:cs="Times New Roman"/>
          <w:sz w:val="24"/>
          <w:szCs w:val="24"/>
        </w:rPr>
        <w:t>Professsor Matthew Lenoe</w:t>
      </w:r>
    </w:p>
    <w:p w14:paraId="114690E9" w14:textId="3AC16485" w:rsidR="006E145A" w:rsidRDefault="006E145A" w:rsidP="006E145A">
      <w:pPr>
        <w:spacing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510094">
          <w:rPr>
            <w:rStyle w:val="Hyperlink"/>
            <w:rFonts w:ascii="Times New Roman" w:hAnsi="Times New Roman" w:cs="Times New Roman"/>
            <w:sz w:val="24"/>
            <w:szCs w:val="24"/>
          </w:rPr>
          <w:t>matthew.lenoe@rochester.edu</w:t>
        </w:r>
      </w:hyperlink>
    </w:p>
    <w:p w14:paraId="3F93207B" w14:textId="6B12C5AA" w:rsidR="006E145A" w:rsidRDefault="006E145A" w:rsidP="006E145A">
      <w:pPr>
        <w:spacing w:line="240" w:lineRule="auto"/>
        <w:rPr>
          <w:rFonts w:ascii="Times New Roman" w:hAnsi="Times New Roman" w:cs="Times New Roman"/>
          <w:sz w:val="24"/>
          <w:szCs w:val="24"/>
        </w:rPr>
      </w:pPr>
      <w:r>
        <w:rPr>
          <w:rFonts w:ascii="Times New Roman" w:hAnsi="Times New Roman" w:cs="Times New Roman"/>
          <w:sz w:val="24"/>
          <w:szCs w:val="24"/>
        </w:rPr>
        <w:t>Office:  Rush Rhees 370A</w:t>
      </w:r>
    </w:p>
    <w:p w14:paraId="2A5C1A86" w14:textId="77777777" w:rsidR="00455307" w:rsidRDefault="00455307" w:rsidP="00455307">
      <w:pPr>
        <w:spacing w:line="240" w:lineRule="auto"/>
        <w:rPr>
          <w:rFonts w:ascii="Times New Roman" w:hAnsi="Times New Roman" w:cs="Times New Roman"/>
          <w:sz w:val="24"/>
          <w:szCs w:val="24"/>
        </w:rPr>
      </w:pPr>
      <w:r>
        <w:rPr>
          <w:rFonts w:ascii="Times New Roman" w:hAnsi="Times New Roman" w:cs="Times New Roman"/>
          <w:sz w:val="24"/>
          <w:szCs w:val="24"/>
        </w:rPr>
        <w:t>TA: Kevin Sapere</w:t>
      </w:r>
    </w:p>
    <w:p w14:paraId="4A35F5FB" w14:textId="132A7554" w:rsidR="00455307" w:rsidRDefault="00455307" w:rsidP="006E145A">
      <w:pPr>
        <w:spacing w:line="240" w:lineRule="auto"/>
        <w:rPr>
          <w:rFonts w:ascii="Times New Roman" w:hAnsi="Times New Roman" w:cs="Times New Roman"/>
          <w:sz w:val="24"/>
          <w:szCs w:val="24"/>
        </w:rPr>
      </w:pPr>
    </w:p>
    <w:p w14:paraId="5EE3D481" w14:textId="38F9EAB2" w:rsidR="00455307" w:rsidRDefault="00455307" w:rsidP="006E145A">
      <w:pPr>
        <w:spacing w:line="240" w:lineRule="auto"/>
        <w:rPr>
          <w:rFonts w:ascii="Times New Roman" w:hAnsi="Times New Roman" w:cs="Times New Roman"/>
          <w:sz w:val="24"/>
          <w:szCs w:val="24"/>
        </w:rPr>
      </w:pPr>
      <w:r>
        <w:rPr>
          <w:rFonts w:ascii="Times New Roman" w:hAnsi="Times New Roman" w:cs="Times New Roman"/>
          <w:sz w:val="24"/>
          <w:szCs w:val="24"/>
        </w:rPr>
        <w:t>Class meetings: T, Th 12:30-1:45</w:t>
      </w:r>
    </w:p>
    <w:p w14:paraId="66AD8AC0" w14:textId="2A725FB2" w:rsidR="00455307" w:rsidRDefault="00455307" w:rsidP="006E145A">
      <w:pPr>
        <w:spacing w:line="240" w:lineRule="auto"/>
        <w:rPr>
          <w:rFonts w:ascii="Times New Roman" w:hAnsi="Times New Roman" w:cs="Times New Roman"/>
          <w:sz w:val="24"/>
          <w:szCs w:val="24"/>
        </w:rPr>
      </w:pPr>
      <w:r>
        <w:rPr>
          <w:rFonts w:ascii="Times New Roman" w:hAnsi="Times New Roman" w:cs="Times New Roman"/>
          <w:sz w:val="24"/>
          <w:szCs w:val="24"/>
        </w:rPr>
        <w:t>Office Hours: 11:00-12:30 W, 11:00-12:15 Th</w:t>
      </w:r>
    </w:p>
    <w:p w14:paraId="00CE016A" w14:textId="39F479D2" w:rsidR="00455307" w:rsidRDefault="00455307" w:rsidP="006E145A">
      <w:pPr>
        <w:spacing w:line="240" w:lineRule="auto"/>
        <w:rPr>
          <w:rFonts w:ascii="Times New Roman" w:hAnsi="Times New Roman" w:cs="Times New Roman"/>
          <w:sz w:val="24"/>
          <w:szCs w:val="24"/>
        </w:rPr>
      </w:pPr>
      <w:r>
        <w:rPr>
          <w:rFonts w:ascii="Times New Roman" w:hAnsi="Times New Roman" w:cs="Times New Roman"/>
          <w:sz w:val="24"/>
          <w:szCs w:val="24"/>
        </w:rPr>
        <w:t>Location: TBA</w:t>
      </w:r>
    </w:p>
    <w:p w14:paraId="3F010424" w14:textId="2508BF35" w:rsidR="006E145A" w:rsidRDefault="006E145A" w:rsidP="006E145A">
      <w:pPr>
        <w:spacing w:line="240" w:lineRule="auto"/>
        <w:rPr>
          <w:rFonts w:ascii="Times New Roman" w:hAnsi="Times New Roman" w:cs="Times New Roman"/>
          <w:sz w:val="24"/>
          <w:szCs w:val="24"/>
        </w:rPr>
      </w:pPr>
    </w:p>
    <w:p w14:paraId="282E3E2B" w14:textId="77777777" w:rsidR="006E145A" w:rsidRPr="006E145A" w:rsidRDefault="006E145A">
      <w:pPr>
        <w:rPr>
          <w:rFonts w:ascii="Times New Roman" w:hAnsi="Times New Roman" w:cs="Times New Roman"/>
          <w:sz w:val="24"/>
          <w:szCs w:val="24"/>
        </w:rPr>
      </w:pPr>
    </w:p>
    <w:p w14:paraId="4CBE44B9" w14:textId="77777777" w:rsidR="006E145A" w:rsidRDefault="006E145A" w:rsidP="006E145A">
      <w:pPr>
        <w:ind w:left="720" w:hanging="720"/>
        <w:rPr>
          <w:rFonts w:ascii="Times New Roman" w:hAnsi="Times New Roman" w:cs="Times New Roman"/>
          <w:sz w:val="24"/>
          <w:szCs w:val="24"/>
        </w:rPr>
      </w:pPr>
      <w:r>
        <w:rPr>
          <w:rFonts w:ascii="Times New Roman" w:hAnsi="Times New Roman" w:cs="Times New Roman"/>
          <w:sz w:val="24"/>
          <w:szCs w:val="24"/>
        </w:rPr>
        <w:t xml:space="preserve">SOME COURSE GOALS:  </w:t>
      </w:r>
    </w:p>
    <w:p w14:paraId="3A5F5D57" w14:textId="77777777" w:rsidR="006E145A" w:rsidRDefault="006E145A" w:rsidP="006E145A">
      <w:pPr>
        <w:pStyle w:val="ListParagraph"/>
        <w:numPr>
          <w:ilvl w:val="0"/>
          <w:numId w:val="1"/>
        </w:num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Gain skill at expository writing, including style and presentation of rigorous argument.</w:t>
      </w:r>
    </w:p>
    <w:p w14:paraId="778C9297" w14:textId="77777777" w:rsidR="006E145A" w:rsidRDefault="006E145A" w:rsidP="006E145A">
      <w:pPr>
        <w:pStyle w:val="ListParagraph"/>
        <w:numPr>
          <w:ilvl w:val="0"/>
          <w:numId w:val="1"/>
        </w:num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Gain skill at close reading of texts and analysis of argument and rhetoric.</w:t>
      </w:r>
    </w:p>
    <w:p w14:paraId="66E0AFB4" w14:textId="77777777" w:rsidR="006E145A" w:rsidRDefault="006E145A" w:rsidP="006E145A">
      <w:pPr>
        <w:pStyle w:val="ListParagraph"/>
        <w:numPr>
          <w:ilvl w:val="0"/>
          <w:numId w:val="1"/>
        </w:num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Increase student knowledge and understanding of global history between 1789 and 1940.</w:t>
      </w:r>
    </w:p>
    <w:p w14:paraId="54C1682D" w14:textId="77777777" w:rsidR="006E145A" w:rsidRDefault="006E145A" w:rsidP="006E145A">
      <w:pPr>
        <w:pStyle w:val="ListParagraph"/>
        <w:numPr>
          <w:ilvl w:val="0"/>
          <w:numId w:val="1"/>
        </w:num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Address questions such as the following –</w:t>
      </w:r>
    </w:p>
    <w:p w14:paraId="1AC673BF" w14:textId="77777777" w:rsidR="006E145A" w:rsidRDefault="006E145A" w:rsidP="006E145A">
      <w:pPr>
        <w:pStyle w:val="ListParagraph"/>
        <w:numPr>
          <w:ilvl w:val="1"/>
          <w:numId w:val="1"/>
        </w:num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How and when do we call an upheaval a “revolution”?</w:t>
      </w:r>
    </w:p>
    <w:p w14:paraId="4A53215B" w14:textId="77777777" w:rsidR="006E145A" w:rsidRDefault="006E145A" w:rsidP="006E145A">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What kind of political, economic and change do revolutions effect?</w:t>
      </w:r>
    </w:p>
    <w:p w14:paraId="72337806" w14:textId="77777777" w:rsidR="006E145A" w:rsidRDefault="006E145A" w:rsidP="006E145A">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What do political revolutions change and what do they not?</w:t>
      </w:r>
    </w:p>
    <w:p w14:paraId="3B906176" w14:textId="77777777" w:rsidR="006E145A" w:rsidRDefault="006E145A" w:rsidP="006E145A">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Why do revolutions happen?  To what extent are they driven by ideas and ideology, class conflict, war, institutional collapse, a ruling class unwilling to compromise?</w:t>
      </w:r>
    </w:p>
    <w:p w14:paraId="2CF7B945" w14:textId="77777777" w:rsidR="006E145A" w:rsidRDefault="006E145A" w:rsidP="006E145A">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Do revolutions go through a common series of stages?</w:t>
      </w:r>
    </w:p>
    <w:p w14:paraId="368B57E5" w14:textId="77777777" w:rsidR="006E145A" w:rsidRDefault="006E145A" w:rsidP="006E145A">
      <w:pPr>
        <w:pStyle w:val="ListParagraph"/>
        <w:numPr>
          <w:ilvl w:val="1"/>
          <w:numId w:val="1"/>
        </w:numPr>
        <w:spacing w:line="256" w:lineRule="auto"/>
        <w:rPr>
          <w:rFonts w:ascii="Times New Roman" w:hAnsi="Times New Roman" w:cs="Times New Roman"/>
          <w:sz w:val="24"/>
          <w:szCs w:val="24"/>
        </w:rPr>
      </w:pPr>
      <w:r w:rsidRPr="00E7576B">
        <w:rPr>
          <w:rFonts w:ascii="Times New Roman" w:hAnsi="Times New Roman" w:cs="Times New Roman"/>
          <w:sz w:val="24"/>
          <w:szCs w:val="24"/>
        </w:rPr>
        <w:t xml:space="preserve">Do the French, Japanese, Mexican and Russian “revolutions” actually have enough in common to call all of them “revolutions”? </w:t>
      </w:r>
    </w:p>
    <w:p w14:paraId="1AB7BF24" w14:textId="77777777" w:rsidR="006E145A" w:rsidRDefault="006E145A" w:rsidP="006E145A">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How do revolutionaries use earlier histories/narratives to script their own revolutions?</w:t>
      </w:r>
    </w:p>
    <w:p w14:paraId="162C7E7B" w14:textId="77777777" w:rsidR="006E145A" w:rsidRDefault="006E145A" w:rsidP="006E145A">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W</w:t>
      </w:r>
      <w:r w:rsidRPr="00E7576B">
        <w:rPr>
          <w:rFonts w:ascii="Times New Roman" w:hAnsi="Times New Roman" w:cs="Times New Roman"/>
          <w:sz w:val="24"/>
          <w:szCs w:val="24"/>
        </w:rPr>
        <w:t>hat internal and external factors le</w:t>
      </w:r>
      <w:r>
        <w:rPr>
          <w:rFonts w:ascii="Times New Roman" w:hAnsi="Times New Roman" w:cs="Times New Roman"/>
          <w:sz w:val="24"/>
          <w:szCs w:val="24"/>
        </w:rPr>
        <w:t>d to the collapse of the government in each revolution we study?</w:t>
      </w:r>
    </w:p>
    <w:p w14:paraId="43FCE337" w14:textId="77777777" w:rsidR="006E145A" w:rsidRDefault="006E145A" w:rsidP="006E145A">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Do revolutions lead to centralization or decentralization of states in the long term?</w:t>
      </w:r>
    </w:p>
    <w:p w14:paraId="57A5871A" w14:textId="77777777" w:rsidR="006E145A" w:rsidRDefault="006E145A" w:rsidP="006E145A">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W</w:t>
      </w:r>
      <w:r w:rsidRPr="00E7576B">
        <w:rPr>
          <w:rFonts w:ascii="Times New Roman" w:hAnsi="Times New Roman" w:cs="Times New Roman"/>
          <w:sz w:val="24"/>
          <w:szCs w:val="24"/>
        </w:rPr>
        <w:t xml:space="preserve">hat were demands of different </w:t>
      </w:r>
      <w:r>
        <w:rPr>
          <w:rFonts w:ascii="Times New Roman" w:hAnsi="Times New Roman" w:cs="Times New Roman"/>
          <w:sz w:val="24"/>
          <w:szCs w:val="24"/>
        </w:rPr>
        <w:t xml:space="preserve">revolutionary </w:t>
      </w:r>
      <w:r w:rsidRPr="00E7576B">
        <w:rPr>
          <w:rFonts w:ascii="Times New Roman" w:hAnsi="Times New Roman" w:cs="Times New Roman"/>
          <w:sz w:val="24"/>
          <w:szCs w:val="24"/>
        </w:rPr>
        <w:t>groups?</w:t>
      </w:r>
    </w:p>
    <w:p w14:paraId="043CCD49" w14:textId="77777777" w:rsidR="006E145A" w:rsidRPr="000A2365" w:rsidRDefault="006E145A" w:rsidP="006E145A">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C</w:t>
      </w:r>
      <w:r w:rsidRPr="00E7576B">
        <w:rPr>
          <w:rFonts w:ascii="Times New Roman" w:hAnsi="Times New Roman" w:cs="Times New Roman"/>
          <w:sz w:val="24"/>
          <w:szCs w:val="24"/>
        </w:rPr>
        <w:t xml:space="preserve">an we specify who gained and who lost from </w:t>
      </w:r>
      <w:r>
        <w:rPr>
          <w:rFonts w:ascii="Times New Roman" w:hAnsi="Times New Roman" w:cs="Times New Roman"/>
          <w:sz w:val="24"/>
          <w:szCs w:val="24"/>
        </w:rPr>
        <w:t>a given revolution</w:t>
      </w:r>
      <w:r w:rsidRPr="00E7576B">
        <w:rPr>
          <w:rFonts w:ascii="Times New Roman" w:hAnsi="Times New Roman" w:cs="Times New Roman"/>
          <w:sz w:val="24"/>
          <w:szCs w:val="24"/>
        </w:rPr>
        <w:t>?</w:t>
      </w:r>
    </w:p>
    <w:p w14:paraId="2B9C1F05" w14:textId="77777777" w:rsidR="006E145A" w:rsidRDefault="006E145A" w:rsidP="006E145A">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How did the international environment affect the onset and course of different revolutions?</w:t>
      </w:r>
    </w:p>
    <w:p w14:paraId="1F5ED0D2" w14:textId="77777777" w:rsidR="006E145A" w:rsidRDefault="006E145A" w:rsidP="006E145A">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What were the achievements (if any) of the revolutions we study?  What were the costs?</w:t>
      </w:r>
    </w:p>
    <w:p w14:paraId="216E390F" w14:textId="344520A0" w:rsidR="006E145A" w:rsidRDefault="006E145A" w:rsidP="006E145A">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Familiarize students with some of the schemas and theories scholars have used to interpret revolutions.</w:t>
      </w:r>
    </w:p>
    <w:p w14:paraId="137DBF24" w14:textId="5DFF2D00" w:rsidR="006E145A" w:rsidRDefault="006E145A" w:rsidP="006E145A">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Provide students with tools to think rigorously about political, social, and economic upheaval in our own time.</w:t>
      </w:r>
    </w:p>
    <w:p w14:paraId="2F258078" w14:textId="1DE7F601" w:rsidR="006E145A" w:rsidRDefault="006E145A">
      <w:pPr>
        <w:rPr>
          <w:rFonts w:ascii="Times New Roman" w:hAnsi="Times New Roman" w:cs="Times New Roman"/>
          <w:b/>
          <w:bCs/>
          <w:sz w:val="24"/>
          <w:szCs w:val="24"/>
        </w:rPr>
      </w:pPr>
    </w:p>
    <w:p w14:paraId="66D53A62" w14:textId="6EB6C5DA" w:rsidR="006E145A" w:rsidRDefault="006E145A">
      <w:pPr>
        <w:rPr>
          <w:rFonts w:ascii="Times New Roman" w:hAnsi="Times New Roman" w:cs="Times New Roman"/>
          <w:b/>
          <w:bCs/>
          <w:sz w:val="24"/>
          <w:szCs w:val="24"/>
        </w:rPr>
      </w:pPr>
      <w:r>
        <w:rPr>
          <w:rFonts w:ascii="Times New Roman" w:hAnsi="Times New Roman" w:cs="Times New Roman"/>
          <w:b/>
          <w:bCs/>
          <w:sz w:val="24"/>
          <w:szCs w:val="24"/>
        </w:rPr>
        <w:t>CLASS ASSIGNMENTS</w:t>
      </w:r>
    </w:p>
    <w:p w14:paraId="7F3A2FF6" w14:textId="77777777" w:rsidR="006E145A" w:rsidRPr="00B32ACB" w:rsidRDefault="006E145A">
      <w:pPr>
        <w:rPr>
          <w:rFonts w:ascii="Times New Roman" w:hAnsi="Times New Roman" w:cs="Times New Roman"/>
          <w:b/>
          <w:bCs/>
          <w:sz w:val="24"/>
          <w:szCs w:val="24"/>
        </w:rPr>
      </w:pPr>
    </w:p>
    <w:p w14:paraId="01362996" w14:textId="0ED83DDA" w:rsidR="00B32ACB" w:rsidRDefault="00B32ACB">
      <w:pPr>
        <w:rPr>
          <w:rFonts w:ascii="Times New Roman" w:hAnsi="Times New Roman" w:cs="Times New Roman"/>
          <w:sz w:val="24"/>
          <w:szCs w:val="24"/>
        </w:rPr>
      </w:pPr>
      <w:r>
        <w:rPr>
          <w:rFonts w:ascii="Times New Roman" w:hAnsi="Times New Roman" w:cs="Times New Roman"/>
          <w:sz w:val="24"/>
          <w:szCs w:val="24"/>
        </w:rPr>
        <w:t>Th, 1/12 … Course Introduction</w:t>
      </w:r>
    </w:p>
    <w:p w14:paraId="18C98A5F" w14:textId="06CE1E81" w:rsidR="00B32ACB" w:rsidRDefault="00B32ACB">
      <w:pPr>
        <w:rPr>
          <w:rFonts w:ascii="Times New Roman" w:hAnsi="Times New Roman" w:cs="Times New Roman"/>
          <w:sz w:val="24"/>
          <w:szCs w:val="24"/>
        </w:rPr>
      </w:pPr>
    </w:p>
    <w:p w14:paraId="1D9A8943" w14:textId="77777777" w:rsidR="00B32ACB" w:rsidRPr="006E145A" w:rsidRDefault="00B32ACB" w:rsidP="00B32ACB">
      <w:pPr>
        <w:rPr>
          <w:rFonts w:ascii="Times New Roman" w:hAnsi="Times New Roman" w:cs="Times New Roman"/>
          <w:sz w:val="24"/>
          <w:szCs w:val="24"/>
        </w:rPr>
      </w:pPr>
      <w:r w:rsidRPr="006E145A">
        <w:rPr>
          <w:rFonts w:ascii="Times New Roman" w:hAnsi="Times New Roman" w:cs="Times New Roman"/>
          <w:sz w:val="24"/>
          <w:szCs w:val="24"/>
        </w:rPr>
        <w:t>FRANCE, 1789-1815</w:t>
      </w:r>
    </w:p>
    <w:p w14:paraId="2C74F2FC" w14:textId="77777777" w:rsidR="00B32ACB" w:rsidRDefault="00B32ACB">
      <w:pPr>
        <w:rPr>
          <w:rFonts w:ascii="Times New Roman" w:hAnsi="Times New Roman" w:cs="Times New Roman"/>
          <w:sz w:val="24"/>
          <w:szCs w:val="24"/>
        </w:rPr>
      </w:pPr>
    </w:p>
    <w:p w14:paraId="18FE9D16" w14:textId="74D13354" w:rsidR="00B1445C" w:rsidRDefault="00B1445C">
      <w:pPr>
        <w:rPr>
          <w:rFonts w:ascii="Times New Roman" w:hAnsi="Times New Roman" w:cs="Times New Roman"/>
          <w:sz w:val="24"/>
          <w:szCs w:val="24"/>
        </w:rPr>
      </w:pPr>
      <w:r>
        <w:rPr>
          <w:rFonts w:ascii="Times New Roman" w:hAnsi="Times New Roman" w:cs="Times New Roman"/>
          <w:sz w:val="24"/>
          <w:szCs w:val="24"/>
        </w:rPr>
        <w:t>T 1/17</w:t>
      </w:r>
      <w:r w:rsidR="00CA1346">
        <w:rPr>
          <w:rFonts w:ascii="Times New Roman" w:hAnsi="Times New Roman" w:cs="Times New Roman"/>
          <w:sz w:val="24"/>
          <w:szCs w:val="24"/>
        </w:rPr>
        <w:t xml:space="preserve"> … </w:t>
      </w:r>
      <w:r w:rsidR="00B32ACB">
        <w:rPr>
          <w:rFonts w:ascii="Times New Roman" w:hAnsi="Times New Roman" w:cs="Times New Roman"/>
          <w:sz w:val="24"/>
          <w:szCs w:val="24"/>
        </w:rPr>
        <w:t>Popkin, Chapters 1-3 (60 pages).</w:t>
      </w:r>
      <w:r w:rsidR="006E145A">
        <w:rPr>
          <w:rFonts w:ascii="Times New Roman" w:hAnsi="Times New Roman" w:cs="Times New Roman"/>
          <w:sz w:val="24"/>
          <w:szCs w:val="24"/>
        </w:rPr>
        <w:t xml:space="preserve"> </w:t>
      </w:r>
    </w:p>
    <w:p w14:paraId="085E598B" w14:textId="7146CFC7" w:rsidR="00B1445C" w:rsidRDefault="00B1445C" w:rsidP="00D60755">
      <w:pPr>
        <w:ind w:left="720" w:hanging="720"/>
        <w:rPr>
          <w:rFonts w:ascii="Times New Roman" w:hAnsi="Times New Roman" w:cs="Times New Roman"/>
          <w:sz w:val="24"/>
          <w:szCs w:val="24"/>
        </w:rPr>
      </w:pPr>
      <w:r>
        <w:rPr>
          <w:rFonts w:ascii="Times New Roman" w:hAnsi="Times New Roman" w:cs="Times New Roman"/>
          <w:sz w:val="24"/>
          <w:szCs w:val="24"/>
        </w:rPr>
        <w:t>Th 1/19</w:t>
      </w:r>
      <w:r w:rsidR="00B32ACB">
        <w:rPr>
          <w:rFonts w:ascii="Times New Roman" w:hAnsi="Times New Roman" w:cs="Times New Roman"/>
          <w:sz w:val="24"/>
          <w:szCs w:val="24"/>
        </w:rPr>
        <w:t xml:space="preserve"> … Primary Sources</w:t>
      </w:r>
      <w:r w:rsidR="00D60755">
        <w:rPr>
          <w:rFonts w:ascii="Times New Roman" w:hAnsi="Times New Roman" w:cs="Times New Roman"/>
          <w:sz w:val="24"/>
          <w:szCs w:val="24"/>
        </w:rPr>
        <w:t xml:space="preserve">  … Cahiers (petitions) to the king on the eve of the revolution ... </w:t>
      </w:r>
      <w:hyperlink r:id="rId6" w:history="1">
        <w:r w:rsidR="00D60755" w:rsidRPr="009715FC">
          <w:rPr>
            <w:rStyle w:val="Hyperlink"/>
            <w:rFonts w:ascii="Times New Roman" w:hAnsi="Times New Roman" w:cs="Times New Roman"/>
            <w:sz w:val="24"/>
            <w:szCs w:val="24"/>
          </w:rPr>
          <w:t>Read Cahier of the Peasants of Menouville</w:t>
        </w:r>
      </w:hyperlink>
      <w:r w:rsidR="00D60755">
        <w:rPr>
          <w:rFonts w:ascii="Times New Roman" w:hAnsi="Times New Roman" w:cs="Times New Roman"/>
          <w:sz w:val="24"/>
          <w:szCs w:val="24"/>
        </w:rPr>
        <w:t xml:space="preserve">;  </w:t>
      </w:r>
      <w:hyperlink r:id="rId7" w:history="1">
        <w:r w:rsidR="00D60755" w:rsidRPr="009715FC">
          <w:rPr>
            <w:rStyle w:val="Hyperlink"/>
            <w:rFonts w:ascii="Times New Roman" w:hAnsi="Times New Roman" w:cs="Times New Roman"/>
            <w:sz w:val="24"/>
            <w:szCs w:val="24"/>
          </w:rPr>
          <w:t>Cahier of the First Estate in St. Malo</w:t>
        </w:r>
      </w:hyperlink>
      <w:r w:rsidR="00D60755">
        <w:rPr>
          <w:rFonts w:ascii="Times New Roman" w:hAnsi="Times New Roman" w:cs="Times New Roman"/>
          <w:sz w:val="24"/>
          <w:szCs w:val="24"/>
        </w:rPr>
        <w:t xml:space="preserve">; </w:t>
      </w:r>
      <w:hyperlink r:id="rId8" w:history="1">
        <w:r w:rsidR="00D60755" w:rsidRPr="009715FC">
          <w:rPr>
            <w:rStyle w:val="Hyperlink"/>
            <w:rFonts w:ascii="Times New Roman" w:hAnsi="Times New Roman" w:cs="Times New Roman"/>
            <w:sz w:val="24"/>
            <w:szCs w:val="24"/>
          </w:rPr>
          <w:t>Cahier of the Third Estate of Carcassonne</w:t>
        </w:r>
      </w:hyperlink>
      <w:r w:rsidR="00D60755">
        <w:rPr>
          <w:rFonts w:ascii="Times New Roman" w:hAnsi="Times New Roman" w:cs="Times New Roman"/>
          <w:sz w:val="24"/>
          <w:szCs w:val="24"/>
        </w:rPr>
        <w:t xml:space="preserve">; </w:t>
      </w:r>
      <w:hyperlink r:id="rId9" w:history="1">
        <w:r w:rsidR="00D60755" w:rsidRPr="00115A9F">
          <w:rPr>
            <w:rStyle w:val="Hyperlink"/>
            <w:rFonts w:ascii="Times New Roman" w:hAnsi="Times New Roman" w:cs="Times New Roman"/>
            <w:sz w:val="24"/>
            <w:szCs w:val="24"/>
          </w:rPr>
          <w:t>Cahier of the Nobility of Blois</w:t>
        </w:r>
      </w:hyperlink>
      <w:r w:rsidR="00D60755">
        <w:rPr>
          <w:rFonts w:ascii="Times New Roman" w:hAnsi="Times New Roman" w:cs="Times New Roman"/>
          <w:sz w:val="24"/>
          <w:szCs w:val="24"/>
        </w:rPr>
        <w:t xml:space="preserve">; </w:t>
      </w:r>
      <w:hyperlink r:id="rId10" w:history="1">
        <w:r w:rsidR="00D60755" w:rsidRPr="00F779B4">
          <w:rPr>
            <w:rStyle w:val="Hyperlink"/>
            <w:rFonts w:ascii="Times New Roman" w:hAnsi="Times New Roman" w:cs="Times New Roman"/>
            <w:sz w:val="24"/>
            <w:szCs w:val="24"/>
          </w:rPr>
          <w:t xml:space="preserve">Cahier of the </w:t>
        </w:r>
        <w:r w:rsidR="00D60755">
          <w:rPr>
            <w:rStyle w:val="Hyperlink"/>
            <w:rFonts w:ascii="Times New Roman" w:hAnsi="Times New Roman" w:cs="Times New Roman"/>
            <w:sz w:val="24"/>
            <w:szCs w:val="24"/>
          </w:rPr>
          <w:t>Clergy</w:t>
        </w:r>
        <w:r w:rsidR="00D60755" w:rsidRPr="00F779B4">
          <w:rPr>
            <w:rStyle w:val="Hyperlink"/>
            <w:rFonts w:ascii="Times New Roman" w:hAnsi="Times New Roman" w:cs="Times New Roman"/>
            <w:sz w:val="24"/>
            <w:szCs w:val="24"/>
          </w:rPr>
          <w:t xml:space="preserve"> of Blois and Romorantin</w:t>
        </w:r>
      </w:hyperlink>
      <w:r w:rsidR="005F0A04">
        <w:rPr>
          <w:rStyle w:val="Hyperlink"/>
          <w:rFonts w:ascii="Times New Roman" w:hAnsi="Times New Roman" w:cs="Times New Roman"/>
          <w:sz w:val="24"/>
          <w:szCs w:val="24"/>
        </w:rPr>
        <w:t>.</w:t>
      </w:r>
      <w:r w:rsidR="009E3BEB">
        <w:rPr>
          <w:rStyle w:val="Hyperlink"/>
          <w:rFonts w:ascii="Times New Roman" w:hAnsi="Times New Roman" w:cs="Times New Roman"/>
          <w:sz w:val="24"/>
          <w:szCs w:val="24"/>
        </w:rPr>
        <w:t xml:space="preserve"> </w:t>
      </w:r>
      <w:hyperlink r:id="rId11" w:history="1">
        <w:r w:rsidR="00EC6FA8" w:rsidRPr="00EC6FA8">
          <w:rPr>
            <w:rStyle w:val="Hyperlink"/>
            <w:rFonts w:ascii="Times New Roman" w:hAnsi="Times New Roman" w:cs="Times New Roman"/>
            <w:sz w:val="24"/>
            <w:szCs w:val="24"/>
          </w:rPr>
          <w:t>Cahier of the Third Estate of Versailles</w:t>
        </w:r>
      </w:hyperlink>
      <w:r w:rsidR="00EC6FA8">
        <w:rPr>
          <w:rStyle w:val="Hyperlink"/>
          <w:rFonts w:ascii="Times New Roman" w:hAnsi="Times New Roman" w:cs="Times New Roman"/>
          <w:sz w:val="24"/>
          <w:szCs w:val="24"/>
        </w:rPr>
        <w:t xml:space="preserve">.  </w:t>
      </w:r>
      <w:hyperlink r:id="rId12" w:history="1">
        <w:r w:rsidR="00D65539" w:rsidRPr="00D65539">
          <w:rPr>
            <w:rStyle w:val="Hyperlink"/>
            <w:rFonts w:ascii="Times New Roman" w:hAnsi="Times New Roman" w:cs="Times New Roman"/>
            <w:sz w:val="24"/>
            <w:szCs w:val="24"/>
          </w:rPr>
          <w:t>Declaration of Rights of Man and Citizen</w:t>
        </w:r>
      </w:hyperlink>
      <w:r w:rsidR="00D65539">
        <w:rPr>
          <w:rStyle w:val="Hyperlink"/>
          <w:rFonts w:ascii="Times New Roman" w:hAnsi="Times New Roman" w:cs="Times New Roman"/>
          <w:sz w:val="24"/>
          <w:szCs w:val="24"/>
        </w:rPr>
        <w:t xml:space="preserve"> </w:t>
      </w:r>
    </w:p>
    <w:p w14:paraId="583760D1" w14:textId="364C2AD4" w:rsidR="00B1445C" w:rsidRDefault="00B1445C">
      <w:pPr>
        <w:rPr>
          <w:rFonts w:ascii="Times New Roman" w:hAnsi="Times New Roman" w:cs="Times New Roman"/>
          <w:sz w:val="24"/>
          <w:szCs w:val="24"/>
        </w:rPr>
      </w:pPr>
      <w:r>
        <w:rPr>
          <w:rFonts w:ascii="Times New Roman" w:hAnsi="Times New Roman" w:cs="Times New Roman"/>
          <w:sz w:val="24"/>
          <w:szCs w:val="24"/>
        </w:rPr>
        <w:t>T 1/24</w:t>
      </w:r>
      <w:r w:rsidR="00B32ACB">
        <w:rPr>
          <w:rFonts w:ascii="Times New Roman" w:hAnsi="Times New Roman" w:cs="Times New Roman"/>
          <w:sz w:val="24"/>
          <w:szCs w:val="24"/>
        </w:rPr>
        <w:t xml:space="preserve"> …Popkin, Chapters 4-6 (65 pages).</w:t>
      </w:r>
    </w:p>
    <w:p w14:paraId="1223D257" w14:textId="706E40C8" w:rsidR="00B1445C" w:rsidRDefault="00B1445C">
      <w:pPr>
        <w:rPr>
          <w:rFonts w:ascii="Times New Roman" w:hAnsi="Times New Roman" w:cs="Times New Roman"/>
          <w:sz w:val="24"/>
          <w:szCs w:val="24"/>
        </w:rPr>
      </w:pPr>
      <w:r>
        <w:rPr>
          <w:rFonts w:ascii="Times New Roman" w:hAnsi="Times New Roman" w:cs="Times New Roman"/>
          <w:sz w:val="24"/>
          <w:szCs w:val="24"/>
        </w:rPr>
        <w:t>Th 1/26</w:t>
      </w:r>
      <w:r w:rsidR="00B32ACB">
        <w:rPr>
          <w:rFonts w:ascii="Times New Roman" w:hAnsi="Times New Roman" w:cs="Times New Roman"/>
          <w:sz w:val="24"/>
          <w:szCs w:val="24"/>
        </w:rPr>
        <w:t xml:space="preserve"> … </w:t>
      </w:r>
      <w:r w:rsidR="0078425D">
        <w:rPr>
          <w:rFonts w:ascii="Times New Roman" w:hAnsi="Times New Roman" w:cs="Times New Roman"/>
          <w:sz w:val="24"/>
          <w:szCs w:val="24"/>
        </w:rPr>
        <w:t>Discussion documents</w:t>
      </w:r>
      <w:r w:rsidR="00B32ACB">
        <w:rPr>
          <w:rFonts w:ascii="Times New Roman" w:hAnsi="Times New Roman" w:cs="Times New Roman"/>
          <w:sz w:val="24"/>
          <w:szCs w:val="24"/>
        </w:rPr>
        <w:t xml:space="preserve"> … </w:t>
      </w:r>
      <w:hyperlink r:id="rId13" w:history="1">
        <w:r w:rsidR="0078425D" w:rsidRPr="00640313">
          <w:rPr>
            <w:rStyle w:val="Hyperlink"/>
            <w:rFonts w:ascii="Times New Roman" w:hAnsi="Times New Roman" w:cs="Times New Roman"/>
            <w:sz w:val="24"/>
            <w:szCs w:val="24"/>
          </w:rPr>
          <w:t>Maximilien Robespierre, “Justification of the Use of Terror” (1794)</w:t>
        </w:r>
      </w:hyperlink>
      <w:r w:rsidR="0078425D">
        <w:rPr>
          <w:rStyle w:val="Hyperlink"/>
          <w:rFonts w:ascii="Times New Roman" w:hAnsi="Times New Roman" w:cs="Times New Roman"/>
          <w:sz w:val="24"/>
          <w:szCs w:val="24"/>
        </w:rPr>
        <w:t xml:space="preserve"> </w:t>
      </w:r>
      <w:r w:rsidR="0078425D" w:rsidRPr="0078425D">
        <w:rPr>
          <w:rStyle w:val="Hyperlink"/>
          <w:rFonts w:ascii="Times New Roman" w:hAnsi="Times New Roman" w:cs="Times New Roman"/>
          <w:sz w:val="24"/>
          <w:szCs w:val="24"/>
          <w:u w:val="none"/>
        </w:rPr>
        <w:t xml:space="preserve">    </w:t>
      </w:r>
      <w:hyperlink r:id="rId14" w:history="1">
        <w:r w:rsidR="0078425D" w:rsidRPr="00640313">
          <w:rPr>
            <w:rStyle w:val="Hyperlink"/>
            <w:rFonts w:ascii="Times New Roman" w:hAnsi="Times New Roman" w:cs="Times New Roman"/>
            <w:sz w:val="24"/>
            <w:szCs w:val="24"/>
          </w:rPr>
          <w:t>Edmund Burke, “Reflections on the Revolution in France” (excerpts)</w:t>
        </w:r>
      </w:hyperlink>
      <w:r w:rsidR="0078425D">
        <w:rPr>
          <w:rFonts w:ascii="Times New Roman" w:hAnsi="Times New Roman" w:cs="Times New Roman"/>
          <w:sz w:val="24"/>
          <w:szCs w:val="24"/>
        </w:rPr>
        <w:t xml:space="preserve"> and </w:t>
      </w:r>
      <w:hyperlink r:id="rId15" w:history="1">
        <w:r w:rsidR="0078425D" w:rsidRPr="00640313">
          <w:rPr>
            <w:rStyle w:val="Hyperlink"/>
            <w:rFonts w:ascii="Times New Roman" w:hAnsi="Times New Roman" w:cs="Times New Roman"/>
            <w:sz w:val="24"/>
            <w:szCs w:val="24"/>
          </w:rPr>
          <w:t>Thomas Paine, “The Rights of Man” (abridged)</w:t>
        </w:r>
      </w:hyperlink>
    </w:p>
    <w:p w14:paraId="4945BD41" w14:textId="6F3D5FCF" w:rsidR="00B32ACB" w:rsidRDefault="00B1445C">
      <w:pPr>
        <w:rPr>
          <w:rFonts w:ascii="Times New Roman" w:hAnsi="Times New Roman" w:cs="Times New Roman"/>
          <w:sz w:val="24"/>
          <w:szCs w:val="24"/>
        </w:rPr>
      </w:pPr>
      <w:r>
        <w:rPr>
          <w:rFonts w:ascii="Times New Roman" w:hAnsi="Times New Roman" w:cs="Times New Roman"/>
          <w:sz w:val="24"/>
          <w:szCs w:val="24"/>
        </w:rPr>
        <w:t>T 1/31</w:t>
      </w:r>
      <w:r w:rsidR="00B32ACB">
        <w:rPr>
          <w:rFonts w:ascii="Times New Roman" w:hAnsi="Times New Roman" w:cs="Times New Roman"/>
          <w:sz w:val="24"/>
          <w:szCs w:val="24"/>
        </w:rPr>
        <w:t xml:space="preserve"> … Popkin, Chapters 7-9 (49 pages).</w:t>
      </w:r>
    </w:p>
    <w:p w14:paraId="4C574C75" w14:textId="68EE01BF" w:rsidR="00B1445C" w:rsidRPr="0078425D" w:rsidRDefault="00B1445C">
      <w:pPr>
        <w:rPr>
          <w:rFonts w:ascii="Times New Roman" w:hAnsi="Times New Roman" w:cs="Times New Roman"/>
          <w:sz w:val="24"/>
          <w:szCs w:val="24"/>
        </w:rPr>
      </w:pPr>
      <w:r>
        <w:rPr>
          <w:rFonts w:ascii="Times New Roman" w:hAnsi="Times New Roman" w:cs="Times New Roman"/>
          <w:sz w:val="24"/>
          <w:szCs w:val="24"/>
        </w:rPr>
        <w:t>Th 2/2</w:t>
      </w:r>
      <w:r w:rsidR="00B32ACB">
        <w:rPr>
          <w:rFonts w:ascii="Times New Roman" w:hAnsi="Times New Roman" w:cs="Times New Roman"/>
          <w:sz w:val="24"/>
          <w:szCs w:val="24"/>
        </w:rPr>
        <w:t xml:space="preserve"> … </w:t>
      </w:r>
      <w:r w:rsidR="00C74183">
        <w:rPr>
          <w:rFonts w:ascii="Times New Roman" w:hAnsi="Times New Roman" w:cs="Times New Roman"/>
          <w:sz w:val="24"/>
          <w:szCs w:val="24"/>
        </w:rPr>
        <w:t>France:</w:t>
      </w:r>
      <w:r w:rsidR="0078425D">
        <w:rPr>
          <w:rFonts w:ascii="Times New Roman" w:hAnsi="Times New Roman" w:cs="Times New Roman"/>
          <w:sz w:val="24"/>
          <w:szCs w:val="24"/>
        </w:rPr>
        <w:t xml:space="preserve"> Interpretations.  </w:t>
      </w:r>
      <w:hyperlink r:id="rId16" w:anchor="page/n94/mode/2up/search/73" w:history="1">
        <w:r w:rsidR="0078425D" w:rsidRPr="00640313">
          <w:rPr>
            <w:rStyle w:val="Hyperlink"/>
            <w:rFonts w:ascii="Times New Roman" w:hAnsi="Times New Roman" w:cs="Times New Roman"/>
            <w:sz w:val="24"/>
            <w:szCs w:val="24"/>
          </w:rPr>
          <w:t xml:space="preserve">Jules Michelet, </w:t>
        </w:r>
        <w:r w:rsidR="0078425D" w:rsidRPr="00640313">
          <w:rPr>
            <w:rStyle w:val="Hyperlink"/>
            <w:rFonts w:ascii="Times New Roman" w:hAnsi="Times New Roman" w:cs="Times New Roman"/>
            <w:i/>
            <w:sz w:val="24"/>
            <w:szCs w:val="24"/>
          </w:rPr>
          <w:t>History of the French Revolution</w:t>
        </w:r>
        <w:r w:rsidR="0078425D" w:rsidRPr="00640313">
          <w:rPr>
            <w:rStyle w:val="Hyperlink"/>
            <w:rFonts w:ascii="Times New Roman" w:hAnsi="Times New Roman" w:cs="Times New Roman"/>
            <w:sz w:val="24"/>
            <w:szCs w:val="24"/>
          </w:rPr>
          <w:t xml:space="preserve"> (1847)</w:t>
        </w:r>
      </w:hyperlink>
      <w:r w:rsidR="0078425D">
        <w:rPr>
          <w:rFonts w:ascii="Times New Roman" w:hAnsi="Times New Roman" w:cs="Times New Roman"/>
          <w:sz w:val="24"/>
          <w:szCs w:val="24"/>
        </w:rPr>
        <w:t xml:space="preserve">, Book 1, Chapter 1 (73-83); </w:t>
      </w:r>
      <w:hyperlink r:id="rId17" w:history="1">
        <w:r w:rsidR="0078425D" w:rsidRPr="00640313">
          <w:rPr>
            <w:rStyle w:val="Hyperlink"/>
            <w:rFonts w:ascii="Times New Roman" w:hAnsi="Times New Roman" w:cs="Times New Roman"/>
            <w:sz w:val="24"/>
            <w:szCs w:val="24"/>
          </w:rPr>
          <w:t xml:space="preserve">Alexis de Tocqueville, </w:t>
        </w:r>
        <w:r w:rsidR="0078425D" w:rsidRPr="00640313">
          <w:rPr>
            <w:rStyle w:val="Hyperlink"/>
            <w:rFonts w:ascii="Times New Roman" w:hAnsi="Times New Roman" w:cs="Times New Roman"/>
            <w:i/>
            <w:sz w:val="24"/>
            <w:szCs w:val="24"/>
          </w:rPr>
          <w:t>The Old Regime and the French Revolution</w:t>
        </w:r>
      </w:hyperlink>
      <w:r w:rsidR="00EC6FA8">
        <w:rPr>
          <w:rFonts w:ascii="Times New Roman" w:hAnsi="Times New Roman" w:cs="Times New Roman"/>
          <w:sz w:val="24"/>
          <w:szCs w:val="24"/>
        </w:rPr>
        <w:t xml:space="preserve"> (1856).  </w:t>
      </w:r>
      <w:r w:rsidR="0078425D">
        <w:rPr>
          <w:rFonts w:ascii="Times New Roman" w:hAnsi="Times New Roman" w:cs="Times New Roman"/>
          <w:sz w:val="24"/>
          <w:szCs w:val="24"/>
        </w:rPr>
        <w:t>Book First, Chapters Four and Five; Book Second, Chapter Two and Chapter Five.</w:t>
      </w:r>
    </w:p>
    <w:p w14:paraId="5046CDB5" w14:textId="04A4250A" w:rsidR="00B1445C" w:rsidRPr="000A3FAD" w:rsidRDefault="00B1445C">
      <w:pPr>
        <w:rPr>
          <w:rFonts w:ascii="Times New Roman" w:hAnsi="Times New Roman" w:cs="Times New Roman"/>
          <w:sz w:val="24"/>
          <w:szCs w:val="24"/>
        </w:rPr>
      </w:pPr>
      <w:r w:rsidRPr="000A3FAD">
        <w:rPr>
          <w:rFonts w:ascii="Times New Roman" w:hAnsi="Times New Roman" w:cs="Times New Roman"/>
          <w:sz w:val="24"/>
          <w:szCs w:val="24"/>
        </w:rPr>
        <w:t>T 2/7</w:t>
      </w:r>
      <w:r w:rsidR="00C74183" w:rsidRPr="000A3FAD">
        <w:rPr>
          <w:rFonts w:ascii="Times New Roman" w:hAnsi="Times New Roman" w:cs="Times New Roman"/>
          <w:sz w:val="24"/>
          <w:szCs w:val="24"/>
        </w:rPr>
        <w:t xml:space="preserve"> … </w:t>
      </w:r>
      <w:r w:rsidR="0078425D">
        <w:rPr>
          <w:rFonts w:ascii="Times New Roman" w:hAnsi="Times New Roman" w:cs="Times New Roman"/>
          <w:sz w:val="24"/>
          <w:szCs w:val="24"/>
        </w:rPr>
        <w:t>Marxism and the classical Marxist reading of the French Revolution.</w:t>
      </w:r>
      <w:r w:rsidR="00D17B97" w:rsidRPr="000A3FAD">
        <w:rPr>
          <w:rFonts w:ascii="Times New Roman" w:hAnsi="Times New Roman" w:cs="Times New Roman"/>
          <w:sz w:val="24"/>
          <w:szCs w:val="24"/>
        </w:rPr>
        <w:t>…</w:t>
      </w:r>
      <w:r w:rsidR="00F837A8" w:rsidRPr="000A3FAD">
        <w:rPr>
          <w:rFonts w:ascii="Times New Roman" w:hAnsi="Times New Roman" w:cs="Times New Roman"/>
          <w:sz w:val="24"/>
          <w:szCs w:val="24"/>
        </w:rPr>
        <w:t xml:space="preserve"> LECTURE … </w:t>
      </w:r>
      <w:r w:rsidR="00F837A8" w:rsidRPr="00090A3C">
        <w:rPr>
          <w:rFonts w:ascii="Times New Roman" w:hAnsi="Times New Roman" w:cs="Times New Roman"/>
          <w:b/>
          <w:bCs/>
          <w:sz w:val="24"/>
          <w:szCs w:val="24"/>
        </w:rPr>
        <w:t>P</w:t>
      </w:r>
      <w:r w:rsidR="0078425D" w:rsidRPr="00090A3C">
        <w:rPr>
          <w:rFonts w:ascii="Times New Roman" w:hAnsi="Times New Roman" w:cs="Times New Roman"/>
          <w:b/>
          <w:bCs/>
          <w:sz w:val="24"/>
          <w:szCs w:val="24"/>
        </w:rPr>
        <w:t>aper One</w:t>
      </w:r>
      <w:r w:rsidR="00F837A8" w:rsidRPr="00090A3C">
        <w:rPr>
          <w:rFonts w:ascii="Times New Roman" w:hAnsi="Times New Roman" w:cs="Times New Roman"/>
          <w:b/>
          <w:bCs/>
          <w:sz w:val="24"/>
          <w:szCs w:val="24"/>
        </w:rPr>
        <w:t xml:space="preserve"> </w:t>
      </w:r>
      <w:r w:rsidR="006E145A">
        <w:rPr>
          <w:rFonts w:ascii="Times New Roman" w:hAnsi="Times New Roman" w:cs="Times New Roman"/>
          <w:b/>
          <w:bCs/>
          <w:sz w:val="24"/>
          <w:szCs w:val="24"/>
        </w:rPr>
        <w:t>due</w:t>
      </w:r>
    </w:p>
    <w:p w14:paraId="2BB0DCEE" w14:textId="1D346268" w:rsidR="00C74183" w:rsidRPr="000A3FAD" w:rsidRDefault="00C74183">
      <w:pPr>
        <w:rPr>
          <w:rFonts w:ascii="Times New Roman" w:hAnsi="Times New Roman" w:cs="Times New Roman"/>
          <w:sz w:val="24"/>
          <w:szCs w:val="24"/>
        </w:rPr>
      </w:pPr>
      <w:r w:rsidRPr="000A3FAD">
        <w:rPr>
          <w:rFonts w:ascii="Times New Roman" w:hAnsi="Times New Roman" w:cs="Times New Roman"/>
          <w:sz w:val="24"/>
          <w:szCs w:val="24"/>
        </w:rPr>
        <w:t>_______________________________________-</w:t>
      </w:r>
    </w:p>
    <w:p w14:paraId="7DB001C0" w14:textId="64401803" w:rsidR="00C74183" w:rsidRPr="000A3FAD" w:rsidRDefault="00C74183">
      <w:pPr>
        <w:rPr>
          <w:rFonts w:ascii="Times New Roman" w:hAnsi="Times New Roman" w:cs="Times New Roman"/>
          <w:sz w:val="24"/>
          <w:szCs w:val="24"/>
        </w:rPr>
      </w:pPr>
    </w:p>
    <w:p w14:paraId="09E60F46" w14:textId="457C3A27" w:rsidR="00C74183" w:rsidRPr="006E145A" w:rsidRDefault="00C74183">
      <w:pPr>
        <w:rPr>
          <w:rFonts w:ascii="Times New Roman" w:hAnsi="Times New Roman" w:cs="Times New Roman"/>
          <w:sz w:val="24"/>
          <w:szCs w:val="24"/>
        </w:rPr>
      </w:pPr>
      <w:r w:rsidRPr="006E145A">
        <w:rPr>
          <w:rFonts w:ascii="Times New Roman" w:hAnsi="Times New Roman" w:cs="Times New Roman"/>
          <w:sz w:val="24"/>
          <w:szCs w:val="24"/>
        </w:rPr>
        <w:t>JAPAN</w:t>
      </w:r>
      <w:r w:rsidR="0036530F" w:rsidRPr="006E145A">
        <w:rPr>
          <w:rFonts w:ascii="Times New Roman" w:hAnsi="Times New Roman" w:cs="Times New Roman"/>
          <w:sz w:val="24"/>
          <w:szCs w:val="24"/>
        </w:rPr>
        <w:t>, 1860-1890.</w:t>
      </w:r>
    </w:p>
    <w:p w14:paraId="6A92970D" w14:textId="77777777" w:rsidR="00C74183" w:rsidRPr="00C74183" w:rsidRDefault="00C74183">
      <w:pPr>
        <w:rPr>
          <w:rFonts w:ascii="Times New Roman" w:hAnsi="Times New Roman" w:cs="Times New Roman"/>
          <w:sz w:val="24"/>
          <w:szCs w:val="24"/>
        </w:rPr>
      </w:pPr>
    </w:p>
    <w:p w14:paraId="577ABEA6" w14:textId="66F7C9F5" w:rsidR="00B1445C" w:rsidRDefault="00B1445C">
      <w:pPr>
        <w:rPr>
          <w:rFonts w:ascii="Times New Roman" w:hAnsi="Times New Roman" w:cs="Times New Roman"/>
          <w:sz w:val="24"/>
          <w:szCs w:val="24"/>
        </w:rPr>
      </w:pPr>
      <w:r>
        <w:rPr>
          <w:rFonts w:ascii="Times New Roman" w:hAnsi="Times New Roman" w:cs="Times New Roman"/>
          <w:sz w:val="24"/>
          <w:szCs w:val="24"/>
        </w:rPr>
        <w:t>Th 2/9</w:t>
      </w:r>
      <w:r w:rsidR="00C74183">
        <w:rPr>
          <w:rFonts w:ascii="Times New Roman" w:hAnsi="Times New Roman" w:cs="Times New Roman"/>
          <w:sz w:val="24"/>
          <w:szCs w:val="24"/>
        </w:rPr>
        <w:t xml:space="preserve"> … Ravina, Introduction, Chapters 1, 2. (83 pages).  </w:t>
      </w:r>
    </w:p>
    <w:p w14:paraId="1CE84F4F" w14:textId="77777777" w:rsidR="00573C4E" w:rsidRDefault="00B1445C">
      <w:pPr>
        <w:rPr>
          <w:rFonts w:ascii="Times New Roman" w:hAnsi="Times New Roman" w:cs="Times New Roman"/>
          <w:sz w:val="24"/>
          <w:szCs w:val="24"/>
        </w:rPr>
      </w:pPr>
      <w:r>
        <w:rPr>
          <w:rFonts w:ascii="Times New Roman" w:hAnsi="Times New Roman" w:cs="Times New Roman"/>
          <w:sz w:val="24"/>
          <w:szCs w:val="24"/>
        </w:rPr>
        <w:t>T 2/14</w:t>
      </w:r>
      <w:r w:rsidR="00896F2D">
        <w:rPr>
          <w:rFonts w:ascii="Times New Roman" w:hAnsi="Times New Roman" w:cs="Times New Roman"/>
          <w:sz w:val="24"/>
          <w:szCs w:val="24"/>
        </w:rPr>
        <w:t xml:space="preserve"> … Primary Source</w:t>
      </w:r>
      <w:r w:rsidR="003F7C50">
        <w:rPr>
          <w:rFonts w:ascii="Times New Roman" w:hAnsi="Times New Roman" w:cs="Times New Roman"/>
          <w:sz w:val="24"/>
          <w:szCs w:val="24"/>
        </w:rPr>
        <w:t xml:space="preserve">s.  </w:t>
      </w:r>
    </w:p>
    <w:p w14:paraId="14133724" w14:textId="213D4851" w:rsidR="00B1445C" w:rsidRPr="00FE2725" w:rsidRDefault="003F7C50">
      <w:pPr>
        <w:rPr>
          <w:rFonts w:ascii="Times New Roman" w:hAnsi="Times New Roman" w:cs="Times New Roman"/>
          <w:sz w:val="24"/>
          <w:szCs w:val="24"/>
        </w:rPr>
      </w:pPr>
      <w:r>
        <w:rPr>
          <w:rFonts w:ascii="Times New Roman" w:hAnsi="Times New Roman" w:cs="Times New Roman"/>
          <w:sz w:val="24"/>
          <w:szCs w:val="24"/>
        </w:rPr>
        <w:t xml:space="preserve">I.  From Tsunoda and de Bary, editors, </w:t>
      </w:r>
      <w:r>
        <w:rPr>
          <w:rFonts w:ascii="Times New Roman" w:hAnsi="Times New Roman" w:cs="Times New Roman"/>
          <w:i/>
          <w:iCs/>
          <w:sz w:val="24"/>
          <w:szCs w:val="24"/>
        </w:rPr>
        <w:t>Sources of Japanese Tradition</w:t>
      </w:r>
      <w:r>
        <w:rPr>
          <w:rFonts w:ascii="Times New Roman" w:hAnsi="Times New Roman" w:cs="Times New Roman"/>
          <w:sz w:val="24"/>
          <w:szCs w:val="24"/>
        </w:rPr>
        <w:t>, available as e-book in RRL collection</w:t>
      </w:r>
      <w:r w:rsidR="00573C4E">
        <w:rPr>
          <w:rFonts w:ascii="Times New Roman" w:hAnsi="Times New Roman" w:cs="Times New Roman"/>
          <w:sz w:val="24"/>
          <w:szCs w:val="24"/>
        </w:rPr>
        <w:t xml:space="preserve"> - </w:t>
      </w:r>
      <w:r>
        <w:rPr>
          <w:rFonts w:ascii="Times New Roman" w:hAnsi="Times New Roman" w:cs="Times New Roman"/>
          <w:sz w:val="24"/>
          <w:szCs w:val="24"/>
        </w:rPr>
        <w:t xml:space="preserve">1. </w:t>
      </w:r>
      <w:r w:rsidR="00FE2725">
        <w:rPr>
          <w:rFonts w:ascii="Times New Roman" w:hAnsi="Times New Roman" w:cs="Times New Roman"/>
          <w:sz w:val="24"/>
          <w:szCs w:val="24"/>
        </w:rPr>
        <w:t xml:space="preserve">Aizawa Seishisai, excerpts from </w:t>
      </w:r>
      <w:r w:rsidR="00FE2725">
        <w:rPr>
          <w:rFonts w:ascii="Times New Roman" w:hAnsi="Times New Roman" w:cs="Times New Roman"/>
          <w:i/>
          <w:iCs/>
          <w:sz w:val="24"/>
          <w:szCs w:val="24"/>
        </w:rPr>
        <w:t>Shinron</w:t>
      </w:r>
      <w:r w:rsidR="00FE2725">
        <w:rPr>
          <w:rFonts w:ascii="Times New Roman" w:hAnsi="Times New Roman" w:cs="Times New Roman"/>
          <w:sz w:val="24"/>
          <w:szCs w:val="24"/>
        </w:rPr>
        <w:t xml:space="preserve"> (“New Proposals”), 1825.  </w:t>
      </w:r>
      <w:r>
        <w:rPr>
          <w:rFonts w:ascii="Times New Roman" w:hAnsi="Times New Roman" w:cs="Times New Roman"/>
          <w:sz w:val="24"/>
          <w:szCs w:val="24"/>
        </w:rPr>
        <w:t xml:space="preserve">2. </w:t>
      </w:r>
      <w:r w:rsidR="00FE2725">
        <w:rPr>
          <w:rFonts w:ascii="Times New Roman" w:hAnsi="Times New Roman" w:cs="Times New Roman"/>
          <w:sz w:val="24"/>
          <w:szCs w:val="24"/>
        </w:rPr>
        <w:t xml:space="preserve">Sakuma Shozan, excerpts from </w:t>
      </w:r>
      <w:r w:rsidR="00FE2725">
        <w:rPr>
          <w:rFonts w:ascii="Times New Roman" w:hAnsi="Times New Roman" w:cs="Times New Roman"/>
          <w:i/>
          <w:iCs/>
          <w:sz w:val="24"/>
          <w:szCs w:val="24"/>
        </w:rPr>
        <w:t>Reflections on My Errors</w:t>
      </w:r>
      <w:r w:rsidR="00FE2725">
        <w:rPr>
          <w:rFonts w:ascii="Times New Roman" w:hAnsi="Times New Roman" w:cs="Times New Roman"/>
          <w:sz w:val="24"/>
          <w:szCs w:val="24"/>
        </w:rPr>
        <w:t xml:space="preserve">, 1855.  </w:t>
      </w:r>
      <w:r>
        <w:rPr>
          <w:rFonts w:ascii="Times New Roman" w:hAnsi="Times New Roman" w:cs="Times New Roman"/>
          <w:sz w:val="24"/>
          <w:szCs w:val="24"/>
        </w:rPr>
        <w:t xml:space="preserve">II.  On e-reserve – 1. </w:t>
      </w:r>
      <w:r w:rsidR="0061217B">
        <w:rPr>
          <w:rFonts w:ascii="Times New Roman" w:hAnsi="Times New Roman" w:cs="Times New Roman"/>
          <w:sz w:val="24"/>
          <w:szCs w:val="24"/>
        </w:rPr>
        <w:t>Yoshida Shoin, “Letter to Kitayama Yasuyo on the Role of Dedicated Lower-Ranking People</w:t>
      </w:r>
      <w:r>
        <w:rPr>
          <w:rFonts w:ascii="Times New Roman" w:hAnsi="Times New Roman" w:cs="Times New Roman"/>
          <w:sz w:val="24"/>
          <w:szCs w:val="24"/>
        </w:rPr>
        <w:t>,” 1859. 2. “To Kill the Wicked,” 1860.</w:t>
      </w:r>
    </w:p>
    <w:p w14:paraId="55E98FCC" w14:textId="4EDE2618" w:rsidR="00B1445C" w:rsidRPr="00573C4E" w:rsidRDefault="00B1445C">
      <w:pPr>
        <w:rPr>
          <w:rFonts w:ascii="Times New Roman" w:hAnsi="Times New Roman" w:cs="Times New Roman"/>
          <w:sz w:val="24"/>
          <w:szCs w:val="24"/>
        </w:rPr>
      </w:pPr>
      <w:r>
        <w:rPr>
          <w:rFonts w:ascii="Times New Roman" w:hAnsi="Times New Roman" w:cs="Times New Roman"/>
          <w:sz w:val="24"/>
          <w:szCs w:val="24"/>
        </w:rPr>
        <w:t>Th 2/16</w:t>
      </w:r>
      <w:r w:rsidR="00C74183">
        <w:rPr>
          <w:rFonts w:ascii="Times New Roman" w:hAnsi="Times New Roman" w:cs="Times New Roman"/>
          <w:sz w:val="24"/>
          <w:szCs w:val="24"/>
        </w:rPr>
        <w:t xml:space="preserve"> … </w:t>
      </w:r>
      <w:r w:rsidR="003F7C50">
        <w:rPr>
          <w:rFonts w:ascii="Times New Roman" w:hAnsi="Times New Roman" w:cs="Times New Roman"/>
          <w:sz w:val="24"/>
          <w:szCs w:val="24"/>
        </w:rPr>
        <w:t xml:space="preserve">Ravina, </w:t>
      </w:r>
      <w:r w:rsidR="00C74183">
        <w:rPr>
          <w:rFonts w:ascii="Times New Roman" w:hAnsi="Times New Roman" w:cs="Times New Roman"/>
          <w:sz w:val="24"/>
          <w:szCs w:val="24"/>
        </w:rPr>
        <w:t>Chapters 3, 4 (53 pages)</w:t>
      </w:r>
      <w:r w:rsidR="003F7C50">
        <w:rPr>
          <w:rFonts w:ascii="Times New Roman" w:hAnsi="Times New Roman" w:cs="Times New Roman"/>
          <w:sz w:val="24"/>
          <w:szCs w:val="24"/>
        </w:rPr>
        <w:t>.</w:t>
      </w:r>
      <w:r w:rsidR="00573C4E">
        <w:rPr>
          <w:rFonts w:ascii="Times New Roman" w:hAnsi="Times New Roman" w:cs="Times New Roman"/>
          <w:sz w:val="24"/>
          <w:szCs w:val="24"/>
        </w:rPr>
        <w:t xml:space="preserve"> </w:t>
      </w:r>
    </w:p>
    <w:p w14:paraId="30744BD5" w14:textId="48AE6422" w:rsidR="00B1445C" w:rsidRPr="00896F2D" w:rsidRDefault="00B1445C">
      <w:pPr>
        <w:rPr>
          <w:rFonts w:ascii="Times New Roman" w:hAnsi="Times New Roman" w:cs="Times New Roman"/>
          <w:sz w:val="24"/>
          <w:szCs w:val="24"/>
        </w:rPr>
      </w:pPr>
      <w:r w:rsidRPr="00573C4E">
        <w:rPr>
          <w:rFonts w:ascii="Times New Roman" w:hAnsi="Times New Roman" w:cs="Times New Roman"/>
          <w:sz w:val="24"/>
          <w:szCs w:val="24"/>
        </w:rPr>
        <w:t>T 2/21</w:t>
      </w:r>
      <w:r w:rsidR="00896F2D" w:rsidRPr="00573C4E">
        <w:rPr>
          <w:rFonts w:ascii="Times New Roman" w:hAnsi="Times New Roman" w:cs="Times New Roman"/>
          <w:sz w:val="24"/>
          <w:szCs w:val="24"/>
        </w:rPr>
        <w:t xml:space="preserve"> … </w:t>
      </w:r>
      <w:r w:rsidR="00573C4E" w:rsidRPr="00A5283E">
        <w:rPr>
          <w:rFonts w:ascii="Times New Roman" w:hAnsi="Times New Roman" w:cs="Times New Roman"/>
          <w:i/>
          <w:iCs/>
          <w:sz w:val="24"/>
          <w:szCs w:val="24"/>
        </w:rPr>
        <w:t xml:space="preserve">Ee ja nai ka? </w:t>
      </w:r>
      <w:r w:rsidR="00573C4E" w:rsidRPr="00A5283E">
        <w:rPr>
          <w:rFonts w:ascii="Times New Roman" w:hAnsi="Times New Roman" w:cs="Times New Roman"/>
          <w:sz w:val="24"/>
          <w:szCs w:val="24"/>
        </w:rPr>
        <w:t>and co</w:t>
      </w:r>
      <w:r w:rsidR="00573C4E">
        <w:rPr>
          <w:rFonts w:ascii="Times New Roman" w:hAnsi="Times New Roman" w:cs="Times New Roman"/>
          <w:sz w:val="24"/>
          <w:szCs w:val="24"/>
        </w:rPr>
        <w:t xml:space="preserve">mmoner involvement in the shogunal collapse.  “Satirical Song on Current Events,” “Sketch of the July 10, 1866 Edo Riot,” “Outbursts of Popular Discontent”; “Ee ja nai ka,” all on e-reserve. Also read “What the Hell! </w:t>
      </w:r>
      <w:r w:rsidR="00573C4E" w:rsidRPr="00573C4E">
        <w:rPr>
          <w:rFonts w:ascii="Times New Roman" w:hAnsi="Times New Roman" w:cs="Times New Roman"/>
          <w:i/>
          <w:iCs/>
          <w:sz w:val="24"/>
          <w:szCs w:val="24"/>
        </w:rPr>
        <w:t>Ee ja nai ka</w:t>
      </w:r>
      <w:r w:rsidR="00573C4E">
        <w:rPr>
          <w:rFonts w:ascii="Times New Roman" w:hAnsi="Times New Roman" w:cs="Times New Roman"/>
          <w:sz w:val="24"/>
          <w:szCs w:val="24"/>
        </w:rPr>
        <w:t xml:space="preserve"> Dancing as a Form of Protest” in George Wilson, </w:t>
      </w:r>
      <w:r w:rsidR="00573C4E">
        <w:rPr>
          <w:rFonts w:ascii="Times New Roman" w:hAnsi="Times New Roman" w:cs="Times New Roman"/>
          <w:i/>
          <w:iCs/>
          <w:sz w:val="24"/>
          <w:szCs w:val="24"/>
        </w:rPr>
        <w:t>Patriots and Redeemers in Japan</w:t>
      </w:r>
      <w:r w:rsidR="00573C4E">
        <w:rPr>
          <w:rFonts w:ascii="Times New Roman" w:hAnsi="Times New Roman" w:cs="Times New Roman"/>
          <w:sz w:val="24"/>
          <w:szCs w:val="24"/>
        </w:rPr>
        <w:t xml:space="preserve"> (on e-reserve).</w:t>
      </w:r>
    </w:p>
    <w:p w14:paraId="53AA47EE" w14:textId="617E8ABB" w:rsidR="00B1445C" w:rsidRDefault="00B1445C">
      <w:pPr>
        <w:rPr>
          <w:rFonts w:ascii="Times New Roman" w:hAnsi="Times New Roman" w:cs="Times New Roman"/>
          <w:sz w:val="24"/>
          <w:szCs w:val="24"/>
        </w:rPr>
      </w:pPr>
      <w:r>
        <w:rPr>
          <w:rFonts w:ascii="Times New Roman" w:hAnsi="Times New Roman" w:cs="Times New Roman"/>
          <w:sz w:val="24"/>
          <w:szCs w:val="24"/>
        </w:rPr>
        <w:t>Th 2/23</w:t>
      </w:r>
      <w:r w:rsidR="00C74183">
        <w:rPr>
          <w:rFonts w:ascii="Times New Roman" w:hAnsi="Times New Roman" w:cs="Times New Roman"/>
          <w:sz w:val="24"/>
          <w:szCs w:val="24"/>
        </w:rPr>
        <w:t xml:space="preserve"> … </w:t>
      </w:r>
      <w:r w:rsidR="00573C4E">
        <w:rPr>
          <w:rFonts w:ascii="Times New Roman" w:hAnsi="Times New Roman" w:cs="Times New Roman"/>
          <w:sz w:val="24"/>
          <w:szCs w:val="24"/>
        </w:rPr>
        <w:t xml:space="preserve">Ravina, </w:t>
      </w:r>
      <w:r w:rsidR="00C74183">
        <w:rPr>
          <w:rFonts w:ascii="Times New Roman" w:hAnsi="Times New Roman" w:cs="Times New Roman"/>
          <w:sz w:val="24"/>
          <w:szCs w:val="24"/>
        </w:rPr>
        <w:t>Chapters 5, 6, Conclusion (81 pages)</w:t>
      </w:r>
    </w:p>
    <w:p w14:paraId="79722327" w14:textId="26939067" w:rsidR="00573C4E" w:rsidRDefault="00B1445C" w:rsidP="00573C4E">
      <w:pPr>
        <w:ind w:left="720" w:hanging="720"/>
        <w:rPr>
          <w:rFonts w:ascii="Times New Roman" w:hAnsi="Times New Roman" w:cs="Times New Roman"/>
          <w:sz w:val="24"/>
          <w:szCs w:val="24"/>
        </w:rPr>
      </w:pPr>
      <w:r w:rsidRPr="00573C4E">
        <w:rPr>
          <w:rFonts w:ascii="Times New Roman" w:hAnsi="Times New Roman" w:cs="Times New Roman"/>
          <w:sz w:val="24"/>
          <w:szCs w:val="24"/>
        </w:rPr>
        <w:t>T 2/28</w:t>
      </w:r>
      <w:r w:rsidR="00896F2D" w:rsidRPr="00573C4E">
        <w:rPr>
          <w:rFonts w:ascii="Times New Roman" w:hAnsi="Times New Roman" w:cs="Times New Roman"/>
          <w:sz w:val="24"/>
          <w:szCs w:val="24"/>
        </w:rPr>
        <w:t xml:space="preserve"> … </w:t>
      </w:r>
      <w:r w:rsidR="00573C4E">
        <w:rPr>
          <w:rFonts w:ascii="Times New Roman" w:hAnsi="Times New Roman" w:cs="Times New Roman"/>
          <w:sz w:val="24"/>
          <w:szCs w:val="24"/>
        </w:rPr>
        <w:t xml:space="preserve">A Marxist Interpretation of the </w:t>
      </w:r>
      <w:r w:rsidR="00573C4E">
        <w:rPr>
          <w:rFonts w:ascii="Times New Roman" w:hAnsi="Times New Roman" w:cs="Times New Roman"/>
          <w:i/>
          <w:iCs/>
          <w:sz w:val="24"/>
          <w:szCs w:val="24"/>
        </w:rPr>
        <w:t xml:space="preserve">Ishin.  </w:t>
      </w:r>
      <w:r w:rsidR="00573C4E">
        <w:rPr>
          <w:rFonts w:ascii="Times New Roman" w:hAnsi="Times New Roman" w:cs="Times New Roman"/>
          <w:sz w:val="24"/>
          <w:szCs w:val="24"/>
        </w:rPr>
        <w:t xml:space="preserve">Read E. H. Norman, </w:t>
      </w:r>
      <w:r w:rsidR="00573C4E">
        <w:rPr>
          <w:rFonts w:ascii="Times New Roman" w:hAnsi="Times New Roman" w:cs="Times New Roman"/>
          <w:i/>
          <w:iCs/>
          <w:sz w:val="24"/>
          <w:szCs w:val="24"/>
        </w:rPr>
        <w:t>Japan’s Emergence as a Modern State</w:t>
      </w:r>
      <w:r w:rsidR="00573C4E">
        <w:rPr>
          <w:rFonts w:ascii="Times New Roman" w:hAnsi="Times New Roman" w:cs="Times New Roman"/>
          <w:sz w:val="24"/>
          <w:szCs w:val="24"/>
        </w:rPr>
        <w:t>, excerpts on e-reserve.</w:t>
      </w:r>
    </w:p>
    <w:p w14:paraId="5252E5EC" w14:textId="2ABB90F2" w:rsidR="00B1445C" w:rsidRPr="00573C4E" w:rsidRDefault="00B1445C">
      <w:pPr>
        <w:pBdr>
          <w:bottom w:val="single" w:sz="12" w:space="1" w:color="auto"/>
        </w:pBdr>
        <w:rPr>
          <w:rFonts w:ascii="Times New Roman" w:hAnsi="Times New Roman" w:cs="Times New Roman"/>
          <w:sz w:val="24"/>
          <w:szCs w:val="24"/>
        </w:rPr>
      </w:pPr>
    </w:p>
    <w:p w14:paraId="5998D014" w14:textId="56737FE2" w:rsidR="002F7CBA" w:rsidRPr="00573C4E" w:rsidRDefault="002F7CBA">
      <w:pPr>
        <w:rPr>
          <w:rFonts w:ascii="Times New Roman" w:hAnsi="Times New Roman" w:cs="Times New Roman"/>
          <w:sz w:val="24"/>
          <w:szCs w:val="24"/>
        </w:rPr>
      </w:pPr>
    </w:p>
    <w:p w14:paraId="27FDDB2B" w14:textId="18AB1687" w:rsidR="002F7CBA" w:rsidRPr="006E145A" w:rsidRDefault="002F7CBA">
      <w:pPr>
        <w:rPr>
          <w:rFonts w:ascii="Times New Roman" w:hAnsi="Times New Roman" w:cs="Times New Roman"/>
          <w:sz w:val="24"/>
          <w:szCs w:val="24"/>
        </w:rPr>
      </w:pPr>
      <w:r w:rsidRPr="006E145A">
        <w:rPr>
          <w:rFonts w:ascii="Times New Roman" w:hAnsi="Times New Roman" w:cs="Times New Roman"/>
          <w:sz w:val="24"/>
          <w:szCs w:val="24"/>
        </w:rPr>
        <w:t>MEXICO</w:t>
      </w:r>
      <w:r w:rsidR="0036530F" w:rsidRPr="006E145A">
        <w:rPr>
          <w:rFonts w:ascii="Times New Roman" w:hAnsi="Times New Roman" w:cs="Times New Roman"/>
          <w:sz w:val="24"/>
          <w:szCs w:val="24"/>
        </w:rPr>
        <w:t>, 1910-</w:t>
      </w:r>
      <w:r w:rsidR="00EC6FA8" w:rsidRPr="006E145A">
        <w:rPr>
          <w:rFonts w:ascii="Times New Roman" w:hAnsi="Times New Roman" w:cs="Times New Roman"/>
          <w:sz w:val="24"/>
          <w:szCs w:val="24"/>
        </w:rPr>
        <w:t>1940</w:t>
      </w:r>
    </w:p>
    <w:p w14:paraId="768BFA01" w14:textId="77777777" w:rsidR="006E145A" w:rsidRPr="002F7CBA" w:rsidRDefault="006E145A">
      <w:pPr>
        <w:rPr>
          <w:rFonts w:ascii="Times New Roman" w:hAnsi="Times New Roman" w:cs="Times New Roman"/>
          <w:sz w:val="24"/>
          <w:szCs w:val="24"/>
        </w:rPr>
      </w:pPr>
    </w:p>
    <w:p w14:paraId="749B43FE" w14:textId="06177BF7" w:rsidR="00B1445C" w:rsidRDefault="00B1445C">
      <w:pPr>
        <w:rPr>
          <w:rFonts w:ascii="Times New Roman" w:hAnsi="Times New Roman" w:cs="Times New Roman"/>
          <w:sz w:val="24"/>
          <w:szCs w:val="24"/>
        </w:rPr>
      </w:pPr>
      <w:r>
        <w:rPr>
          <w:rFonts w:ascii="Times New Roman" w:hAnsi="Times New Roman" w:cs="Times New Roman"/>
          <w:sz w:val="24"/>
          <w:szCs w:val="24"/>
        </w:rPr>
        <w:t>Th 3/2</w:t>
      </w:r>
      <w:r w:rsidR="002F7CBA">
        <w:rPr>
          <w:rFonts w:ascii="Times New Roman" w:hAnsi="Times New Roman" w:cs="Times New Roman"/>
          <w:sz w:val="24"/>
          <w:szCs w:val="24"/>
        </w:rPr>
        <w:t xml:space="preserve"> … </w:t>
      </w:r>
      <w:r w:rsidR="00183629">
        <w:rPr>
          <w:rFonts w:ascii="Times New Roman" w:hAnsi="Times New Roman" w:cs="Times New Roman"/>
          <w:sz w:val="24"/>
          <w:szCs w:val="24"/>
        </w:rPr>
        <w:t>Easterling, Part One: “Setting the Stage</w:t>
      </w:r>
      <w:r w:rsidR="00573C4E">
        <w:rPr>
          <w:rFonts w:ascii="Times New Roman" w:hAnsi="Times New Roman" w:cs="Times New Roman"/>
          <w:sz w:val="24"/>
          <w:szCs w:val="24"/>
        </w:rPr>
        <w:t>.</w:t>
      </w:r>
      <w:r w:rsidR="00183629">
        <w:rPr>
          <w:rFonts w:ascii="Times New Roman" w:hAnsi="Times New Roman" w:cs="Times New Roman"/>
          <w:sz w:val="24"/>
          <w:szCs w:val="24"/>
        </w:rPr>
        <w:t>”</w:t>
      </w:r>
    </w:p>
    <w:p w14:paraId="70396DDE" w14:textId="4C2247E2" w:rsidR="00B1445C" w:rsidRDefault="00B1445C">
      <w:pPr>
        <w:rPr>
          <w:rFonts w:ascii="Times New Roman" w:hAnsi="Times New Roman" w:cs="Times New Roman"/>
          <w:sz w:val="24"/>
          <w:szCs w:val="24"/>
        </w:rPr>
      </w:pPr>
      <w:r>
        <w:rPr>
          <w:rFonts w:ascii="Times New Roman" w:hAnsi="Times New Roman" w:cs="Times New Roman"/>
          <w:sz w:val="24"/>
          <w:szCs w:val="24"/>
        </w:rPr>
        <w:t xml:space="preserve">3/6-3/12 </w:t>
      </w:r>
      <w:r w:rsidR="00573C4E">
        <w:rPr>
          <w:rFonts w:ascii="Times New Roman" w:hAnsi="Times New Roman" w:cs="Times New Roman"/>
          <w:sz w:val="24"/>
          <w:szCs w:val="24"/>
        </w:rPr>
        <w:t>SPRING BREAK</w:t>
      </w:r>
    </w:p>
    <w:p w14:paraId="10BE67E3" w14:textId="33EA5FBF" w:rsidR="00B1445C" w:rsidRPr="00090A3C" w:rsidRDefault="00B1445C">
      <w:pPr>
        <w:rPr>
          <w:rFonts w:ascii="Times New Roman" w:hAnsi="Times New Roman" w:cs="Times New Roman"/>
          <w:sz w:val="24"/>
          <w:szCs w:val="24"/>
        </w:rPr>
      </w:pPr>
      <w:r w:rsidRPr="00090A3C">
        <w:rPr>
          <w:rFonts w:ascii="Times New Roman" w:hAnsi="Times New Roman" w:cs="Times New Roman"/>
          <w:sz w:val="24"/>
          <w:szCs w:val="24"/>
        </w:rPr>
        <w:t>T 3/14</w:t>
      </w:r>
      <w:r w:rsidR="00183629" w:rsidRPr="00090A3C">
        <w:rPr>
          <w:rFonts w:ascii="Times New Roman" w:hAnsi="Times New Roman" w:cs="Times New Roman"/>
          <w:sz w:val="24"/>
          <w:szCs w:val="24"/>
        </w:rPr>
        <w:t xml:space="preserve"> … </w:t>
      </w:r>
      <w:r w:rsidR="00C92C8E" w:rsidRPr="00090A3C">
        <w:rPr>
          <w:rFonts w:ascii="Times New Roman" w:hAnsi="Times New Roman" w:cs="Times New Roman"/>
          <w:sz w:val="24"/>
          <w:szCs w:val="24"/>
        </w:rPr>
        <w:t>Wasserman, Part II, Ch. 1.</w:t>
      </w:r>
      <w:r w:rsidR="00090A3C">
        <w:rPr>
          <w:rFonts w:ascii="Times New Roman" w:hAnsi="Times New Roman" w:cs="Times New Roman"/>
          <w:sz w:val="24"/>
          <w:szCs w:val="24"/>
        </w:rPr>
        <w:t xml:space="preserve"> </w:t>
      </w:r>
      <w:r w:rsidR="00090A3C" w:rsidRPr="00090A3C">
        <w:rPr>
          <w:rFonts w:ascii="Times New Roman" w:hAnsi="Times New Roman" w:cs="Times New Roman"/>
          <w:b/>
          <w:bCs/>
          <w:sz w:val="24"/>
          <w:szCs w:val="24"/>
        </w:rPr>
        <w:t>Paper Two due.</w:t>
      </w:r>
    </w:p>
    <w:p w14:paraId="407D7415" w14:textId="02C311B9" w:rsidR="00B1445C" w:rsidRDefault="00B1445C">
      <w:pPr>
        <w:rPr>
          <w:rFonts w:ascii="Times New Roman" w:hAnsi="Times New Roman" w:cs="Times New Roman"/>
          <w:sz w:val="24"/>
          <w:szCs w:val="24"/>
        </w:rPr>
      </w:pPr>
      <w:r>
        <w:rPr>
          <w:rFonts w:ascii="Times New Roman" w:hAnsi="Times New Roman" w:cs="Times New Roman"/>
          <w:sz w:val="24"/>
          <w:szCs w:val="24"/>
        </w:rPr>
        <w:t>Th 3/16</w:t>
      </w:r>
      <w:r w:rsidR="00183629">
        <w:rPr>
          <w:rFonts w:ascii="Times New Roman" w:hAnsi="Times New Roman" w:cs="Times New Roman"/>
          <w:sz w:val="24"/>
          <w:szCs w:val="24"/>
        </w:rPr>
        <w:t xml:space="preserve"> … Easterling, Part Two: 1910-1914</w:t>
      </w:r>
      <w:r w:rsidR="00090A3C">
        <w:rPr>
          <w:rFonts w:ascii="Times New Roman" w:hAnsi="Times New Roman" w:cs="Times New Roman"/>
          <w:sz w:val="24"/>
          <w:szCs w:val="24"/>
        </w:rPr>
        <w:t>.</w:t>
      </w:r>
    </w:p>
    <w:p w14:paraId="518CF7A9" w14:textId="3899E3C0" w:rsidR="00B1445C" w:rsidRPr="00090A3C" w:rsidRDefault="00B1445C">
      <w:pPr>
        <w:rPr>
          <w:rFonts w:ascii="Times New Roman" w:hAnsi="Times New Roman" w:cs="Times New Roman"/>
          <w:sz w:val="24"/>
          <w:szCs w:val="24"/>
        </w:rPr>
      </w:pPr>
      <w:r w:rsidRPr="00090A3C">
        <w:rPr>
          <w:rFonts w:ascii="Times New Roman" w:hAnsi="Times New Roman" w:cs="Times New Roman"/>
          <w:sz w:val="24"/>
          <w:szCs w:val="24"/>
        </w:rPr>
        <w:t>T 3/</w:t>
      </w:r>
      <w:r w:rsidR="00CA1346" w:rsidRPr="00090A3C">
        <w:rPr>
          <w:rFonts w:ascii="Times New Roman" w:hAnsi="Times New Roman" w:cs="Times New Roman"/>
          <w:sz w:val="24"/>
          <w:szCs w:val="24"/>
        </w:rPr>
        <w:t>21</w:t>
      </w:r>
      <w:r w:rsidR="00183629" w:rsidRPr="00090A3C">
        <w:rPr>
          <w:rFonts w:ascii="Times New Roman" w:hAnsi="Times New Roman" w:cs="Times New Roman"/>
          <w:sz w:val="24"/>
          <w:szCs w:val="24"/>
        </w:rPr>
        <w:t xml:space="preserve"> … Wasserman</w:t>
      </w:r>
      <w:r w:rsidR="00090A3C" w:rsidRPr="00090A3C">
        <w:rPr>
          <w:rFonts w:ascii="Times New Roman" w:hAnsi="Times New Roman" w:cs="Times New Roman"/>
          <w:sz w:val="24"/>
          <w:szCs w:val="24"/>
        </w:rPr>
        <w:t>, Part II, Cha</w:t>
      </w:r>
      <w:r w:rsidR="00090A3C">
        <w:rPr>
          <w:rFonts w:ascii="Times New Roman" w:hAnsi="Times New Roman" w:cs="Times New Roman"/>
          <w:sz w:val="24"/>
          <w:szCs w:val="24"/>
        </w:rPr>
        <w:t xml:space="preserve">pters 3,4.  </w:t>
      </w:r>
    </w:p>
    <w:p w14:paraId="4BB3F283" w14:textId="61153DD9" w:rsidR="00B1445C" w:rsidRPr="00183629" w:rsidRDefault="00B1445C">
      <w:pPr>
        <w:rPr>
          <w:rFonts w:ascii="Times New Roman" w:hAnsi="Times New Roman" w:cs="Times New Roman"/>
          <w:sz w:val="24"/>
          <w:szCs w:val="24"/>
        </w:rPr>
      </w:pPr>
      <w:r w:rsidRPr="00183629">
        <w:rPr>
          <w:rFonts w:ascii="Times New Roman" w:hAnsi="Times New Roman" w:cs="Times New Roman"/>
          <w:sz w:val="24"/>
          <w:szCs w:val="24"/>
        </w:rPr>
        <w:t>Th 3/2</w:t>
      </w:r>
      <w:r w:rsidR="00CA1346" w:rsidRPr="00183629">
        <w:rPr>
          <w:rFonts w:ascii="Times New Roman" w:hAnsi="Times New Roman" w:cs="Times New Roman"/>
          <w:sz w:val="24"/>
          <w:szCs w:val="24"/>
        </w:rPr>
        <w:t>3</w:t>
      </w:r>
      <w:r w:rsidR="00183629" w:rsidRPr="00183629">
        <w:rPr>
          <w:rFonts w:ascii="Times New Roman" w:hAnsi="Times New Roman" w:cs="Times New Roman"/>
          <w:sz w:val="24"/>
          <w:szCs w:val="24"/>
        </w:rPr>
        <w:t xml:space="preserve"> … Easterling Part T</w:t>
      </w:r>
      <w:r w:rsidR="00183629">
        <w:rPr>
          <w:rFonts w:ascii="Times New Roman" w:hAnsi="Times New Roman" w:cs="Times New Roman"/>
          <w:sz w:val="24"/>
          <w:szCs w:val="24"/>
        </w:rPr>
        <w:t>hree: 1914-1920</w:t>
      </w:r>
    </w:p>
    <w:p w14:paraId="226E0701" w14:textId="31148A7D" w:rsidR="00CA1346" w:rsidRDefault="00CA1346">
      <w:pPr>
        <w:rPr>
          <w:rFonts w:ascii="Times New Roman" w:hAnsi="Times New Roman" w:cs="Times New Roman"/>
          <w:sz w:val="24"/>
          <w:szCs w:val="24"/>
        </w:rPr>
      </w:pPr>
      <w:r>
        <w:rPr>
          <w:rFonts w:ascii="Times New Roman" w:hAnsi="Times New Roman" w:cs="Times New Roman"/>
          <w:sz w:val="24"/>
          <w:szCs w:val="24"/>
        </w:rPr>
        <w:t>T 3/28</w:t>
      </w:r>
      <w:r w:rsidR="00183629">
        <w:rPr>
          <w:rFonts w:ascii="Times New Roman" w:hAnsi="Times New Roman" w:cs="Times New Roman"/>
          <w:sz w:val="24"/>
          <w:szCs w:val="24"/>
        </w:rPr>
        <w:t xml:space="preserve"> … International Causation:</w:t>
      </w:r>
      <w:r w:rsidR="00090A3C">
        <w:rPr>
          <w:rFonts w:ascii="Times New Roman" w:hAnsi="Times New Roman" w:cs="Times New Roman"/>
          <w:sz w:val="24"/>
          <w:szCs w:val="24"/>
        </w:rPr>
        <w:t xml:space="preserve"> Read John Mason Hart, “Global Causation” from </w:t>
      </w:r>
      <w:r w:rsidR="00090A3C">
        <w:rPr>
          <w:rFonts w:ascii="Times New Roman" w:hAnsi="Times New Roman" w:cs="Times New Roman"/>
          <w:i/>
          <w:iCs/>
          <w:sz w:val="24"/>
          <w:szCs w:val="24"/>
        </w:rPr>
        <w:t>Revolutionary Mexico: The Coming and Process of the Mexican Revolution</w:t>
      </w:r>
      <w:r w:rsidR="00090A3C">
        <w:rPr>
          <w:rFonts w:ascii="Times New Roman" w:hAnsi="Times New Roman" w:cs="Times New Roman"/>
          <w:sz w:val="24"/>
          <w:szCs w:val="24"/>
        </w:rPr>
        <w:t xml:space="preserve"> on e-reserve (Blackboard).</w:t>
      </w:r>
    </w:p>
    <w:p w14:paraId="4A10D39A" w14:textId="07EDEAD3" w:rsidR="00090A3C" w:rsidRDefault="00090A3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042E246E" w14:textId="70E09DD3" w:rsidR="00090A3C" w:rsidRPr="006E145A" w:rsidRDefault="00090A3C">
      <w:pPr>
        <w:rPr>
          <w:rFonts w:ascii="Times New Roman" w:hAnsi="Times New Roman" w:cs="Times New Roman"/>
          <w:sz w:val="24"/>
          <w:szCs w:val="24"/>
        </w:rPr>
      </w:pPr>
      <w:r w:rsidRPr="006E145A">
        <w:rPr>
          <w:rFonts w:ascii="Times New Roman" w:hAnsi="Times New Roman" w:cs="Times New Roman"/>
          <w:sz w:val="24"/>
          <w:szCs w:val="24"/>
        </w:rPr>
        <w:t>RUSSIA</w:t>
      </w:r>
      <w:r w:rsidR="0036530F" w:rsidRPr="006E145A">
        <w:rPr>
          <w:rFonts w:ascii="Times New Roman" w:hAnsi="Times New Roman" w:cs="Times New Roman"/>
          <w:sz w:val="24"/>
          <w:szCs w:val="24"/>
        </w:rPr>
        <w:t>, 1917-1937</w:t>
      </w:r>
    </w:p>
    <w:p w14:paraId="74139FFC" w14:textId="77777777" w:rsidR="00EC6FA8" w:rsidRPr="00090A3C" w:rsidRDefault="00EC6FA8">
      <w:pPr>
        <w:rPr>
          <w:rFonts w:ascii="Times New Roman" w:hAnsi="Times New Roman" w:cs="Times New Roman"/>
          <w:b/>
          <w:bCs/>
          <w:sz w:val="24"/>
          <w:szCs w:val="24"/>
        </w:rPr>
      </w:pPr>
    </w:p>
    <w:p w14:paraId="6A5C0DD1" w14:textId="55187238" w:rsidR="00CA1346" w:rsidRDefault="00CA1346">
      <w:pPr>
        <w:rPr>
          <w:rFonts w:ascii="Times New Roman" w:hAnsi="Times New Roman" w:cs="Times New Roman"/>
          <w:sz w:val="24"/>
          <w:szCs w:val="24"/>
        </w:rPr>
      </w:pPr>
      <w:r>
        <w:rPr>
          <w:rFonts w:ascii="Times New Roman" w:hAnsi="Times New Roman" w:cs="Times New Roman"/>
          <w:sz w:val="24"/>
          <w:szCs w:val="24"/>
        </w:rPr>
        <w:lastRenderedPageBreak/>
        <w:t>Th 3/30</w:t>
      </w:r>
      <w:r w:rsidR="00F837A8">
        <w:rPr>
          <w:rFonts w:ascii="Times New Roman" w:hAnsi="Times New Roman" w:cs="Times New Roman"/>
          <w:sz w:val="24"/>
          <w:szCs w:val="24"/>
        </w:rPr>
        <w:t xml:space="preserve"> … </w:t>
      </w:r>
      <w:r w:rsidR="00B9565B">
        <w:rPr>
          <w:rFonts w:ascii="Times New Roman" w:hAnsi="Times New Roman" w:cs="Times New Roman"/>
          <w:sz w:val="24"/>
          <w:szCs w:val="24"/>
        </w:rPr>
        <w:t>Read Fitzpatrick, Introduction, Chapter 1, Chapter 2 through “The Bolsheviks.”</w:t>
      </w:r>
    </w:p>
    <w:p w14:paraId="2BE3D7C0" w14:textId="37A4882D" w:rsidR="00CA1346" w:rsidRPr="00090A3C" w:rsidRDefault="00CA1346" w:rsidP="00090A3C">
      <w:pPr>
        <w:ind w:left="720" w:hanging="720"/>
        <w:rPr>
          <w:rFonts w:ascii="Times New Roman" w:hAnsi="Times New Roman" w:cs="Times New Roman"/>
          <w:b/>
          <w:bCs/>
          <w:sz w:val="24"/>
          <w:szCs w:val="24"/>
        </w:rPr>
      </w:pPr>
      <w:r>
        <w:rPr>
          <w:rFonts w:ascii="Times New Roman" w:hAnsi="Times New Roman" w:cs="Times New Roman"/>
          <w:sz w:val="24"/>
          <w:szCs w:val="24"/>
        </w:rPr>
        <w:t>T 4/4</w:t>
      </w:r>
      <w:r w:rsidR="00F837A8">
        <w:rPr>
          <w:rFonts w:ascii="Times New Roman" w:hAnsi="Times New Roman" w:cs="Times New Roman"/>
          <w:sz w:val="24"/>
          <w:szCs w:val="24"/>
        </w:rPr>
        <w:t xml:space="preserve"> … </w:t>
      </w:r>
      <w:r w:rsidR="00090A3C">
        <w:rPr>
          <w:rFonts w:ascii="Times New Roman" w:hAnsi="Times New Roman" w:cs="Times New Roman"/>
          <w:sz w:val="24"/>
          <w:szCs w:val="24"/>
        </w:rPr>
        <w:t xml:space="preserve">Read “Voices of Revolution” on e-reserve (Blackboard).  </w:t>
      </w:r>
      <w:r w:rsidR="00090A3C">
        <w:rPr>
          <w:rFonts w:ascii="Times New Roman" w:hAnsi="Times New Roman" w:cs="Times New Roman"/>
          <w:b/>
          <w:bCs/>
          <w:sz w:val="24"/>
          <w:szCs w:val="24"/>
        </w:rPr>
        <w:t>Paper Three due.</w:t>
      </w:r>
    </w:p>
    <w:p w14:paraId="2B0FDE39" w14:textId="6DCB6B85" w:rsidR="00CA1346" w:rsidRDefault="00CA1346" w:rsidP="00B9565B">
      <w:pPr>
        <w:ind w:left="720" w:hanging="720"/>
        <w:rPr>
          <w:rFonts w:ascii="Times New Roman" w:hAnsi="Times New Roman" w:cs="Times New Roman"/>
          <w:sz w:val="24"/>
          <w:szCs w:val="24"/>
        </w:rPr>
      </w:pPr>
      <w:r>
        <w:rPr>
          <w:rFonts w:ascii="Times New Roman" w:hAnsi="Times New Roman" w:cs="Times New Roman"/>
          <w:sz w:val="24"/>
          <w:szCs w:val="24"/>
        </w:rPr>
        <w:t>Th 4/6</w:t>
      </w:r>
      <w:r w:rsidR="00F837A8">
        <w:rPr>
          <w:rFonts w:ascii="Times New Roman" w:hAnsi="Times New Roman" w:cs="Times New Roman"/>
          <w:sz w:val="24"/>
          <w:szCs w:val="24"/>
        </w:rPr>
        <w:t xml:space="preserve"> </w:t>
      </w:r>
      <w:r w:rsidR="00090A3C">
        <w:rPr>
          <w:rFonts w:ascii="Times New Roman" w:hAnsi="Times New Roman" w:cs="Times New Roman"/>
          <w:sz w:val="24"/>
          <w:szCs w:val="24"/>
        </w:rPr>
        <w:t xml:space="preserve">… </w:t>
      </w:r>
      <w:r w:rsidR="00B9565B">
        <w:rPr>
          <w:rFonts w:ascii="Times New Roman" w:hAnsi="Times New Roman" w:cs="Times New Roman"/>
          <w:sz w:val="24"/>
          <w:szCs w:val="24"/>
        </w:rPr>
        <w:t>Read Fitzpatrick, remainder of Chapter 2, Chapters 3-4.</w:t>
      </w:r>
    </w:p>
    <w:p w14:paraId="005BB646" w14:textId="57C66BFE" w:rsidR="00CA1346" w:rsidRDefault="00CA1346" w:rsidP="00B9565B">
      <w:pPr>
        <w:ind w:left="720" w:hanging="720"/>
        <w:rPr>
          <w:rFonts w:ascii="Times New Roman" w:hAnsi="Times New Roman" w:cs="Times New Roman"/>
          <w:sz w:val="24"/>
          <w:szCs w:val="24"/>
        </w:rPr>
      </w:pPr>
      <w:r>
        <w:rPr>
          <w:rFonts w:ascii="Times New Roman" w:hAnsi="Times New Roman" w:cs="Times New Roman"/>
          <w:sz w:val="24"/>
          <w:szCs w:val="24"/>
        </w:rPr>
        <w:t>T 4/11</w:t>
      </w:r>
      <w:r w:rsidR="00F837A8">
        <w:rPr>
          <w:rFonts w:ascii="Times New Roman" w:hAnsi="Times New Roman" w:cs="Times New Roman"/>
          <w:sz w:val="24"/>
          <w:szCs w:val="24"/>
        </w:rPr>
        <w:t xml:space="preserve"> … </w:t>
      </w:r>
      <w:r w:rsidR="0036530F">
        <w:rPr>
          <w:rFonts w:ascii="Times New Roman" w:hAnsi="Times New Roman" w:cs="Times New Roman"/>
          <w:sz w:val="24"/>
          <w:szCs w:val="24"/>
        </w:rPr>
        <w:t>Finish Fitzpatrick</w:t>
      </w:r>
    </w:p>
    <w:p w14:paraId="7229DA7E" w14:textId="331019D9" w:rsidR="00EC6FA8" w:rsidRDefault="00EC6FA8" w:rsidP="00B9565B">
      <w:pPr>
        <w:ind w:left="720" w:hanging="720"/>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w:t>
      </w:r>
    </w:p>
    <w:p w14:paraId="0BBC5A46" w14:textId="53DFEAFF" w:rsidR="00EC6FA8" w:rsidRDefault="00EC6FA8" w:rsidP="00B9565B">
      <w:pPr>
        <w:ind w:left="720" w:hanging="720"/>
        <w:rPr>
          <w:rFonts w:ascii="Times New Roman" w:hAnsi="Times New Roman" w:cs="Times New Roman"/>
          <w:sz w:val="24"/>
          <w:szCs w:val="24"/>
        </w:rPr>
      </w:pPr>
    </w:p>
    <w:p w14:paraId="504721FC" w14:textId="29451D42" w:rsidR="00EC6FA8" w:rsidRPr="006E145A" w:rsidRDefault="00EC6FA8" w:rsidP="00B9565B">
      <w:pPr>
        <w:ind w:left="720" w:hanging="720"/>
        <w:rPr>
          <w:rFonts w:ascii="Times New Roman" w:hAnsi="Times New Roman" w:cs="Times New Roman"/>
          <w:sz w:val="24"/>
          <w:szCs w:val="24"/>
        </w:rPr>
      </w:pPr>
      <w:r w:rsidRPr="006E145A">
        <w:rPr>
          <w:rFonts w:ascii="Times New Roman" w:hAnsi="Times New Roman" w:cs="Times New Roman"/>
          <w:sz w:val="24"/>
          <w:szCs w:val="24"/>
        </w:rPr>
        <w:t>THEORIES AND REFLECTIONS</w:t>
      </w:r>
    </w:p>
    <w:p w14:paraId="5B80446B" w14:textId="77777777" w:rsidR="00EC6FA8" w:rsidRPr="00EC6FA8" w:rsidRDefault="00EC6FA8" w:rsidP="00B9565B">
      <w:pPr>
        <w:ind w:left="720" w:hanging="720"/>
        <w:rPr>
          <w:rFonts w:ascii="Times New Roman" w:hAnsi="Times New Roman" w:cs="Times New Roman"/>
          <w:b/>
          <w:bCs/>
          <w:sz w:val="24"/>
          <w:szCs w:val="24"/>
        </w:rPr>
      </w:pPr>
    </w:p>
    <w:p w14:paraId="47DA2FFB" w14:textId="13885518" w:rsidR="00CA1346" w:rsidRDefault="00CA1346">
      <w:pPr>
        <w:rPr>
          <w:rFonts w:ascii="Times New Roman" w:hAnsi="Times New Roman" w:cs="Times New Roman"/>
          <w:sz w:val="24"/>
          <w:szCs w:val="24"/>
        </w:rPr>
      </w:pPr>
      <w:r>
        <w:rPr>
          <w:rFonts w:ascii="Times New Roman" w:hAnsi="Times New Roman" w:cs="Times New Roman"/>
          <w:sz w:val="24"/>
          <w:szCs w:val="24"/>
        </w:rPr>
        <w:t>Th 4/13</w:t>
      </w:r>
      <w:r w:rsidR="00573EBE">
        <w:rPr>
          <w:rFonts w:ascii="Times New Roman" w:hAnsi="Times New Roman" w:cs="Times New Roman"/>
          <w:sz w:val="24"/>
          <w:szCs w:val="24"/>
        </w:rPr>
        <w:t xml:space="preserve"> … </w:t>
      </w:r>
      <w:r w:rsidR="0036530F" w:rsidRPr="00573EBE">
        <w:rPr>
          <w:rFonts w:ascii="Times New Roman" w:hAnsi="Times New Roman" w:cs="Times New Roman"/>
          <w:sz w:val="24"/>
          <w:szCs w:val="24"/>
        </w:rPr>
        <w:t xml:space="preserve">... </w:t>
      </w:r>
      <w:r w:rsidR="0036530F">
        <w:rPr>
          <w:rFonts w:ascii="Times New Roman" w:hAnsi="Times New Roman" w:cs="Times New Roman"/>
          <w:sz w:val="24"/>
          <w:szCs w:val="24"/>
        </w:rPr>
        <w:t>Read Crane Brinton on e-reserve</w:t>
      </w:r>
    </w:p>
    <w:p w14:paraId="20431B0E" w14:textId="6E155CC4" w:rsidR="00CA1346" w:rsidRPr="00573EBE" w:rsidRDefault="00CA1346">
      <w:pPr>
        <w:rPr>
          <w:rFonts w:ascii="Times New Roman" w:hAnsi="Times New Roman" w:cs="Times New Roman"/>
          <w:sz w:val="24"/>
          <w:szCs w:val="24"/>
        </w:rPr>
      </w:pPr>
      <w:r w:rsidRPr="00573EBE">
        <w:rPr>
          <w:rFonts w:ascii="Times New Roman" w:hAnsi="Times New Roman" w:cs="Times New Roman"/>
          <w:sz w:val="24"/>
          <w:szCs w:val="24"/>
        </w:rPr>
        <w:t>T 4/18</w:t>
      </w:r>
      <w:r w:rsidR="00B9565B">
        <w:rPr>
          <w:rFonts w:ascii="Times New Roman" w:hAnsi="Times New Roman" w:cs="Times New Roman"/>
          <w:sz w:val="24"/>
          <w:szCs w:val="24"/>
        </w:rPr>
        <w:t>.</w:t>
      </w:r>
      <w:r w:rsidR="0036530F">
        <w:rPr>
          <w:rFonts w:ascii="Times New Roman" w:hAnsi="Times New Roman" w:cs="Times New Roman"/>
          <w:sz w:val="24"/>
          <w:szCs w:val="24"/>
        </w:rPr>
        <w:t xml:space="preserve">  Read Theda Skocpol, “France, Russia, China: A Structural Analysis of Social Revolutions” in </w:t>
      </w:r>
      <w:r w:rsidR="0036530F">
        <w:rPr>
          <w:rFonts w:ascii="Times New Roman" w:hAnsi="Times New Roman" w:cs="Times New Roman"/>
          <w:i/>
          <w:iCs/>
          <w:sz w:val="24"/>
          <w:szCs w:val="24"/>
        </w:rPr>
        <w:t>Comparative Studies in Society and History</w:t>
      </w:r>
      <w:r w:rsidR="0036530F">
        <w:rPr>
          <w:rFonts w:ascii="Times New Roman" w:hAnsi="Times New Roman" w:cs="Times New Roman"/>
          <w:sz w:val="24"/>
          <w:szCs w:val="24"/>
        </w:rPr>
        <w:t xml:space="preserve"> 18, no. 2 (April 1976): 175-210.  Find on JSTOR database, RCL.</w:t>
      </w:r>
    </w:p>
    <w:p w14:paraId="3589CA1C" w14:textId="29411F14" w:rsidR="00CA1346" w:rsidRPr="00DF769D" w:rsidRDefault="00CA1346">
      <w:pPr>
        <w:rPr>
          <w:rFonts w:ascii="Times New Roman" w:hAnsi="Times New Roman" w:cs="Times New Roman"/>
          <w:sz w:val="24"/>
          <w:szCs w:val="24"/>
        </w:rPr>
      </w:pPr>
      <w:r w:rsidRPr="00DF769D">
        <w:rPr>
          <w:rFonts w:ascii="Times New Roman" w:hAnsi="Times New Roman" w:cs="Times New Roman"/>
          <w:sz w:val="24"/>
          <w:szCs w:val="24"/>
        </w:rPr>
        <w:t>Th 4/20</w:t>
      </w:r>
      <w:r w:rsidR="00D17B97" w:rsidRPr="00DF769D">
        <w:rPr>
          <w:rFonts w:ascii="Times New Roman" w:hAnsi="Times New Roman" w:cs="Times New Roman"/>
          <w:sz w:val="24"/>
          <w:szCs w:val="24"/>
        </w:rPr>
        <w:t xml:space="preserve"> … </w:t>
      </w:r>
      <w:r w:rsidR="0036530F">
        <w:rPr>
          <w:rFonts w:ascii="Times New Roman" w:hAnsi="Times New Roman" w:cs="Times New Roman"/>
          <w:sz w:val="24"/>
          <w:szCs w:val="24"/>
        </w:rPr>
        <w:t xml:space="preserve">Read Keith Baker and Dan Edelstein, </w:t>
      </w:r>
      <w:r w:rsidR="0036530F">
        <w:rPr>
          <w:rFonts w:ascii="Times New Roman" w:hAnsi="Times New Roman" w:cs="Times New Roman"/>
          <w:i/>
          <w:iCs/>
          <w:sz w:val="24"/>
          <w:szCs w:val="24"/>
        </w:rPr>
        <w:t>Scripting Revolution: A Historical Approach to the Comparative Study of Revolutions -</w:t>
      </w:r>
      <w:r w:rsidR="0036530F">
        <w:rPr>
          <w:rFonts w:ascii="Times New Roman" w:hAnsi="Times New Roman" w:cs="Times New Roman"/>
          <w:sz w:val="24"/>
          <w:szCs w:val="24"/>
        </w:rPr>
        <w:t xml:space="preserve"> Introduction (pages 1-21) and “You Say You Want a Revolution:  Revolution and Revolutionary Scripts in China, 1894-2014,” 231-250.   E-book available on RCL website.</w:t>
      </w:r>
    </w:p>
    <w:p w14:paraId="42AF33CE" w14:textId="5AE593E3" w:rsidR="00CA1346" w:rsidRDefault="00CA1346">
      <w:pPr>
        <w:rPr>
          <w:rFonts w:ascii="Times New Roman" w:hAnsi="Times New Roman" w:cs="Times New Roman"/>
          <w:sz w:val="24"/>
          <w:szCs w:val="24"/>
        </w:rPr>
      </w:pPr>
      <w:r w:rsidRPr="00DF769D">
        <w:rPr>
          <w:rFonts w:ascii="Times New Roman" w:hAnsi="Times New Roman" w:cs="Times New Roman"/>
          <w:sz w:val="24"/>
          <w:szCs w:val="24"/>
        </w:rPr>
        <w:t>T 4/25</w:t>
      </w:r>
      <w:r w:rsidR="00D17B97" w:rsidRPr="00DF769D">
        <w:rPr>
          <w:rFonts w:ascii="Times New Roman" w:hAnsi="Times New Roman" w:cs="Times New Roman"/>
          <w:sz w:val="24"/>
          <w:szCs w:val="24"/>
        </w:rPr>
        <w:t xml:space="preserve"> …</w:t>
      </w:r>
      <w:r w:rsidR="00B9565B">
        <w:rPr>
          <w:rFonts w:ascii="Times New Roman" w:hAnsi="Times New Roman" w:cs="Times New Roman"/>
          <w:sz w:val="24"/>
          <w:szCs w:val="24"/>
        </w:rPr>
        <w:t xml:space="preserve"> </w:t>
      </w:r>
      <w:r w:rsidR="0036530F">
        <w:rPr>
          <w:rFonts w:ascii="Times New Roman" w:hAnsi="Times New Roman" w:cs="Times New Roman"/>
          <w:sz w:val="24"/>
          <w:szCs w:val="24"/>
        </w:rPr>
        <w:t>Evaluations and wrap-up.</w:t>
      </w:r>
    </w:p>
    <w:p w14:paraId="5CE4E226" w14:textId="6D114E1F" w:rsidR="00B9565B" w:rsidRDefault="00B9565B">
      <w:pPr>
        <w:rPr>
          <w:rFonts w:ascii="Times New Roman" w:hAnsi="Times New Roman" w:cs="Times New Roman"/>
          <w:b/>
          <w:bCs/>
          <w:sz w:val="24"/>
          <w:szCs w:val="24"/>
        </w:rPr>
      </w:pPr>
      <w:r>
        <w:rPr>
          <w:rFonts w:ascii="Times New Roman" w:hAnsi="Times New Roman" w:cs="Times New Roman"/>
          <w:sz w:val="24"/>
          <w:szCs w:val="24"/>
        </w:rPr>
        <w:t xml:space="preserve">Monday, 5/1 … </w:t>
      </w:r>
      <w:r>
        <w:rPr>
          <w:rFonts w:ascii="Times New Roman" w:hAnsi="Times New Roman" w:cs="Times New Roman"/>
          <w:b/>
          <w:bCs/>
          <w:sz w:val="24"/>
          <w:szCs w:val="24"/>
        </w:rPr>
        <w:t>Paper Four due.</w:t>
      </w:r>
    </w:p>
    <w:p w14:paraId="4BEEF638" w14:textId="2EC78FC9" w:rsidR="00086E08" w:rsidRPr="00086E08" w:rsidRDefault="00086E08">
      <w:pPr>
        <w:rPr>
          <w:rFonts w:ascii="Times New Roman" w:hAnsi="Times New Roman" w:cs="Times New Roman"/>
          <w:b/>
          <w:bCs/>
          <w:sz w:val="24"/>
          <w:szCs w:val="24"/>
        </w:rPr>
      </w:pPr>
      <w:r>
        <w:rPr>
          <w:rFonts w:ascii="Times New Roman" w:hAnsi="Times New Roman" w:cs="Times New Roman"/>
          <w:sz w:val="24"/>
          <w:szCs w:val="24"/>
        </w:rPr>
        <w:t xml:space="preserve">Sunday  5/7 … </w:t>
      </w:r>
      <w:r>
        <w:rPr>
          <w:rFonts w:ascii="Times New Roman" w:hAnsi="Times New Roman" w:cs="Times New Roman"/>
          <w:b/>
          <w:bCs/>
          <w:sz w:val="24"/>
          <w:szCs w:val="24"/>
        </w:rPr>
        <w:t>Special W-paper due (Writing Intensive students only).</w:t>
      </w:r>
    </w:p>
    <w:p w14:paraId="7A1F16A3" w14:textId="0DC5DC00" w:rsidR="00DF769D" w:rsidRDefault="00DF769D">
      <w:pPr>
        <w:rPr>
          <w:rFonts w:ascii="Times New Roman" w:hAnsi="Times New Roman" w:cs="Times New Roman"/>
          <w:sz w:val="24"/>
          <w:szCs w:val="24"/>
        </w:rPr>
      </w:pPr>
    </w:p>
    <w:p w14:paraId="7959BF36" w14:textId="3C98A95C" w:rsidR="006E145A" w:rsidRPr="003F05E6" w:rsidRDefault="003F05E6">
      <w:pPr>
        <w:rPr>
          <w:rFonts w:ascii="Times New Roman" w:hAnsi="Times New Roman" w:cs="Times New Roman"/>
          <w:sz w:val="24"/>
          <w:szCs w:val="24"/>
        </w:rPr>
      </w:pPr>
      <w:r>
        <w:rPr>
          <w:rFonts w:ascii="Times New Roman" w:hAnsi="Times New Roman" w:cs="Times New Roman"/>
          <w:b/>
          <w:bCs/>
          <w:sz w:val="24"/>
          <w:szCs w:val="24"/>
        </w:rPr>
        <w:t xml:space="preserve">CLASS FORMAT … </w:t>
      </w:r>
      <w:r>
        <w:rPr>
          <w:rFonts w:ascii="Times New Roman" w:hAnsi="Times New Roman" w:cs="Times New Roman"/>
          <w:sz w:val="24"/>
          <w:szCs w:val="24"/>
        </w:rPr>
        <w:t>Approximately one half of class time will be devoted to lecture, and about one half to discussion of reading materials.  For the course to work it is very important that you do the readings before the class in which they are due.</w:t>
      </w:r>
    </w:p>
    <w:p w14:paraId="1E5D7497" w14:textId="77777777" w:rsidR="006E145A" w:rsidRDefault="006E145A">
      <w:pPr>
        <w:rPr>
          <w:rFonts w:ascii="Times New Roman" w:hAnsi="Times New Roman" w:cs="Times New Roman"/>
          <w:b/>
          <w:bCs/>
          <w:sz w:val="24"/>
          <w:szCs w:val="24"/>
        </w:rPr>
      </w:pPr>
    </w:p>
    <w:p w14:paraId="7A9596C8" w14:textId="03097F18" w:rsidR="00EC6FA8" w:rsidRDefault="00EC6FA8">
      <w:pPr>
        <w:rPr>
          <w:rFonts w:ascii="Times New Roman" w:hAnsi="Times New Roman" w:cs="Times New Roman"/>
          <w:b/>
          <w:bCs/>
          <w:sz w:val="24"/>
          <w:szCs w:val="24"/>
        </w:rPr>
      </w:pPr>
      <w:r>
        <w:rPr>
          <w:rFonts w:ascii="Times New Roman" w:hAnsi="Times New Roman" w:cs="Times New Roman"/>
          <w:b/>
          <w:bCs/>
          <w:sz w:val="24"/>
          <w:szCs w:val="24"/>
        </w:rPr>
        <w:t>WRITTEN ASSIGNMENTS</w:t>
      </w:r>
    </w:p>
    <w:p w14:paraId="5925E224" w14:textId="77777777" w:rsidR="00EC6FA8" w:rsidRPr="00EC6FA8" w:rsidRDefault="00EC6FA8">
      <w:pPr>
        <w:rPr>
          <w:rFonts w:ascii="Times New Roman" w:hAnsi="Times New Roman" w:cs="Times New Roman"/>
          <w:b/>
          <w:bCs/>
          <w:sz w:val="24"/>
          <w:szCs w:val="24"/>
        </w:rPr>
      </w:pPr>
    </w:p>
    <w:p w14:paraId="730E678B" w14:textId="2709590D" w:rsidR="006564DD" w:rsidRDefault="006564DD">
      <w:pPr>
        <w:rPr>
          <w:rFonts w:ascii="Times New Roman" w:hAnsi="Times New Roman" w:cs="Times New Roman"/>
          <w:sz w:val="24"/>
          <w:szCs w:val="24"/>
        </w:rPr>
      </w:pPr>
      <w:r>
        <w:rPr>
          <w:rFonts w:ascii="Times New Roman" w:hAnsi="Times New Roman" w:cs="Times New Roman"/>
          <w:sz w:val="24"/>
          <w:szCs w:val="24"/>
        </w:rPr>
        <w:t>All papers are 5-7 pages double-spaced, no extra spacing between paragraphs.</w:t>
      </w:r>
    </w:p>
    <w:p w14:paraId="2E58858C" w14:textId="1D61752B" w:rsidR="006564DD" w:rsidRDefault="006564DD">
      <w:pPr>
        <w:rPr>
          <w:rFonts w:ascii="Times New Roman" w:hAnsi="Times New Roman" w:cs="Times New Roman"/>
          <w:sz w:val="24"/>
          <w:szCs w:val="24"/>
        </w:rPr>
      </w:pPr>
      <w:r w:rsidRPr="00EC6FA8">
        <w:rPr>
          <w:rFonts w:ascii="Times New Roman" w:hAnsi="Times New Roman" w:cs="Times New Roman"/>
          <w:sz w:val="24"/>
          <w:szCs w:val="24"/>
          <w:u w:val="single"/>
        </w:rPr>
        <w:t>For the special W-paper required of students in the writing -intensive section of the course,</w:t>
      </w:r>
      <w:r>
        <w:rPr>
          <w:rFonts w:ascii="Times New Roman" w:hAnsi="Times New Roman" w:cs="Times New Roman"/>
          <w:sz w:val="24"/>
          <w:szCs w:val="24"/>
        </w:rPr>
        <w:t xml:space="preserve"> students will read one book on a revolution not covered in class – among these might be</w:t>
      </w:r>
    </w:p>
    <w:p w14:paraId="3ED8B04A" w14:textId="77777777" w:rsidR="00EC6FA8" w:rsidRDefault="00EC6FA8">
      <w:pPr>
        <w:rPr>
          <w:rFonts w:ascii="Times New Roman" w:hAnsi="Times New Roman" w:cs="Times New Roman"/>
          <w:sz w:val="24"/>
          <w:szCs w:val="24"/>
        </w:rPr>
      </w:pPr>
    </w:p>
    <w:p w14:paraId="2FB3442C" w14:textId="44B402B3" w:rsidR="006564DD" w:rsidRDefault="006564DD">
      <w:pPr>
        <w:rPr>
          <w:rFonts w:ascii="Times New Roman" w:hAnsi="Times New Roman" w:cs="Times New Roman"/>
          <w:sz w:val="24"/>
          <w:szCs w:val="24"/>
        </w:rPr>
      </w:pPr>
      <w:r>
        <w:rPr>
          <w:rFonts w:ascii="Times New Roman" w:hAnsi="Times New Roman" w:cs="Times New Roman"/>
          <w:sz w:val="24"/>
          <w:szCs w:val="24"/>
        </w:rPr>
        <w:t>Iran, 1979</w:t>
      </w:r>
    </w:p>
    <w:p w14:paraId="48D87900" w14:textId="2A11F30F" w:rsidR="006564DD" w:rsidRDefault="006564DD">
      <w:pPr>
        <w:rPr>
          <w:rFonts w:ascii="Times New Roman" w:hAnsi="Times New Roman" w:cs="Times New Roman"/>
          <w:sz w:val="24"/>
          <w:szCs w:val="24"/>
        </w:rPr>
      </w:pPr>
      <w:r>
        <w:rPr>
          <w:rFonts w:ascii="Times New Roman" w:hAnsi="Times New Roman" w:cs="Times New Roman"/>
          <w:sz w:val="24"/>
          <w:szCs w:val="24"/>
        </w:rPr>
        <w:lastRenderedPageBreak/>
        <w:t>China 1911-1949</w:t>
      </w:r>
    </w:p>
    <w:p w14:paraId="0DA66217" w14:textId="7229FC5E" w:rsidR="006564DD" w:rsidRDefault="006564DD">
      <w:pPr>
        <w:rPr>
          <w:rFonts w:ascii="Times New Roman" w:hAnsi="Times New Roman" w:cs="Times New Roman"/>
          <w:sz w:val="24"/>
          <w:szCs w:val="24"/>
        </w:rPr>
      </w:pPr>
      <w:r>
        <w:rPr>
          <w:rFonts w:ascii="Times New Roman" w:hAnsi="Times New Roman" w:cs="Times New Roman"/>
          <w:sz w:val="24"/>
          <w:szCs w:val="24"/>
        </w:rPr>
        <w:t>Cuba, 1959</w:t>
      </w:r>
    </w:p>
    <w:p w14:paraId="4FC3A5A6" w14:textId="4F933B20" w:rsidR="006564DD" w:rsidRDefault="006564DD">
      <w:pPr>
        <w:rPr>
          <w:rFonts w:ascii="Times New Roman" w:hAnsi="Times New Roman" w:cs="Times New Roman"/>
          <w:sz w:val="24"/>
          <w:szCs w:val="24"/>
        </w:rPr>
      </w:pPr>
      <w:r>
        <w:rPr>
          <w:rFonts w:ascii="Times New Roman" w:hAnsi="Times New Roman" w:cs="Times New Roman"/>
          <w:sz w:val="24"/>
          <w:szCs w:val="24"/>
        </w:rPr>
        <w:t>Ethiopia, 1974</w:t>
      </w:r>
    </w:p>
    <w:p w14:paraId="5E500D6C" w14:textId="53F3A064" w:rsidR="006564DD" w:rsidRDefault="006564DD">
      <w:pPr>
        <w:rPr>
          <w:rFonts w:ascii="Times New Roman" w:hAnsi="Times New Roman" w:cs="Times New Roman"/>
          <w:sz w:val="24"/>
          <w:szCs w:val="24"/>
        </w:rPr>
      </w:pPr>
      <w:r>
        <w:rPr>
          <w:rFonts w:ascii="Times New Roman" w:hAnsi="Times New Roman" w:cs="Times New Roman"/>
          <w:sz w:val="24"/>
          <w:szCs w:val="24"/>
        </w:rPr>
        <w:t>Haitian Revolution, 1791</w:t>
      </w:r>
    </w:p>
    <w:p w14:paraId="234D1C4D" w14:textId="25789F01" w:rsidR="006564DD" w:rsidRDefault="006564DD">
      <w:pPr>
        <w:rPr>
          <w:rFonts w:ascii="Times New Roman" w:hAnsi="Times New Roman" w:cs="Times New Roman"/>
          <w:sz w:val="24"/>
          <w:szCs w:val="24"/>
        </w:rPr>
      </w:pPr>
      <w:r>
        <w:rPr>
          <w:rFonts w:ascii="Times New Roman" w:hAnsi="Times New Roman" w:cs="Times New Roman"/>
          <w:sz w:val="24"/>
          <w:szCs w:val="24"/>
        </w:rPr>
        <w:t>American Revolution, 1775-1790</w:t>
      </w:r>
    </w:p>
    <w:p w14:paraId="1F78BBF0" w14:textId="464BB37F" w:rsidR="006564DD" w:rsidRDefault="006564DD">
      <w:pPr>
        <w:rPr>
          <w:rFonts w:ascii="Times New Roman" w:hAnsi="Times New Roman" w:cs="Times New Roman"/>
          <w:sz w:val="24"/>
          <w:szCs w:val="24"/>
        </w:rPr>
      </w:pPr>
      <w:r>
        <w:rPr>
          <w:rFonts w:ascii="Times New Roman" w:hAnsi="Times New Roman" w:cs="Times New Roman"/>
          <w:sz w:val="24"/>
          <w:szCs w:val="24"/>
        </w:rPr>
        <w:t>Paris Commune, 1871</w:t>
      </w:r>
    </w:p>
    <w:p w14:paraId="6131DFE8" w14:textId="74BAE81A" w:rsidR="006564DD" w:rsidRDefault="006564DD">
      <w:pPr>
        <w:rPr>
          <w:rFonts w:ascii="Times New Roman" w:hAnsi="Times New Roman" w:cs="Times New Roman"/>
          <w:sz w:val="24"/>
          <w:szCs w:val="24"/>
        </w:rPr>
      </w:pPr>
      <w:r>
        <w:rPr>
          <w:rFonts w:ascii="Times New Roman" w:hAnsi="Times New Roman" w:cs="Times New Roman"/>
          <w:sz w:val="24"/>
          <w:szCs w:val="24"/>
        </w:rPr>
        <w:t>Or any other you would like to propose to me.</w:t>
      </w:r>
    </w:p>
    <w:p w14:paraId="41671B11" w14:textId="2B862B20" w:rsidR="006564DD" w:rsidRDefault="006564DD">
      <w:pPr>
        <w:rPr>
          <w:rFonts w:ascii="Times New Roman" w:hAnsi="Times New Roman" w:cs="Times New Roman"/>
          <w:sz w:val="24"/>
          <w:szCs w:val="24"/>
        </w:rPr>
      </w:pPr>
    </w:p>
    <w:p w14:paraId="55313D32" w14:textId="0B8827E4" w:rsidR="006564DD" w:rsidRPr="006564DD" w:rsidRDefault="006564DD">
      <w:pPr>
        <w:rPr>
          <w:rFonts w:ascii="Times New Roman" w:hAnsi="Times New Roman" w:cs="Times New Roman"/>
          <w:sz w:val="24"/>
          <w:szCs w:val="24"/>
        </w:rPr>
      </w:pPr>
      <w:r>
        <w:rPr>
          <w:rFonts w:ascii="Times New Roman" w:hAnsi="Times New Roman" w:cs="Times New Roman"/>
          <w:sz w:val="24"/>
          <w:szCs w:val="24"/>
        </w:rPr>
        <w:t xml:space="preserve">Students will read one survey book on the course of the revolution they have chosen, and compare it to other revolutions we studied during the semester, </w:t>
      </w:r>
      <w:r>
        <w:rPr>
          <w:rFonts w:ascii="Times New Roman" w:hAnsi="Times New Roman" w:cs="Times New Roman"/>
          <w:i/>
          <w:iCs/>
          <w:sz w:val="24"/>
          <w:szCs w:val="24"/>
        </w:rPr>
        <w:t>or</w:t>
      </w:r>
      <w:r>
        <w:rPr>
          <w:rFonts w:ascii="Times New Roman" w:hAnsi="Times New Roman" w:cs="Times New Roman"/>
          <w:sz w:val="24"/>
          <w:szCs w:val="24"/>
        </w:rPr>
        <w:t xml:space="preserve"> evaluate it against one of theories/images of revolution that we examined.</w:t>
      </w:r>
    </w:p>
    <w:p w14:paraId="15FC116D" w14:textId="77777777" w:rsidR="006564DD" w:rsidRDefault="006564DD">
      <w:pPr>
        <w:rPr>
          <w:rFonts w:ascii="Times New Roman" w:hAnsi="Times New Roman" w:cs="Times New Roman"/>
          <w:sz w:val="24"/>
          <w:szCs w:val="24"/>
        </w:rPr>
      </w:pPr>
    </w:p>
    <w:p w14:paraId="48011832" w14:textId="621C9CE3" w:rsidR="00705EFD" w:rsidRDefault="00705EFD">
      <w:pPr>
        <w:rPr>
          <w:rFonts w:ascii="Times New Roman" w:hAnsi="Times New Roman" w:cs="Times New Roman"/>
          <w:sz w:val="24"/>
          <w:szCs w:val="24"/>
        </w:rPr>
      </w:pPr>
      <w:r>
        <w:rPr>
          <w:rFonts w:ascii="Times New Roman" w:hAnsi="Times New Roman" w:cs="Times New Roman"/>
          <w:sz w:val="24"/>
          <w:szCs w:val="24"/>
        </w:rPr>
        <w:t>Grading – Regular Section</w:t>
      </w:r>
    </w:p>
    <w:tbl>
      <w:tblPr>
        <w:tblStyle w:val="TableGrid"/>
        <w:tblW w:w="0" w:type="auto"/>
        <w:tblLook w:val="04A0" w:firstRow="1" w:lastRow="0" w:firstColumn="1" w:lastColumn="0" w:noHBand="0" w:noVBand="1"/>
      </w:tblPr>
      <w:tblGrid>
        <w:gridCol w:w="4675"/>
        <w:gridCol w:w="4675"/>
      </w:tblGrid>
      <w:tr w:rsidR="00705EFD" w14:paraId="28CDD8EA" w14:textId="77777777" w:rsidTr="00705EFD">
        <w:tc>
          <w:tcPr>
            <w:tcW w:w="4675" w:type="dxa"/>
          </w:tcPr>
          <w:p w14:paraId="781D888F" w14:textId="2424E2F5" w:rsidR="00705EFD" w:rsidRDefault="00705EFD">
            <w:pPr>
              <w:rPr>
                <w:rFonts w:ascii="Times New Roman" w:hAnsi="Times New Roman" w:cs="Times New Roman"/>
                <w:sz w:val="24"/>
                <w:szCs w:val="24"/>
              </w:rPr>
            </w:pPr>
            <w:r>
              <w:rPr>
                <w:rFonts w:ascii="Times New Roman" w:hAnsi="Times New Roman" w:cs="Times New Roman"/>
                <w:sz w:val="24"/>
                <w:szCs w:val="24"/>
              </w:rPr>
              <w:t>Course Component</w:t>
            </w:r>
          </w:p>
        </w:tc>
        <w:tc>
          <w:tcPr>
            <w:tcW w:w="4675" w:type="dxa"/>
          </w:tcPr>
          <w:p w14:paraId="200CDED8" w14:textId="35839759" w:rsidR="00705EFD" w:rsidRDefault="00705EFD" w:rsidP="00705EFD">
            <w:pPr>
              <w:jc w:val="right"/>
              <w:rPr>
                <w:rFonts w:ascii="Times New Roman" w:hAnsi="Times New Roman" w:cs="Times New Roman"/>
                <w:sz w:val="24"/>
                <w:szCs w:val="24"/>
              </w:rPr>
            </w:pPr>
            <w:r>
              <w:rPr>
                <w:rFonts w:ascii="Times New Roman" w:hAnsi="Times New Roman" w:cs="Times New Roman"/>
                <w:sz w:val="24"/>
                <w:szCs w:val="24"/>
              </w:rPr>
              <w:t>Percentage of Final Grade</w:t>
            </w:r>
          </w:p>
        </w:tc>
      </w:tr>
      <w:tr w:rsidR="00705EFD" w14:paraId="7986BC9E" w14:textId="77777777" w:rsidTr="00705EFD">
        <w:tc>
          <w:tcPr>
            <w:tcW w:w="4675" w:type="dxa"/>
          </w:tcPr>
          <w:p w14:paraId="7C0757AE" w14:textId="77777777" w:rsidR="00705EFD" w:rsidRDefault="00705EFD">
            <w:pPr>
              <w:rPr>
                <w:rFonts w:ascii="Times New Roman" w:hAnsi="Times New Roman" w:cs="Times New Roman"/>
                <w:sz w:val="24"/>
                <w:szCs w:val="24"/>
              </w:rPr>
            </w:pPr>
          </w:p>
        </w:tc>
        <w:tc>
          <w:tcPr>
            <w:tcW w:w="4675" w:type="dxa"/>
          </w:tcPr>
          <w:p w14:paraId="40BBA3C6" w14:textId="77777777" w:rsidR="00705EFD" w:rsidRDefault="00705EFD" w:rsidP="00705EFD">
            <w:pPr>
              <w:jc w:val="right"/>
              <w:rPr>
                <w:rFonts w:ascii="Times New Roman" w:hAnsi="Times New Roman" w:cs="Times New Roman"/>
                <w:sz w:val="24"/>
                <w:szCs w:val="24"/>
              </w:rPr>
            </w:pPr>
          </w:p>
        </w:tc>
      </w:tr>
      <w:tr w:rsidR="00705EFD" w14:paraId="450F330B" w14:textId="77777777" w:rsidTr="00705EFD">
        <w:tc>
          <w:tcPr>
            <w:tcW w:w="4675" w:type="dxa"/>
          </w:tcPr>
          <w:p w14:paraId="40FEE37F" w14:textId="0E2CB9DF" w:rsidR="00705EFD" w:rsidRDefault="00705EFD">
            <w:pPr>
              <w:rPr>
                <w:rFonts w:ascii="Times New Roman" w:hAnsi="Times New Roman" w:cs="Times New Roman"/>
                <w:sz w:val="24"/>
                <w:szCs w:val="24"/>
              </w:rPr>
            </w:pPr>
            <w:r>
              <w:rPr>
                <w:rFonts w:ascii="Times New Roman" w:hAnsi="Times New Roman" w:cs="Times New Roman"/>
                <w:sz w:val="24"/>
                <w:szCs w:val="24"/>
              </w:rPr>
              <w:t>Paper One (5-7 pages)</w:t>
            </w:r>
          </w:p>
        </w:tc>
        <w:tc>
          <w:tcPr>
            <w:tcW w:w="4675" w:type="dxa"/>
          </w:tcPr>
          <w:p w14:paraId="0D6A60C6" w14:textId="6A357234" w:rsidR="00705EFD" w:rsidRDefault="00705EFD" w:rsidP="00705EFD">
            <w:pPr>
              <w:jc w:val="right"/>
              <w:rPr>
                <w:rFonts w:ascii="Times New Roman" w:hAnsi="Times New Roman" w:cs="Times New Roman"/>
                <w:sz w:val="24"/>
                <w:szCs w:val="24"/>
              </w:rPr>
            </w:pPr>
            <w:r>
              <w:rPr>
                <w:rFonts w:ascii="Times New Roman" w:hAnsi="Times New Roman" w:cs="Times New Roman"/>
                <w:sz w:val="24"/>
                <w:szCs w:val="24"/>
              </w:rPr>
              <w:t>20%</w:t>
            </w:r>
          </w:p>
        </w:tc>
      </w:tr>
      <w:tr w:rsidR="00705EFD" w14:paraId="1B8B072D" w14:textId="77777777" w:rsidTr="00705EFD">
        <w:tc>
          <w:tcPr>
            <w:tcW w:w="4675" w:type="dxa"/>
          </w:tcPr>
          <w:p w14:paraId="7325FFCA" w14:textId="3CCA2B0D" w:rsidR="00705EFD" w:rsidRDefault="00705EFD">
            <w:pPr>
              <w:rPr>
                <w:rFonts w:ascii="Times New Roman" w:hAnsi="Times New Roman" w:cs="Times New Roman"/>
                <w:sz w:val="24"/>
                <w:szCs w:val="24"/>
              </w:rPr>
            </w:pPr>
            <w:r>
              <w:rPr>
                <w:rFonts w:ascii="Times New Roman" w:hAnsi="Times New Roman" w:cs="Times New Roman"/>
                <w:sz w:val="24"/>
                <w:szCs w:val="24"/>
              </w:rPr>
              <w:t>Paper Two …</w:t>
            </w:r>
          </w:p>
        </w:tc>
        <w:tc>
          <w:tcPr>
            <w:tcW w:w="4675" w:type="dxa"/>
          </w:tcPr>
          <w:p w14:paraId="13D2DD93" w14:textId="1ED9E91F" w:rsidR="00705EFD" w:rsidRDefault="00705EFD" w:rsidP="00705EFD">
            <w:pPr>
              <w:jc w:val="right"/>
              <w:rPr>
                <w:rFonts w:ascii="Times New Roman" w:hAnsi="Times New Roman" w:cs="Times New Roman"/>
                <w:sz w:val="24"/>
                <w:szCs w:val="24"/>
              </w:rPr>
            </w:pPr>
            <w:r>
              <w:rPr>
                <w:rFonts w:ascii="Times New Roman" w:hAnsi="Times New Roman" w:cs="Times New Roman"/>
                <w:sz w:val="24"/>
                <w:szCs w:val="24"/>
              </w:rPr>
              <w:t>20%</w:t>
            </w:r>
          </w:p>
        </w:tc>
      </w:tr>
      <w:tr w:rsidR="00705EFD" w14:paraId="4A7CDFEB" w14:textId="77777777" w:rsidTr="00705EFD">
        <w:tc>
          <w:tcPr>
            <w:tcW w:w="4675" w:type="dxa"/>
          </w:tcPr>
          <w:p w14:paraId="3F9F1AB8" w14:textId="77B181CF" w:rsidR="00705EFD" w:rsidRDefault="00705EFD">
            <w:pPr>
              <w:rPr>
                <w:rFonts w:ascii="Times New Roman" w:hAnsi="Times New Roman" w:cs="Times New Roman"/>
                <w:sz w:val="24"/>
                <w:szCs w:val="24"/>
              </w:rPr>
            </w:pPr>
            <w:r>
              <w:rPr>
                <w:rFonts w:ascii="Times New Roman" w:hAnsi="Times New Roman" w:cs="Times New Roman"/>
                <w:sz w:val="24"/>
                <w:szCs w:val="24"/>
              </w:rPr>
              <w:t>Paper Three …</w:t>
            </w:r>
          </w:p>
        </w:tc>
        <w:tc>
          <w:tcPr>
            <w:tcW w:w="4675" w:type="dxa"/>
          </w:tcPr>
          <w:p w14:paraId="55D0E8B9" w14:textId="5F44F225" w:rsidR="00705EFD" w:rsidRDefault="00705EFD" w:rsidP="00705EFD">
            <w:pPr>
              <w:jc w:val="right"/>
              <w:rPr>
                <w:rFonts w:ascii="Times New Roman" w:hAnsi="Times New Roman" w:cs="Times New Roman"/>
                <w:sz w:val="24"/>
                <w:szCs w:val="24"/>
              </w:rPr>
            </w:pPr>
            <w:r>
              <w:rPr>
                <w:rFonts w:ascii="Times New Roman" w:hAnsi="Times New Roman" w:cs="Times New Roman"/>
                <w:sz w:val="24"/>
                <w:szCs w:val="24"/>
              </w:rPr>
              <w:t>20%</w:t>
            </w:r>
          </w:p>
        </w:tc>
      </w:tr>
      <w:tr w:rsidR="00705EFD" w14:paraId="47034004" w14:textId="77777777" w:rsidTr="00705EFD">
        <w:tc>
          <w:tcPr>
            <w:tcW w:w="4675" w:type="dxa"/>
          </w:tcPr>
          <w:p w14:paraId="33A704A0" w14:textId="73EC56CA" w:rsidR="00705EFD" w:rsidRDefault="00705EFD">
            <w:pPr>
              <w:rPr>
                <w:rFonts w:ascii="Times New Roman" w:hAnsi="Times New Roman" w:cs="Times New Roman"/>
                <w:sz w:val="24"/>
                <w:szCs w:val="24"/>
              </w:rPr>
            </w:pPr>
            <w:r>
              <w:rPr>
                <w:rFonts w:ascii="Times New Roman" w:hAnsi="Times New Roman" w:cs="Times New Roman"/>
                <w:sz w:val="24"/>
                <w:szCs w:val="24"/>
              </w:rPr>
              <w:t>Paper Four …</w:t>
            </w:r>
          </w:p>
        </w:tc>
        <w:tc>
          <w:tcPr>
            <w:tcW w:w="4675" w:type="dxa"/>
          </w:tcPr>
          <w:p w14:paraId="29694831" w14:textId="72D96FA3" w:rsidR="00705EFD" w:rsidRDefault="00705EFD" w:rsidP="00705EFD">
            <w:pPr>
              <w:jc w:val="right"/>
              <w:rPr>
                <w:rFonts w:ascii="Times New Roman" w:hAnsi="Times New Roman" w:cs="Times New Roman"/>
                <w:sz w:val="24"/>
                <w:szCs w:val="24"/>
              </w:rPr>
            </w:pPr>
            <w:r>
              <w:rPr>
                <w:rFonts w:ascii="Times New Roman" w:hAnsi="Times New Roman" w:cs="Times New Roman"/>
                <w:sz w:val="24"/>
                <w:szCs w:val="24"/>
              </w:rPr>
              <w:t>20%</w:t>
            </w:r>
          </w:p>
        </w:tc>
      </w:tr>
      <w:tr w:rsidR="00705EFD" w14:paraId="179DD4ED" w14:textId="77777777" w:rsidTr="00705EFD">
        <w:tc>
          <w:tcPr>
            <w:tcW w:w="4675" w:type="dxa"/>
          </w:tcPr>
          <w:p w14:paraId="29455738" w14:textId="42DAAF83" w:rsidR="00705EFD" w:rsidRDefault="00705EFD">
            <w:pPr>
              <w:rPr>
                <w:rFonts w:ascii="Times New Roman" w:hAnsi="Times New Roman" w:cs="Times New Roman"/>
                <w:sz w:val="24"/>
                <w:szCs w:val="24"/>
              </w:rPr>
            </w:pPr>
            <w:r>
              <w:rPr>
                <w:rFonts w:ascii="Times New Roman" w:hAnsi="Times New Roman" w:cs="Times New Roman"/>
                <w:sz w:val="24"/>
                <w:szCs w:val="24"/>
              </w:rPr>
              <w:t>Class Participation</w:t>
            </w:r>
          </w:p>
        </w:tc>
        <w:tc>
          <w:tcPr>
            <w:tcW w:w="4675" w:type="dxa"/>
          </w:tcPr>
          <w:p w14:paraId="642FC4CD" w14:textId="2B8214B2" w:rsidR="00705EFD" w:rsidRDefault="00705EFD" w:rsidP="00705EFD">
            <w:pPr>
              <w:jc w:val="right"/>
              <w:rPr>
                <w:rFonts w:ascii="Times New Roman" w:hAnsi="Times New Roman" w:cs="Times New Roman"/>
                <w:sz w:val="24"/>
                <w:szCs w:val="24"/>
              </w:rPr>
            </w:pPr>
            <w:r>
              <w:rPr>
                <w:rFonts w:ascii="Times New Roman" w:hAnsi="Times New Roman" w:cs="Times New Roman"/>
                <w:sz w:val="24"/>
                <w:szCs w:val="24"/>
              </w:rPr>
              <w:t>20%</w:t>
            </w:r>
          </w:p>
        </w:tc>
      </w:tr>
    </w:tbl>
    <w:p w14:paraId="3DE133EA" w14:textId="082554A3" w:rsidR="00705EFD" w:rsidRDefault="00705EFD">
      <w:pPr>
        <w:rPr>
          <w:rFonts w:ascii="Times New Roman" w:hAnsi="Times New Roman" w:cs="Times New Roman"/>
          <w:sz w:val="24"/>
          <w:szCs w:val="24"/>
        </w:rPr>
      </w:pPr>
    </w:p>
    <w:p w14:paraId="2C11A27F" w14:textId="47478FC9" w:rsidR="00705EFD" w:rsidRDefault="00705EFD">
      <w:pPr>
        <w:rPr>
          <w:rFonts w:ascii="Times New Roman" w:hAnsi="Times New Roman" w:cs="Times New Roman"/>
          <w:sz w:val="24"/>
          <w:szCs w:val="24"/>
        </w:rPr>
      </w:pPr>
      <w:r>
        <w:rPr>
          <w:rFonts w:ascii="Times New Roman" w:hAnsi="Times New Roman" w:cs="Times New Roman"/>
          <w:sz w:val="24"/>
          <w:szCs w:val="24"/>
        </w:rPr>
        <w:t>Grading – Writing Intensive Section</w:t>
      </w:r>
    </w:p>
    <w:tbl>
      <w:tblPr>
        <w:tblStyle w:val="TableGrid"/>
        <w:tblW w:w="0" w:type="auto"/>
        <w:tblLook w:val="04A0" w:firstRow="1" w:lastRow="0" w:firstColumn="1" w:lastColumn="0" w:noHBand="0" w:noVBand="1"/>
      </w:tblPr>
      <w:tblGrid>
        <w:gridCol w:w="4675"/>
        <w:gridCol w:w="4675"/>
      </w:tblGrid>
      <w:tr w:rsidR="00705EFD" w14:paraId="4731B1F6" w14:textId="77777777" w:rsidTr="003E63C2">
        <w:tc>
          <w:tcPr>
            <w:tcW w:w="4675" w:type="dxa"/>
          </w:tcPr>
          <w:p w14:paraId="421C5F36" w14:textId="77777777" w:rsidR="00705EFD" w:rsidRDefault="00705EFD" w:rsidP="003E63C2">
            <w:pPr>
              <w:rPr>
                <w:rFonts w:ascii="Times New Roman" w:hAnsi="Times New Roman" w:cs="Times New Roman"/>
                <w:sz w:val="24"/>
                <w:szCs w:val="24"/>
              </w:rPr>
            </w:pPr>
            <w:r>
              <w:rPr>
                <w:rFonts w:ascii="Times New Roman" w:hAnsi="Times New Roman" w:cs="Times New Roman"/>
                <w:sz w:val="24"/>
                <w:szCs w:val="24"/>
              </w:rPr>
              <w:t>Course Component</w:t>
            </w:r>
          </w:p>
        </w:tc>
        <w:tc>
          <w:tcPr>
            <w:tcW w:w="4675" w:type="dxa"/>
          </w:tcPr>
          <w:p w14:paraId="557D68FE" w14:textId="77777777" w:rsidR="00705EFD" w:rsidRDefault="00705EFD" w:rsidP="003E63C2">
            <w:pPr>
              <w:jc w:val="right"/>
              <w:rPr>
                <w:rFonts w:ascii="Times New Roman" w:hAnsi="Times New Roman" w:cs="Times New Roman"/>
                <w:sz w:val="24"/>
                <w:szCs w:val="24"/>
              </w:rPr>
            </w:pPr>
            <w:r>
              <w:rPr>
                <w:rFonts w:ascii="Times New Roman" w:hAnsi="Times New Roman" w:cs="Times New Roman"/>
                <w:sz w:val="24"/>
                <w:szCs w:val="24"/>
              </w:rPr>
              <w:t>Percentage of Final Grade</w:t>
            </w:r>
          </w:p>
        </w:tc>
      </w:tr>
      <w:tr w:rsidR="00705EFD" w14:paraId="309ABDC3" w14:textId="77777777" w:rsidTr="003E63C2">
        <w:tc>
          <w:tcPr>
            <w:tcW w:w="4675" w:type="dxa"/>
          </w:tcPr>
          <w:p w14:paraId="58851477" w14:textId="77777777" w:rsidR="00705EFD" w:rsidRDefault="00705EFD" w:rsidP="003E63C2">
            <w:pPr>
              <w:rPr>
                <w:rFonts w:ascii="Times New Roman" w:hAnsi="Times New Roman" w:cs="Times New Roman"/>
                <w:sz w:val="24"/>
                <w:szCs w:val="24"/>
              </w:rPr>
            </w:pPr>
          </w:p>
        </w:tc>
        <w:tc>
          <w:tcPr>
            <w:tcW w:w="4675" w:type="dxa"/>
          </w:tcPr>
          <w:p w14:paraId="046EFADE" w14:textId="77777777" w:rsidR="00705EFD" w:rsidRDefault="00705EFD" w:rsidP="003E63C2">
            <w:pPr>
              <w:jc w:val="right"/>
              <w:rPr>
                <w:rFonts w:ascii="Times New Roman" w:hAnsi="Times New Roman" w:cs="Times New Roman"/>
                <w:sz w:val="24"/>
                <w:szCs w:val="24"/>
              </w:rPr>
            </w:pPr>
          </w:p>
        </w:tc>
      </w:tr>
      <w:tr w:rsidR="00705EFD" w14:paraId="2F4C7CC5" w14:textId="77777777" w:rsidTr="003E63C2">
        <w:tc>
          <w:tcPr>
            <w:tcW w:w="4675" w:type="dxa"/>
          </w:tcPr>
          <w:p w14:paraId="3B6EB4A3" w14:textId="77777777" w:rsidR="00705EFD" w:rsidRDefault="00705EFD" w:rsidP="003E63C2">
            <w:pPr>
              <w:rPr>
                <w:rFonts w:ascii="Times New Roman" w:hAnsi="Times New Roman" w:cs="Times New Roman"/>
                <w:sz w:val="24"/>
                <w:szCs w:val="24"/>
              </w:rPr>
            </w:pPr>
            <w:r>
              <w:rPr>
                <w:rFonts w:ascii="Times New Roman" w:hAnsi="Times New Roman" w:cs="Times New Roman"/>
                <w:sz w:val="24"/>
                <w:szCs w:val="24"/>
              </w:rPr>
              <w:t>Paper One (5-7 pages)</w:t>
            </w:r>
          </w:p>
        </w:tc>
        <w:tc>
          <w:tcPr>
            <w:tcW w:w="4675" w:type="dxa"/>
          </w:tcPr>
          <w:p w14:paraId="2114A00B" w14:textId="33639FB4" w:rsidR="00705EFD" w:rsidRDefault="00705EFD" w:rsidP="003E63C2">
            <w:pPr>
              <w:jc w:val="right"/>
              <w:rPr>
                <w:rFonts w:ascii="Times New Roman" w:hAnsi="Times New Roman" w:cs="Times New Roman"/>
                <w:sz w:val="24"/>
                <w:szCs w:val="24"/>
              </w:rPr>
            </w:pPr>
            <w:r>
              <w:rPr>
                <w:rFonts w:ascii="Times New Roman" w:hAnsi="Times New Roman" w:cs="Times New Roman"/>
                <w:sz w:val="24"/>
                <w:szCs w:val="24"/>
              </w:rPr>
              <w:t>16%</w:t>
            </w:r>
          </w:p>
        </w:tc>
      </w:tr>
      <w:tr w:rsidR="00705EFD" w14:paraId="5D6AEBE2" w14:textId="77777777" w:rsidTr="003E63C2">
        <w:tc>
          <w:tcPr>
            <w:tcW w:w="4675" w:type="dxa"/>
          </w:tcPr>
          <w:p w14:paraId="245B62F1" w14:textId="77777777" w:rsidR="00705EFD" w:rsidRDefault="00705EFD" w:rsidP="003E63C2">
            <w:pPr>
              <w:rPr>
                <w:rFonts w:ascii="Times New Roman" w:hAnsi="Times New Roman" w:cs="Times New Roman"/>
                <w:sz w:val="24"/>
                <w:szCs w:val="24"/>
              </w:rPr>
            </w:pPr>
            <w:r>
              <w:rPr>
                <w:rFonts w:ascii="Times New Roman" w:hAnsi="Times New Roman" w:cs="Times New Roman"/>
                <w:sz w:val="24"/>
                <w:szCs w:val="24"/>
              </w:rPr>
              <w:t>Paper Two …</w:t>
            </w:r>
          </w:p>
        </w:tc>
        <w:tc>
          <w:tcPr>
            <w:tcW w:w="4675" w:type="dxa"/>
          </w:tcPr>
          <w:p w14:paraId="60EF7511" w14:textId="120770DB" w:rsidR="00705EFD" w:rsidRDefault="00705EFD" w:rsidP="003E63C2">
            <w:pPr>
              <w:jc w:val="right"/>
              <w:rPr>
                <w:rFonts w:ascii="Times New Roman" w:hAnsi="Times New Roman" w:cs="Times New Roman"/>
                <w:sz w:val="24"/>
                <w:szCs w:val="24"/>
              </w:rPr>
            </w:pPr>
            <w:r>
              <w:rPr>
                <w:rFonts w:ascii="Times New Roman" w:hAnsi="Times New Roman" w:cs="Times New Roman"/>
                <w:sz w:val="24"/>
                <w:szCs w:val="24"/>
              </w:rPr>
              <w:t>16%</w:t>
            </w:r>
          </w:p>
        </w:tc>
      </w:tr>
      <w:tr w:rsidR="00705EFD" w14:paraId="1C6B3BDC" w14:textId="77777777" w:rsidTr="003E63C2">
        <w:tc>
          <w:tcPr>
            <w:tcW w:w="4675" w:type="dxa"/>
          </w:tcPr>
          <w:p w14:paraId="69E82DB7" w14:textId="77777777" w:rsidR="00705EFD" w:rsidRDefault="00705EFD" w:rsidP="003E63C2">
            <w:pPr>
              <w:rPr>
                <w:rFonts w:ascii="Times New Roman" w:hAnsi="Times New Roman" w:cs="Times New Roman"/>
                <w:sz w:val="24"/>
                <w:szCs w:val="24"/>
              </w:rPr>
            </w:pPr>
            <w:r>
              <w:rPr>
                <w:rFonts w:ascii="Times New Roman" w:hAnsi="Times New Roman" w:cs="Times New Roman"/>
                <w:sz w:val="24"/>
                <w:szCs w:val="24"/>
              </w:rPr>
              <w:t>Paper Three …</w:t>
            </w:r>
          </w:p>
        </w:tc>
        <w:tc>
          <w:tcPr>
            <w:tcW w:w="4675" w:type="dxa"/>
          </w:tcPr>
          <w:p w14:paraId="0B2EC5E9" w14:textId="4ACC2D3D" w:rsidR="00705EFD" w:rsidRDefault="00705EFD" w:rsidP="003E63C2">
            <w:pPr>
              <w:jc w:val="right"/>
              <w:rPr>
                <w:rFonts w:ascii="Times New Roman" w:hAnsi="Times New Roman" w:cs="Times New Roman"/>
                <w:sz w:val="24"/>
                <w:szCs w:val="24"/>
              </w:rPr>
            </w:pPr>
            <w:r>
              <w:rPr>
                <w:rFonts w:ascii="Times New Roman" w:hAnsi="Times New Roman" w:cs="Times New Roman"/>
                <w:sz w:val="24"/>
                <w:szCs w:val="24"/>
              </w:rPr>
              <w:t>16%</w:t>
            </w:r>
          </w:p>
        </w:tc>
      </w:tr>
      <w:tr w:rsidR="00705EFD" w14:paraId="1C4FA1AE" w14:textId="77777777" w:rsidTr="003E63C2">
        <w:tc>
          <w:tcPr>
            <w:tcW w:w="4675" w:type="dxa"/>
          </w:tcPr>
          <w:p w14:paraId="58E433F2" w14:textId="77777777" w:rsidR="00705EFD" w:rsidRDefault="00705EFD" w:rsidP="003E63C2">
            <w:pPr>
              <w:rPr>
                <w:rFonts w:ascii="Times New Roman" w:hAnsi="Times New Roman" w:cs="Times New Roman"/>
                <w:sz w:val="24"/>
                <w:szCs w:val="24"/>
              </w:rPr>
            </w:pPr>
            <w:r>
              <w:rPr>
                <w:rFonts w:ascii="Times New Roman" w:hAnsi="Times New Roman" w:cs="Times New Roman"/>
                <w:sz w:val="24"/>
                <w:szCs w:val="24"/>
              </w:rPr>
              <w:t>Paper Four …</w:t>
            </w:r>
          </w:p>
        </w:tc>
        <w:tc>
          <w:tcPr>
            <w:tcW w:w="4675" w:type="dxa"/>
          </w:tcPr>
          <w:p w14:paraId="45A9C0A0" w14:textId="3709BEC4" w:rsidR="00705EFD" w:rsidRDefault="00705EFD" w:rsidP="003E63C2">
            <w:pPr>
              <w:jc w:val="right"/>
              <w:rPr>
                <w:rFonts w:ascii="Times New Roman" w:hAnsi="Times New Roman" w:cs="Times New Roman"/>
                <w:sz w:val="24"/>
                <w:szCs w:val="24"/>
              </w:rPr>
            </w:pPr>
            <w:r>
              <w:rPr>
                <w:rFonts w:ascii="Times New Roman" w:hAnsi="Times New Roman" w:cs="Times New Roman"/>
                <w:sz w:val="24"/>
                <w:szCs w:val="24"/>
              </w:rPr>
              <w:t>16%</w:t>
            </w:r>
          </w:p>
        </w:tc>
      </w:tr>
      <w:tr w:rsidR="00705EFD" w14:paraId="2BCF202D" w14:textId="77777777" w:rsidTr="003E63C2">
        <w:tc>
          <w:tcPr>
            <w:tcW w:w="4675" w:type="dxa"/>
          </w:tcPr>
          <w:p w14:paraId="46FF4760" w14:textId="71B3A5DE" w:rsidR="00705EFD" w:rsidRDefault="00705EFD" w:rsidP="003E63C2">
            <w:pPr>
              <w:rPr>
                <w:rFonts w:ascii="Times New Roman" w:hAnsi="Times New Roman" w:cs="Times New Roman"/>
                <w:sz w:val="24"/>
                <w:szCs w:val="24"/>
              </w:rPr>
            </w:pPr>
            <w:r>
              <w:rPr>
                <w:rFonts w:ascii="Times New Roman" w:hAnsi="Times New Roman" w:cs="Times New Roman"/>
                <w:sz w:val="24"/>
                <w:szCs w:val="24"/>
              </w:rPr>
              <w:t>Special W-paper</w:t>
            </w:r>
          </w:p>
        </w:tc>
        <w:tc>
          <w:tcPr>
            <w:tcW w:w="4675" w:type="dxa"/>
          </w:tcPr>
          <w:p w14:paraId="4A61FA60" w14:textId="7921F90E" w:rsidR="00705EFD" w:rsidRDefault="00705EFD" w:rsidP="003E63C2">
            <w:pPr>
              <w:jc w:val="right"/>
              <w:rPr>
                <w:rFonts w:ascii="Times New Roman" w:hAnsi="Times New Roman" w:cs="Times New Roman"/>
                <w:sz w:val="24"/>
                <w:szCs w:val="24"/>
              </w:rPr>
            </w:pPr>
            <w:r>
              <w:rPr>
                <w:rFonts w:ascii="Times New Roman" w:hAnsi="Times New Roman" w:cs="Times New Roman"/>
                <w:sz w:val="24"/>
                <w:szCs w:val="24"/>
              </w:rPr>
              <w:t>16%</w:t>
            </w:r>
          </w:p>
        </w:tc>
      </w:tr>
      <w:tr w:rsidR="00705EFD" w14:paraId="73766C87" w14:textId="77777777" w:rsidTr="003E63C2">
        <w:tc>
          <w:tcPr>
            <w:tcW w:w="4675" w:type="dxa"/>
          </w:tcPr>
          <w:p w14:paraId="35FA44BD" w14:textId="77777777" w:rsidR="00705EFD" w:rsidRDefault="00705EFD" w:rsidP="003E63C2">
            <w:pPr>
              <w:rPr>
                <w:rFonts w:ascii="Times New Roman" w:hAnsi="Times New Roman" w:cs="Times New Roman"/>
                <w:sz w:val="24"/>
                <w:szCs w:val="24"/>
              </w:rPr>
            </w:pPr>
            <w:r>
              <w:rPr>
                <w:rFonts w:ascii="Times New Roman" w:hAnsi="Times New Roman" w:cs="Times New Roman"/>
                <w:sz w:val="24"/>
                <w:szCs w:val="24"/>
              </w:rPr>
              <w:t>Class Participation</w:t>
            </w:r>
          </w:p>
        </w:tc>
        <w:tc>
          <w:tcPr>
            <w:tcW w:w="4675" w:type="dxa"/>
          </w:tcPr>
          <w:p w14:paraId="5D2BC6CC" w14:textId="77777777" w:rsidR="00705EFD" w:rsidRDefault="00705EFD" w:rsidP="003E63C2">
            <w:pPr>
              <w:jc w:val="right"/>
              <w:rPr>
                <w:rFonts w:ascii="Times New Roman" w:hAnsi="Times New Roman" w:cs="Times New Roman"/>
                <w:sz w:val="24"/>
                <w:szCs w:val="24"/>
              </w:rPr>
            </w:pPr>
            <w:r>
              <w:rPr>
                <w:rFonts w:ascii="Times New Roman" w:hAnsi="Times New Roman" w:cs="Times New Roman"/>
                <w:sz w:val="24"/>
                <w:szCs w:val="24"/>
              </w:rPr>
              <w:t>20%</w:t>
            </w:r>
          </w:p>
        </w:tc>
      </w:tr>
    </w:tbl>
    <w:p w14:paraId="1F63F873" w14:textId="77777777" w:rsidR="00705EFD" w:rsidRDefault="00705EFD">
      <w:pPr>
        <w:rPr>
          <w:rFonts w:ascii="Times New Roman" w:hAnsi="Times New Roman" w:cs="Times New Roman"/>
          <w:sz w:val="24"/>
          <w:szCs w:val="24"/>
        </w:rPr>
      </w:pPr>
    </w:p>
    <w:p w14:paraId="353771FF" w14:textId="77777777" w:rsidR="00705EFD" w:rsidRDefault="00705EFD">
      <w:pPr>
        <w:rPr>
          <w:rFonts w:ascii="Times New Roman" w:hAnsi="Times New Roman" w:cs="Times New Roman"/>
          <w:sz w:val="24"/>
          <w:szCs w:val="24"/>
        </w:rPr>
      </w:pPr>
    </w:p>
    <w:p w14:paraId="5D32D1BA" w14:textId="5A268BC8" w:rsidR="00B32ACB" w:rsidRDefault="00705EFD">
      <w:pPr>
        <w:rPr>
          <w:rFonts w:ascii="Times New Roman" w:hAnsi="Times New Roman" w:cs="Times New Roman"/>
          <w:sz w:val="24"/>
          <w:szCs w:val="24"/>
        </w:rPr>
      </w:pPr>
      <w:r>
        <w:rPr>
          <w:rFonts w:ascii="Times New Roman" w:hAnsi="Times New Roman" w:cs="Times New Roman"/>
          <w:sz w:val="24"/>
          <w:szCs w:val="24"/>
        </w:rPr>
        <w:t>REQUIRED BOOKS</w:t>
      </w:r>
    </w:p>
    <w:p w14:paraId="2AD0E596" w14:textId="6AF87D3D" w:rsidR="00896F2D" w:rsidRDefault="00896F2D">
      <w:pPr>
        <w:rPr>
          <w:rFonts w:ascii="Times New Roman" w:hAnsi="Times New Roman" w:cs="Times New Roman"/>
          <w:sz w:val="24"/>
          <w:szCs w:val="24"/>
        </w:rPr>
      </w:pPr>
      <w:r>
        <w:rPr>
          <w:rFonts w:ascii="Times New Roman" w:hAnsi="Times New Roman" w:cs="Times New Roman"/>
          <w:sz w:val="24"/>
          <w:szCs w:val="24"/>
        </w:rPr>
        <w:t xml:space="preserve">Stuart Easterling. </w:t>
      </w:r>
      <w:r>
        <w:rPr>
          <w:rFonts w:ascii="Times New Roman" w:hAnsi="Times New Roman" w:cs="Times New Roman"/>
          <w:i/>
          <w:iCs/>
          <w:sz w:val="24"/>
          <w:szCs w:val="24"/>
        </w:rPr>
        <w:t>The Mexican Revolution: A Short History</w:t>
      </w:r>
      <w:r>
        <w:rPr>
          <w:rFonts w:ascii="Times New Roman" w:hAnsi="Times New Roman" w:cs="Times New Roman"/>
          <w:sz w:val="24"/>
          <w:szCs w:val="24"/>
        </w:rPr>
        <w:t>.  Chicago: Haymarket Books, 2013.</w:t>
      </w:r>
      <w:r w:rsidR="000A3FAD">
        <w:rPr>
          <w:rFonts w:ascii="Times New Roman" w:hAnsi="Times New Roman" w:cs="Times New Roman"/>
          <w:sz w:val="24"/>
          <w:szCs w:val="24"/>
        </w:rPr>
        <w:t xml:space="preserve"> </w:t>
      </w:r>
    </w:p>
    <w:p w14:paraId="46D7FFCA" w14:textId="0B2F38E9" w:rsidR="00896F2D" w:rsidRDefault="00896F2D">
      <w:pPr>
        <w:rPr>
          <w:rFonts w:ascii="Times New Roman" w:eastAsia="Times New Roman" w:hAnsi="Times New Roman" w:cs="Times New Roman"/>
          <w:color w:val="555555"/>
          <w:sz w:val="24"/>
          <w:szCs w:val="24"/>
        </w:rPr>
      </w:pPr>
      <w:r w:rsidRPr="007218FA">
        <w:rPr>
          <w:rFonts w:ascii="Times New Roman" w:eastAsia="Times New Roman" w:hAnsi="Times New Roman" w:cs="Times New Roman"/>
          <w:color w:val="333333"/>
          <w:sz w:val="24"/>
          <w:szCs w:val="24"/>
        </w:rPr>
        <w:lastRenderedPageBreak/>
        <w:t>Sheila Fitzpatrick. </w:t>
      </w:r>
      <w:r w:rsidRPr="007218FA">
        <w:rPr>
          <w:rFonts w:ascii="Times New Roman" w:eastAsia="Times New Roman" w:hAnsi="Times New Roman" w:cs="Times New Roman"/>
          <w:i/>
          <w:iCs/>
          <w:color w:val="333333"/>
          <w:sz w:val="24"/>
          <w:szCs w:val="24"/>
        </w:rPr>
        <w:t>The Russian Revolution</w:t>
      </w:r>
      <w:r w:rsidRPr="007218FA">
        <w:rPr>
          <w:rFonts w:ascii="Times New Roman" w:eastAsia="Times New Roman" w:hAnsi="Times New Roman" w:cs="Times New Roman"/>
          <w:color w:val="333333"/>
          <w:sz w:val="24"/>
          <w:szCs w:val="24"/>
        </w:rPr>
        <w:t>.  </w:t>
      </w:r>
      <w:r w:rsidRPr="007218FA">
        <w:rPr>
          <w:rFonts w:ascii="Times New Roman" w:eastAsia="Times New Roman" w:hAnsi="Times New Roman" w:cs="Times New Roman"/>
          <w:color w:val="555555"/>
          <w:sz w:val="24"/>
          <w:szCs w:val="24"/>
        </w:rPr>
        <w:t>Oxford University Press, 2017 (or any edition published after 2010)</w:t>
      </w:r>
      <w:r>
        <w:rPr>
          <w:rFonts w:ascii="Times New Roman" w:eastAsia="Times New Roman" w:hAnsi="Times New Roman" w:cs="Times New Roman"/>
          <w:color w:val="555555"/>
          <w:sz w:val="24"/>
          <w:szCs w:val="24"/>
        </w:rPr>
        <w:t>.</w:t>
      </w:r>
      <w:r w:rsidR="000A3FAD">
        <w:rPr>
          <w:rFonts w:ascii="Times New Roman" w:eastAsia="Times New Roman" w:hAnsi="Times New Roman" w:cs="Times New Roman"/>
          <w:color w:val="555555"/>
          <w:sz w:val="24"/>
          <w:szCs w:val="24"/>
        </w:rPr>
        <w:t xml:space="preserve"> Available Rush Rhees e-book.</w:t>
      </w:r>
    </w:p>
    <w:p w14:paraId="4AFC4DA1" w14:textId="36290145" w:rsidR="00A148F9" w:rsidRDefault="00A148F9" w:rsidP="00A148F9">
      <w:pPr>
        <w:rPr>
          <w:rFonts w:ascii="Times New Roman" w:hAnsi="Times New Roman" w:cs="Times New Roman"/>
          <w:sz w:val="24"/>
          <w:szCs w:val="24"/>
        </w:rPr>
      </w:pPr>
      <w:r>
        <w:rPr>
          <w:rFonts w:ascii="Times New Roman" w:hAnsi="Times New Roman" w:cs="Times New Roman"/>
          <w:sz w:val="24"/>
          <w:szCs w:val="24"/>
        </w:rPr>
        <w:t xml:space="preserve">Jeremy Popkin.  </w:t>
      </w:r>
      <w:r>
        <w:rPr>
          <w:rFonts w:ascii="Times New Roman" w:hAnsi="Times New Roman" w:cs="Times New Roman"/>
          <w:i/>
          <w:iCs/>
          <w:sz w:val="24"/>
          <w:szCs w:val="24"/>
        </w:rPr>
        <w:t xml:space="preserve">A Short History of the French Revolution. </w:t>
      </w:r>
      <w:r>
        <w:rPr>
          <w:rFonts w:ascii="Times New Roman" w:hAnsi="Times New Roman" w:cs="Times New Roman"/>
          <w:sz w:val="24"/>
          <w:szCs w:val="24"/>
        </w:rPr>
        <w:t>Milton Park, UK:  Routledge Publishing, 2019</w:t>
      </w:r>
      <w:r w:rsidR="005E632D">
        <w:rPr>
          <w:rFonts w:ascii="Times New Roman" w:hAnsi="Times New Roman" w:cs="Times New Roman"/>
          <w:sz w:val="24"/>
          <w:szCs w:val="24"/>
        </w:rPr>
        <w:t>.</w:t>
      </w:r>
    </w:p>
    <w:p w14:paraId="187641E1" w14:textId="2E9D2DCA" w:rsidR="00A148F9" w:rsidRDefault="00A148F9" w:rsidP="00A148F9">
      <w:pPr>
        <w:rPr>
          <w:rFonts w:ascii="Times New Roman" w:hAnsi="Times New Roman" w:cs="Times New Roman"/>
          <w:sz w:val="24"/>
          <w:szCs w:val="24"/>
        </w:rPr>
      </w:pPr>
      <w:r>
        <w:rPr>
          <w:rFonts w:ascii="Times New Roman" w:hAnsi="Times New Roman" w:cs="Times New Roman"/>
          <w:sz w:val="24"/>
          <w:szCs w:val="24"/>
        </w:rPr>
        <w:t xml:space="preserve">Mark Ravina. </w:t>
      </w:r>
      <w:r>
        <w:rPr>
          <w:rFonts w:ascii="Times New Roman" w:hAnsi="Times New Roman" w:cs="Times New Roman"/>
          <w:i/>
          <w:iCs/>
          <w:sz w:val="24"/>
          <w:szCs w:val="24"/>
        </w:rPr>
        <w:t xml:space="preserve">To Stand with the Nations of the World: Japan’s Meiji Restoration in World History. </w:t>
      </w:r>
      <w:r>
        <w:rPr>
          <w:rFonts w:ascii="Times New Roman" w:hAnsi="Times New Roman" w:cs="Times New Roman"/>
          <w:sz w:val="24"/>
          <w:szCs w:val="24"/>
        </w:rPr>
        <w:t>Oxford: Oxford University Press, 2017.</w:t>
      </w:r>
      <w:r w:rsidR="000A3FAD">
        <w:rPr>
          <w:rFonts w:ascii="Times New Roman" w:hAnsi="Times New Roman" w:cs="Times New Roman"/>
          <w:sz w:val="24"/>
          <w:szCs w:val="24"/>
        </w:rPr>
        <w:t xml:space="preserve"> Available, Rush Rhees e-book.</w:t>
      </w:r>
    </w:p>
    <w:p w14:paraId="6A27DFFD" w14:textId="4B369607" w:rsidR="000A3FAD" w:rsidRPr="000A3FAD" w:rsidRDefault="000A3FAD" w:rsidP="00A148F9">
      <w:pPr>
        <w:rPr>
          <w:rFonts w:ascii="Times New Roman" w:hAnsi="Times New Roman" w:cs="Times New Roman"/>
          <w:sz w:val="24"/>
          <w:szCs w:val="24"/>
        </w:rPr>
      </w:pPr>
      <w:r>
        <w:rPr>
          <w:rFonts w:ascii="Times New Roman" w:hAnsi="Times New Roman" w:cs="Times New Roman"/>
          <w:sz w:val="24"/>
          <w:szCs w:val="24"/>
        </w:rPr>
        <w:t xml:space="preserve">Mark Wasserman.  </w:t>
      </w:r>
      <w:r>
        <w:rPr>
          <w:rFonts w:ascii="Times New Roman" w:hAnsi="Times New Roman" w:cs="Times New Roman"/>
          <w:i/>
          <w:iCs/>
          <w:sz w:val="24"/>
          <w:szCs w:val="24"/>
        </w:rPr>
        <w:t xml:space="preserve">The Mexican Revolution: A Brief History with Documents. </w:t>
      </w:r>
      <w:r>
        <w:rPr>
          <w:rFonts w:ascii="Times New Roman" w:hAnsi="Times New Roman" w:cs="Times New Roman"/>
          <w:sz w:val="24"/>
          <w:szCs w:val="24"/>
        </w:rPr>
        <w:t>New York: Bedford St. Martins, 2012.</w:t>
      </w:r>
    </w:p>
    <w:p w14:paraId="5C06854C" w14:textId="77777777" w:rsidR="00771FC6" w:rsidRDefault="00771FC6" w:rsidP="00771FC6">
      <w:pPr>
        <w:rPr>
          <w:rFonts w:ascii="Times New Roman" w:hAnsi="Times New Roman" w:cs="Times New Roman"/>
          <w:sz w:val="24"/>
          <w:szCs w:val="24"/>
        </w:rPr>
      </w:pPr>
    </w:p>
    <w:p w14:paraId="01349F89" w14:textId="77777777" w:rsidR="00771FC6" w:rsidRDefault="00771FC6" w:rsidP="00771FC6">
      <w:pPr>
        <w:rPr>
          <w:rFonts w:ascii="Times New Roman" w:hAnsi="Times New Roman" w:cs="Times New Roman"/>
          <w:sz w:val="24"/>
          <w:szCs w:val="24"/>
        </w:rPr>
      </w:pPr>
      <w:r>
        <w:rPr>
          <w:rFonts w:ascii="Times New Roman" w:hAnsi="Times New Roman" w:cs="Times New Roman"/>
          <w:b/>
          <w:bCs/>
          <w:sz w:val="24"/>
          <w:szCs w:val="24"/>
        </w:rPr>
        <w:t xml:space="preserve">RECOMMENDATIONS FOR READING.  </w:t>
      </w:r>
      <w:r>
        <w:rPr>
          <w:rFonts w:ascii="Times New Roman" w:hAnsi="Times New Roman" w:cs="Times New Roman"/>
          <w:sz w:val="24"/>
          <w:szCs w:val="24"/>
        </w:rPr>
        <w:t>For a number of discussion classes there are several different primary source documents assigned.  Keeping track of these different primary sources for the class discussions is the biggest challenge of reading for the course.  I would recommend noting down for yourself the date and authorship/provenance of each source, so you can place each in context and differentiate one from another during class discussions.</w:t>
      </w:r>
    </w:p>
    <w:p w14:paraId="5AD905F6" w14:textId="3AE7A0BE" w:rsidR="00771FC6" w:rsidRDefault="00771FC6" w:rsidP="00771FC6">
      <w:pPr>
        <w:rPr>
          <w:rFonts w:ascii="Times New Roman" w:hAnsi="Times New Roman" w:cs="Times New Roman"/>
          <w:sz w:val="24"/>
          <w:szCs w:val="24"/>
        </w:rPr>
      </w:pPr>
      <w:r>
        <w:rPr>
          <w:rFonts w:ascii="Times New Roman" w:hAnsi="Times New Roman" w:cs="Times New Roman"/>
          <w:b/>
          <w:bCs/>
          <w:sz w:val="24"/>
          <w:szCs w:val="24"/>
        </w:rPr>
        <w:t xml:space="preserve">RECOMMENDATIONS FOR STUDYING IN GENERAL.  </w:t>
      </w:r>
      <w:r>
        <w:rPr>
          <w:rFonts w:ascii="Times New Roman" w:hAnsi="Times New Roman" w:cs="Times New Roman"/>
          <w:sz w:val="24"/>
          <w:szCs w:val="24"/>
        </w:rPr>
        <w:t>Though there are no tests in the course, I will expect you to show mastery of all course materials in your papers, including lectures and concepts that we explore during discussion.  I will write paper prompts that require you to do this.  Therefore it makes sense for you to take notes on lectures.  It also would make sense to note down important points and ideas that come up during class discussion.</w:t>
      </w:r>
    </w:p>
    <w:p w14:paraId="52C69B3D" w14:textId="3B9359EE" w:rsidR="00771FC6" w:rsidRDefault="00771FC6" w:rsidP="00771FC6">
      <w:pPr>
        <w:rPr>
          <w:rFonts w:ascii="Times New Roman" w:hAnsi="Times New Roman" w:cs="Times New Roman"/>
          <w:sz w:val="24"/>
          <w:szCs w:val="24"/>
        </w:rPr>
      </w:pPr>
      <w:r>
        <w:rPr>
          <w:rFonts w:ascii="Times New Roman" w:hAnsi="Times New Roman" w:cs="Times New Roman"/>
          <w:b/>
          <w:bCs/>
          <w:sz w:val="24"/>
          <w:szCs w:val="24"/>
        </w:rPr>
        <w:t xml:space="preserve">ATTENDANCE: </w:t>
      </w:r>
      <w:r>
        <w:rPr>
          <w:rFonts w:ascii="Times New Roman" w:hAnsi="Times New Roman" w:cs="Times New Roman"/>
          <w:sz w:val="24"/>
          <w:szCs w:val="24"/>
        </w:rPr>
        <w:t>You need to attend class regularly.  Experience shows that students who do not do so do poorly on class assignments.  The very occasional absence due to family issues, sports events, illness and the like is OK.</w:t>
      </w:r>
    </w:p>
    <w:p w14:paraId="283E558B" w14:textId="58B2B7FC" w:rsidR="00771FC6" w:rsidRDefault="00771FC6" w:rsidP="00771FC6">
      <w:pPr>
        <w:rPr>
          <w:rFonts w:ascii="Times New Roman" w:hAnsi="Times New Roman" w:cs="Times New Roman"/>
          <w:sz w:val="24"/>
          <w:szCs w:val="24"/>
        </w:rPr>
      </w:pPr>
      <w:r>
        <w:rPr>
          <w:rFonts w:ascii="Times New Roman" w:hAnsi="Times New Roman" w:cs="Times New Roman"/>
          <w:b/>
          <w:bCs/>
          <w:sz w:val="24"/>
          <w:szCs w:val="24"/>
        </w:rPr>
        <w:t xml:space="preserve">CLASS PARTICIPATION: </w:t>
      </w:r>
      <w:r>
        <w:rPr>
          <w:rFonts w:ascii="Times New Roman" w:hAnsi="Times New Roman" w:cs="Times New Roman"/>
          <w:sz w:val="24"/>
          <w:szCs w:val="24"/>
        </w:rPr>
        <w:t>Class participation is 20% of your grade.  You don’t have to be the most active student in class to get full credit (100%) for this, but you do need to contribute a couple of comments per class.  I will often ask students early in discussion to offer any thoughts at all they had about the reading.  This is your chance, if you are shy, to have formulated something beforehand and to offer it for discussion.</w:t>
      </w:r>
    </w:p>
    <w:p w14:paraId="7A647BED" w14:textId="063C5110" w:rsidR="00771FC6" w:rsidRDefault="00771FC6" w:rsidP="00771FC6">
      <w:pPr>
        <w:rPr>
          <w:rFonts w:ascii="Times New Roman" w:hAnsi="Times New Roman" w:cs="Times New Roman"/>
          <w:sz w:val="24"/>
          <w:szCs w:val="24"/>
        </w:rPr>
      </w:pPr>
      <w:r>
        <w:rPr>
          <w:rFonts w:ascii="Times New Roman" w:hAnsi="Times New Roman" w:cs="Times New Roman"/>
          <w:sz w:val="24"/>
          <w:szCs w:val="24"/>
        </w:rPr>
        <w:t>If you never say a word in class, you will get a “zero” for class participation.</w:t>
      </w:r>
    </w:p>
    <w:p w14:paraId="7BF32968" w14:textId="77777777" w:rsidR="00771FC6" w:rsidRPr="00D176F3" w:rsidRDefault="00771FC6" w:rsidP="00771FC6">
      <w:pPr>
        <w:rPr>
          <w:rFonts w:ascii="Times New Roman" w:hAnsi="Times New Roman" w:cs="Times New Roman"/>
          <w:sz w:val="24"/>
          <w:szCs w:val="24"/>
        </w:rPr>
      </w:pPr>
      <w:r>
        <w:rPr>
          <w:rFonts w:ascii="Times New Roman" w:hAnsi="Times New Roman" w:cs="Times New Roman"/>
          <w:sz w:val="24"/>
          <w:szCs w:val="24"/>
        </w:rPr>
        <w:t>If you have real difficulties speaking up in class, contact me to discuss.</w:t>
      </w:r>
    </w:p>
    <w:p w14:paraId="3A8873CB" w14:textId="22590B69" w:rsidR="00771FC6" w:rsidRDefault="00771FC6" w:rsidP="00771FC6">
      <w:pPr>
        <w:rPr>
          <w:rFonts w:ascii="Times New Roman" w:hAnsi="Times New Roman" w:cs="Times New Roman"/>
          <w:sz w:val="24"/>
          <w:szCs w:val="24"/>
        </w:rPr>
      </w:pPr>
      <w:r>
        <w:rPr>
          <w:rFonts w:ascii="Times New Roman" w:hAnsi="Times New Roman" w:cs="Times New Roman"/>
          <w:sz w:val="24"/>
          <w:szCs w:val="24"/>
        </w:rPr>
        <w:t>In my experience students almost never ask “stupid” questions or make “stupid” comments.  So don’t fear doing this. Moreover, your classmates maybe grateful to you if you ask a very basic question – they may have also been confused, but afraid to ask.  Also, do not be intimidated if some class members show superior background knowledge about events we are discussing.  The course is designed for students with very little background in the events we study, and such students will do fine.  Moreover, students with weaker background knowledge will often make very perceptive comments.</w:t>
      </w:r>
    </w:p>
    <w:p w14:paraId="4D178EB0" w14:textId="1BC9E416" w:rsidR="006E145A" w:rsidRDefault="006E145A" w:rsidP="00771FC6">
      <w:pPr>
        <w:rPr>
          <w:rFonts w:ascii="Times New Roman" w:hAnsi="Times New Roman" w:cs="Times New Roman"/>
          <w:sz w:val="24"/>
          <w:szCs w:val="24"/>
        </w:rPr>
      </w:pPr>
    </w:p>
    <w:p w14:paraId="4AB1B37D" w14:textId="77777777" w:rsidR="006E145A" w:rsidRPr="00D85158" w:rsidRDefault="006E145A" w:rsidP="006E145A">
      <w:pPr>
        <w:rPr>
          <w:rFonts w:ascii="Times New Roman" w:hAnsi="Times New Roman" w:cs="Times New Roman"/>
          <w:i/>
          <w:iCs/>
          <w:sz w:val="24"/>
          <w:szCs w:val="24"/>
        </w:rPr>
      </w:pPr>
      <w:r w:rsidRPr="003C3ABA">
        <w:rPr>
          <w:rFonts w:ascii="Times New Roman" w:hAnsi="Times New Roman" w:cs="Times New Roman"/>
          <w:b/>
          <w:bCs/>
          <w:sz w:val="24"/>
          <w:szCs w:val="24"/>
        </w:rPr>
        <w:lastRenderedPageBreak/>
        <w:t xml:space="preserve">Academic honesty: </w:t>
      </w:r>
      <w:r w:rsidRPr="003C3ABA">
        <w:rPr>
          <w:rFonts w:ascii="Times New Roman" w:eastAsia="Garamond" w:hAnsi="Times New Roman" w:cs="Times New Roman"/>
          <w:sz w:val="24"/>
          <w:szCs w:val="24"/>
        </w:rPr>
        <w:t>All assignments and activities associated with this course must be performed in accordance with the University of Rochester's Academic Honesty Policy.</w:t>
      </w:r>
      <w:r>
        <w:rPr>
          <w:rFonts w:ascii="Times New Roman" w:eastAsia="Garamond" w:hAnsi="Times New Roman" w:cs="Times New Roman"/>
          <w:sz w:val="24"/>
          <w:szCs w:val="24"/>
        </w:rPr>
        <w:t xml:space="preserve"> </w:t>
      </w:r>
      <w:r>
        <w:rPr>
          <w:rFonts w:ascii="Times New Roman" w:eastAsia="Garamond" w:hAnsi="Times New Roman" w:cs="Times New Roman"/>
          <w:i/>
          <w:iCs/>
          <w:sz w:val="24"/>
          <w:szCs w:val="24"/>
        </w:rPr>
        <w:t>I will not accept Paper One from students who have not signed the “Acceptance of Academic Honesty Policy” on the course Blackboard site.</w:t>
      </w:r>
    </w:p>
    <w:p w14:paraId="1E3FA970" w14:textId="77777777" w:rsidR="006E145A" w:rsidRDefault="006E145A" w:rsidP="006E145A">
      <w:pPr>
        <w:ind w:left="720" w:hanging="720"/>
        <w:rPr>
          <w:rFonts w:ascii="Times New Roman" w:hAnsi="Times New Roman" w:cs="Times New Roman"/>
          <w:b/>
          <w:sz w:val="24"/>
          <w:szCs w:val="24"/>
        </w:rPr>
      </w:pPr>
      <w:r>
        <w:rPr>
          <w:rFonts w:ascii="Times New Roman" w:hAnsi="Times New Roman" w:cs="Times New Roman"/>
          <w:b/>
          <w:sz w:val="24"/>
          <w:szCs w:val="24"/>
        </w:rPr>
        <w:t>I DO NOT TOLERATE CHEATING OR PLAGIARISM (PRESENTING SOMEONE ELSE’S SCHOLARLY WORK AS YOUR OWN).  I WILL PURSUE THE UNIVERSITY DISCIPLINARY PROCESS AGAINST STUDENTS WHO PLAGIARIZE OTHERS’ WORK.  AT A MINIMUM, STUDENTS WHO PLAGIARIZE WILL RECEIVE A “0” ON THE ASSIGNMENT IN QUESTION.</w:t>
      </w:r>
    </w:p>
    <w:p w14:paraId="0B53FE2A" w14:textId="77777777" w:rsidR="006E145A" w:rsidRDefault="006E145A" w:rsidP="006E145A">
      <w:pPr>
        <w:ind w:left="720" w:hanging="720"/>
        <w:rPr>
          <w:rFonts w:ascii="Times New Roman" w:hAnsi="Times New Roman" w:cs="Times New Roman"/>
          <w:b/>
          <w:sz w:val="24"/>
          <w:szCs w:val="24"/>
        </w:rPr>
      </w:pPr>
    </w:p>
    <w:p w14:paraId="304A47E2" w14:textId="77777777" w:rsidR="006E145A" w:rsidRDefault="006E145A" w:rsidP="006E145A">
      <w:pPr>
        <w:ind w:left="720" w:hanging="720"/>
        <w:rPr>
          <w:rStyle w:val="Hyperlink"/>
          <w:rFonts w:ascii="Garamond" w:eastAsia="Garamond" w:hAnsi="Garamond" w:cs="Garamond"/>
          <w:color w:val="auto"/>
          <w:sz w:val="24"/>
          <w:szCs w:val="24"/>
          <w:u w:val="none"/>
        </w:rPr>
      </w:pPr>
      <w:r>
        <w:rPr>
          <w:rFonts w:ascii="Times New Roman" w:hAnsi="Times New Roman" w:cs="Times New Roman"/>
          <w:sz w:val="24"/>
          <w:szCs w:val="24"/>
        </w:rPr>
        <w:t>You are required to read</w:t>
      </w:r>
      <w:r w:rsidRPr="002B0C4E">
        <w:rPr>
          <w:rFonts w:ascii="Garamond" w:eastAsia="Garamond" w:hAnsi="Garamond" w:cs="Garamond"/>
          <w:color w:val="000000"/>
          <w:sz w:val="24"/>
          <w:szCs w:val="24"/>
        </w:rPr>
        <w:t xml:space="preserve"> the American Historical Association’s “Defining Plagiarism</w:t>
      </w:r>
      <w:r>
        <w:rPr>
          <w:rFonts w:ascii="Garamond" w:eastAsia="Garamond" w:hAnsi="Garamond" w:cs="Garamond"/>
          <w:color w:val="000000"/>
          <w:sz w:val="24"/>
          <w:szCs w:val="24"/>
        </w:rPr>
        <w:t xml:space="preserve">” at </w:t>
      </w:r>
      <w:hyperlink r:id="rId18" w:history="1">
        <w:r w:rsidRPr="003A693B">
          <w:rPr>
            <w:rStyle w:val="Hyperlink"/>
            <w:rFonts w:ascii="Garamond" w:eastAsia="Garamond" w:hAnsi="Garamond" w:cs="Garamond"/>
            <w:sz w:val="24"/>
            <w:szCs w:val="24"/>
          </w:rPr>
          <w:t>https://www.historians.org/teaching-and-learning/teaching-resources-for-historians/plagiarism-curricular-materials-for-history-instructors/defining-plagiarism</w:t>
        </w:r>
      </w:hyperlink>
      <w:r>
        <w:rPr>
          <w:rStyle w:val="Hyperlink"/>
          <w:rFonts w:ascii="Garamond" w:eastAsia="Garamond" w:hAnsi="Garamond" w:cs="Garamond"/>
          <w:sz w:val="24"/>
          <w:szCs w:val="24"/>
        </w:rPr>
        <w:t xml:space="preserve"> </w:t>
      </w:r>
      <w:r>
        <w:rPr>
          <w:rStyle w:val="Hyperlink"/>
          <w:rFonts w:ascii="Garamond" w:eastAsia="Garamond" w:hAnsi="Garamond" w:cs="Garamond"/>
          <w:color w:val="auto"/>
          <w:sz w:val="24"/>
          <w:szCs w:val="24"/>
          <w:u w:val="none"/>
        </w:rPr>
        <w:t>before the second class meeting.</w:t>
      </w:r>
    </w:p>
    <w:p w14:paraId="2CB46C8A" w14:textId="77777777" w:rsidR="006E145A" w:rsidRPr="007825AA" w:rsidRDefault="006E145A" w:rsidP="006E145A">
      <w:pPr>
        <w:ind w:left="720" w:hanging="720"/>
        <w:rPr>
          <w:rFonts w:ascii="Times New Roman" w:hAnsi="Times New Roman" w:cs="Times New Roman"/>
          <w:sz w:val="24"/>
          <w:szCs w:val="24"/>
        </w:rPr>
      </w:pPr>
    </w:p>
    <w:p w14:paraId="20B4AFE5" w14:textId="77777777" w:rsidR="006E145A" w:rsidRDefault="006E145A" w:rsidP="006E145A">
      <w:pPr>
        <w:rPr>
          <w:rFonts w:ascii="Times New Roman" w:hAnsi="Times New Roman" w:cs="Times New Roman"/>
          <w:color w:val="222222"/>
          <w:sz w:val="24"/>
          <w:szCs w:val="24"/>
          <w:shd w:val="clear" w:color="auto" w:fill="FFFFFF"/>
        </w:rPr>
      </w:pPr>
      <w:r w:rsidRPr="00D518B5">
        <w:rPr>
          <w:rFonts w:ascii="Times New Roman" w:hAnsi="Times New Roman" w:cs="Times New Roman"/>
          <w:color w:val="222222"/>
          <w:sz w:val="24"/>
          <w:szCs w:val="24"/>
          <w:shd w:val="clear" w:color="auto" w:fill="FFFFFF"/>
        </w:rPr>
        <w:t>The College’s credit hour policy on undergraduate courses is to award 4 credit hours for courses that meet for the equivalent of 3 periods of 50 minutes each week.  Students enrolled in H</w:t>
      </w:r>
      <w:r>
        <w:rPr>
          <w:rFonts w:ascii="Times New Roman" w:hAnsi="Times New Roman" w:cs="Times New Roman"/>
          <w:color w:val="222222"/>
          <w:sz w:val="24"/>
          <w:szCs w:val="24"/>
          <w:shd w:val="clear" w:color="auto" w:fill="FFFFFF"/>
        </w:rPr>
        <w:t>istory 208/208W</w:t>
      </w:r>
      <w:r w:rsidRPr="00D518B5">
        <w:rPr>
          <w:rFonts w:ascii="Times New Roman" w:hAnsi="Times New Roman" w:cs="Times New Roman"/>
          <w:color w:val="222222"/>
          <w:sz w:val="24"/>
          <w:szCs w:val="24"/>
          <w:shd w:val="clear" w:color="auto" w:fill="FFFFFF"/>
        </w:rPr>
        <w:t xml:space="preserve"> are expected to devote at least </w:t>
      </w:r>
      <w:r>
        <w:rPr>
          <w:rFonts w:ascii="Times New Roman" w:hAnsi="Times New Roman" w:cs="Times New Roman"/>
          <w:color w:val="222222"/>
          <w:sz w:val="24"/>
          <w:szCs w:val="24"/>
          <w:shd w:val="clear" w:color="auto" w:fill="FFFFFF"/>
        </w:rPr>
        <w:t>several</w:t>
      </w:r>
      <w:r w:rsidRPr="00D518B5">
        <w:rPr>
          <w:rFonts w:ascii="Times New Roman" w:hAnsi="Times New Roman" w:cs="Times New Roman"/>
          <w:color w:val="222222"/>
          <w:sz w:val="24"/>
          <w:szCs w:val="24"/>
          <w:shd w:val="clear" w:color="auto" w:fill="FFFFFF"/>
        </w:rPr>
        <w:t xml:space="preserve"> hour</w:t>
      </w:r>
      <w:r>
        <w:rPr>
          <w:rFonts w:ascii="Times New Roman" w:hAnsi="Times New Roman" w:cs="Times New Roman"/>
          <w:color w:val="222222"/>
          <w:sz w:val="24"/>
          <w:szCs w:val="24"/>
          <w:shd w:val="clear" w:color="auto" w:fill="FFFFFF"/>
        </w:rPr>
        <w:t>s</w:t>
      </w:r>
      <w:r w:rsidRPr="00D518B5">
        <w:rPr>
          <w:rFonts w:ascii="Times New Roman" w:hAnsi="Times New Roman" w:cs="Times New Roman"/>
          <w:color w:val="222222"/>
          <w:sz w:val="24"/>
          <w:szCs w:val="24"/>
          <w:shd w:val="clear" w:color="auto" w:fill="FFFFFF"/>
        </w:rPr>
        <w:t xml:space="preserve"> each week </w:t>
      </w:r>
      <w:r>
        <w:rPr>
          <w:rFonts w:ascii="Times New Roman" w:hAnsi="Times New Roman" w:cs="Times New Roman"/>
          <w:color w:val="222222"/>
          <w:sz w:val="24"/>
          <w:szCs w:val="24"/>
          <w:shd w:val="clear" w:color="auto" w:fill="FFFFFF"/>
        </w:rPr>
        <w:t xml:space="preserve">outside of class </w:t>
      </w:r>
      <w:r w:rsidRPr="00D518B5">
        <w:rPr>
          <w:rFonts w:ascii="Times New Roman" w:hAnsi="Times New Roman" w:cs="Times New Roman"/>
          <w:color w:val="222222"/>
          <w:sz w:val="24"/>
          <w:szCs w:val="24"/>
          <w:shd w:val="clear" w:color="auto" w:fill="FFFFFF"/>
        </w:rPr>
        <w:t xml:space="preserve">to </w:t>
      </w:r>
      <w:r>
        <w:rPr>
          <w:rFonts w:ascii="Times New Roman" w:hAnsi="Times New Roman" w:cs="Times New Roman"/>
          <w:color w:val="222222"/>
          <w:sz w:val="24"/>
          <w:szCs w:val="24"/>
          <w:shd w:val="clear" w:color="auto" w:fill="FFFFFF"/>
        </w:rPr>
        <w:t xml:space="preserve">reading, </w:t>
      </w:r>
      <w:r w:rsidRPr="00D518B5">
        <w:rPr>
          <w:rFonts w:ascii="Times New Roman" w:hAnsi="Times New Roman" w:cs="Times New Roman"/>
          <w:color w:val="222222"/>
          <w:sz w:val="24"/>
          <w:szCs w:val="24"/>
          <w:shd w:val="clear" w:color="auto" w:fill="FFFFFF"/>
        </w:rPr>
        <w:t xml:space="preserve">identifying the main lines of argument in </w:t>
      </w:r>
      <w:r>
        <w:rPr>
          <w:rFonts w:ascii="Times New Roman" w:hAnsi="Times New Roman" w:cs="Times New Roman"/>
          <w:color w:val="222222"/>
          <w:sz w:val="24"/>
          <w:szCs w:val="24"/>
          <w:shd w:val="clear" w:color="auto" w:fill="FFFFFF"/>
        </w:rPr>
        <w:t>readings</w:t>
      </w:r>
      <w:r w:rsidRPr="00D518B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preparing for class discussion, writing papers, etc.</w:t>
      </w:r>
    </w:p>
    <w:p w14:paraId="4ECC9BCA" w14:textId="77777777" w:rsidR="006E145A" w:rsidRDefault="006E145A" w:rsidP="006E145A">
      <w:pPr>
        <w:rPr>
          <w:rFonts w:ascii="Times New Roman" w:hAnsi="Times New Roman" w:cs="Times New Roman"/>
          <w:color w:val="222222"/>
          <w:sz w:val="24"/>
          <w:szCs w:val="24"/>
          <w:shd w:val="clear" w:color="auto" w:fill="FFFFFF"/>
        </w:rPr>
      </w:pPr>
    </w:p>
    <w:p w14:paraId="1A8165AF" w14:textId="77777777" w:rsidR="006E145A" w:rsidRPr="00D518B5" w:rsidRDefault="006E145A" w:rsidP="006E145A">
      <w:pPr>
        <w:rPr>
          <w:rStyle w:val="m-3340750911042811290xmsofootnotereference"/>
          <w:rFonts w:ascii="Times New Roman" w:hAnsi="Times New Roman" w:cs="Times New Roman"/>
          <w:color w:val="222222"/>
          <w:sz w:val="24"/>
          <w:szCs w:val="24"/>
          <w:shd w:val="clear" w:color="auto" w:fill="FFFFFF"/>
        </w:rPr>
      </w:pPr>
      <w:r w:rsidRPr="00D518B5">
        <w:rPr>
          <w:rFonts w:ascii="Times New Roman" w:hAnsi="Times New Roman" w:cs="Times New Roman"/>
          <w:b/>
          <w:bCs/>
          <w:color w:val="222222"/>
          <w:sz w:val="24"/>
          <w:szCs w:val="24"/>
          <w:shd w:val="clear" w:color="auto" w:fill="FFFFFF"/>
        </w:rPr>
        <w:t>Students with disabilities:  </w:t>
      </w:r>
      <w:r w:rsidRPr="00D518B5">
        <w:rPr>
          <w:rFonts w:ascii="Times New Roman" w:hAnsi="Times New Roman" w:cs="Times New Roman"/>
          <w:color w:val="222222"/>
          <w:sz w:val="24"/>
          <w:szCs w:val="24"/>
          <w:shd w:val="clear" w:color="auto" w:fill="FFFFFF"/>
        </w:rPr>
        <w:t>The University of Rochester respects and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w:t>
      </w:r>
      <w:hyperlink r:id="rId19" w:tgtFrame="_blank" w:history="1">
        <w:r w:rsidRPr="00D518B5">
          <w:rPr>
            <w:rStyle w:val="Hyperlink"/>
            <w:rFonts w:ascii="Times New Roman" w:hAnsi="Times New Roman" w:cs="Times New Roman"/>
            <w:color w:val="1155CC"/>
            <w:sz w:val="24"/>
            <w:szCs w:val="24"/>
            <w:shd w:val="clear" w:color="auto" w:fill="FFFFFF"/>
          </w:rPr>
          <w:t>Office of Disability Resources</w:t>
        </w:r>
      </w:hyperlink>
      <w:r w:rsidRPr="00D518B5">
        <w:rPr>
          <w:rFonts w:ascii="Times New Roman" w:hAnsi="Times New Roman" w:cs="Times New Roman"/>
          <w:color w:val="222222"/>
          <w:sz w:val="24"/>
          <w:szCs w:val="24"/>
          <w:shd w:val="clear" w:color="auto" w:fill="FFFFFF"/>
        </w:rPr>
        <w:t> at: </w:t>
      </w:r>
      <w:hyperlink r:id="rId20" w:tgtFrame="_blank" w:history="1">
        <w:r w:rsidRPr="00D518B5">
          <w:rPr>
            <w:rStyle w:val="Hyperlink"/>
            <w:rFonts w:ascii="Times New Roman" w:hAnsi="Times New Roman" w:cs="Times New Roman"/>
            <w:color w:val="1155CC"/>
            <w:sz w:val="24"/>
            <w:szCs w:val="24"/>
            <w:shd w:val="clear" w:color="auto" w:fill="FFFFFF"/>
          </w:rPr>
          <w:t>disability@rochester.edu;</w:t>
        </w:r>
      </w:hyperlink>
      <w:r w:rsidRPr="00D518B5">
        <w:rPr>
          <w:rFonts w:ascii="Times New Roman" w:hAnsi="Times New Roman" w:cs="Times New Roman"/>
          <w:color w:val="222222"/>
          <w:sz w:val="24"/>
          <w:szCs w:val="24"/>
          <w:shd w:val="clear" w:color="auto" w:fill="FFFFFF"/>
        </w:rPr>
        <w:t> (585) 276-5075; Taylor Hall.</w:t>
      </w:r>
    </w:p>
    <w:p w14:paraId="2B3FD3EB" w14:textId="77777777" w:rsidR="006E145A" w:rsidRDefault="006E145A" w:rsidP="00771FC6">
      <w:pPr>
        <w:rPr>
          <w:rFonts w:ascii="Times New Roman" w:hAnsi="Times New Roman" w:cs="Times New Roman"/>
          <w:sz w:val="24"/>
          <w:szCs w:val="24"/>
        </w:rPr>
      </w:pPr>
    </w:p>
    <w:p w14:paraId="7FD651A1" w14:textId="77777777" w:rsidR="00771FC6" w:rsidRDefault="00771FC6" w:rsidP="00A148F9">
      <w:pPr>
        <w:rPr>
          <w:rFonts w:ascii="Times New Roman" w:hAnsi="Times New Roman" w:cs="Times New Roman"/>
          <w:sz w:val="24"/>
          <w:szCs w:val="24"/>
        </w:rPr>
      </w:pPr>
    </w:p>
    <w:p w14:paraId="3938C270" w14:textId="77777777" w:rsidR="00A148F9" w:rsidRDefault="00A148F9">
      <w:pPr>
        <w:rPr>
          <w:rFonts w:ascii="Times New Roman" w:eastAsia="Times New Roman" w:hAnsi="Times New Roman" w:cs="Times New Roman"/>
          <w:color w:val="555555"/>
          <w:sz w:val="24"/>
          <w:szCs w:val="24"/>
        </w:rPr>
      </w:pPr>
    </w:p>
    <w:p w14:paraId="763D7253" w14:textId="7DA61AFE" w:rsidR="00F837A8" w:rsidRDefault="00F837A8">
      <w:pPr>
        <w:rPr>
          <w:rFonts w:ascii="Times New Roman" w:hAnsi="Times New Roman" w:cs="Times New Roman"/>
          <w:sz w:val="24"/>
          <w:szCs w:val="24"/>
        </w:rPr>
      </w:pPr>
    </w:p>
    <w:p w14:paraId="36810463" w14:textId="77777777" w:rsidR="00F837A8" w:rsidRPr="00896F2D" w:rsidRDefault="00F837A8">
      <w:pPr>
        <w:rPr>
          <w:rFonts w:ascii="Times New Roman" w:hAnsi="Times New Roman" w:cs="Times New Roman"/>
          <w:sz w:val="24"/>
          <w:szCs w:val="24"/>
        </w:rPr>
      </w:pPr>
    </w:p>
    <w:sectPr w:rsidR="00F837A8" w:rsidRPr="00896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26D4"/>
    <w:multiLevelType w:val="hybridMultilevel"/>
    <w:tmpl w:val="A5202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60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5C"/>
    <w:rsid w:val="00086E08"/>
    <w:rsid w:val="00090A3C"/>
    <w:rsid w:val="000A3FAD"/>
    <w:rsid w:val="00183629"/>
    <w:rsid w:val="002F7CBA"/>
    <w:rsid w:val="0036530F"/>
    <w:rsid w:val="003C387D"/>
    <w:rsid w:val="003D4B84"/>
    <w:rsid w:val="003F05E6"/>
    <w:rsid w:val="003F7C50"/>
    <w:rsid w:val="00455307"/>
    <w:rsid w:val="00573C4E"/>
    <w:rsid w:val="00573EBE"/>
    <w:rsid w:val="005E632D"/>
    <w:rsid w:val="005F0A04"/>
    <w:rsid w:val="006105A4"/>
    <w:rsid w:val="0061217B"/>
    <w:rsid w:val="006564DD"/>
    <w:rsid w:val="006E145A"/>
    <w:rsid w:val="00705EFD"/>
    <w:rsid w:val="00771FC6"/>
    <w:rsid w:val="0078425D"/>
    <w:rsid w:val="00886A9A"/>
    <w:rsid w:val="00896F2D"/>
    <w:rsid w:val="009E3BEB"/>
    <w:rsid w:val="00A148F9"/>
    <w:rsid w:val="00B1445C"/>
    <w:rsid w:val="00B32ACB"/>
    <w:rsid w:val="00B9565B"/>
    <w:rsid w:val="00C06E3F"/>
    <w:rsid w:val="00C74183"/>
    <w:rsid w:val="00C92C8E"/>
    <w:rsid w:val="00CA1346"/>
    <w:rsid w:val="00CB001A"/>
    <w:rsid w:val="00D17B97"/>
    <w:rsid w:val="00D60755"/>
    <w:rsid w:val="00D65539"/>
    <w:rsid w:val="00DF769D"/>
    <w:rsid w:val="00EC6FA8"/>
    <w:rsid w:val="00F837A8"/>
    <w:rsid w:val="00FE2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DB91"/>
  <w15:chartTrackingRefBased/>
  <w15:docId w15:val="{328FC2A7-41A1-41D1-8EA6-DEBA5F59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755"/>
    <w:rPr>
      <w:color w:val="0000FF"/>
      <w:u w:val="single"/>
    </w:rPr>
  </w:style>
  <w:style w:type="character" w:styleId="FollowedHyperlink">
    <w:name w:val="FollowedHyperlink"/>
    <w:basedOn w:val="DefaultParagraphFont"/>
    <w:uiPriority w:val="99"/>
    <w:semiHidden/>
    <w:unhideWhenUsed/>
    <w:rsid w:val="005F0A04"/>
    <w:rPr>
      <w:color w:val="954F72" w:themeColor="followedHyperlink"/>
      <w:u w:val="single"/>
    </w:rPr>
  </w:style>
  <w:style w:type="character" w:styleId="UnresolvedMention">
    <w:name w:val="Unresolved Mention"/>
    <w:basedOn w:val="DefaultParagraphFont"/>
    <w:uiPriority w:val="99"/>
    <w:semiHidden/>
    <w:unhideWhenUsed/>
    <w:rsid w:val="00D65539"/>
    <w:rPr>
      <w:color w:val="605E5C"/>
      <w:shd w:val="clear" w:color="auto" w:fill="E1DFDD"/>
    </w:rPr>
  </w:style>
  <w:style w:type="table" w:styleId="TableGrid">
    <w:name w:val="Table Grid"/>
    <w:basedOn w:val="TableNormal"/>
    <w:uiPriority w:val="39"/>
    <w:rsid w:val="00705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45A"/>
    <w:pPr>
      <w:ind w:left="720"/>
      <w:contextualSpacing/>
    </w:pPr>
  </w:style>
  <w:style w:type="character" w:customStyle="1" w:styleId="m-3340750911042811290xmsofootnotereference">
    <w:name w:val="m_-3340750911042811290x_msofootnotereference"/>
    <w:basedOn w:val="DefaultParagraphFont"/>
    <w:rsid w:val="006E1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y.hanover.edu/texts/cahier.html" TargetMode="External"/><Relationship Id="rId13" Type="http://schemas.openxmlformats.org/officeDocument/2006/relationships/hyperlink" Target="https://sourcebooks.fordham.edu/mod/robespierre-terror.asp" TargetMode="External"/><Relationship Id="rId18" Type="http://schemas.openxmlformats.org/officeDocument/2006/relationships/hyperlink" Target="https://www.historians.org/teaching-and-learning/teaching-resources-for-historians/plagiarism-curricular-materials-for-history-instructors/defining-plagiaris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lphahistory.com/frenchrevolution/cahier-of-the-first-estate-saint-malo-1789/" TargetMode="External"/><Relationship Id="rId12" Type="http://schemas.openxmlformats.org/officeDocument/2006/relationships/hyperlink" Target="https://avalon.law.yale.edu/18th_century/rightsof.asp" TargetMode="External"/><Relationship Id="rId17" Type="http://schemas.openxmlformats.org/officeDocument/2006/relationships/hyperlink" Target="http://oll.libertyfund.org/titles/2419" TargetMode="External"/><Relationship Id="rId2" Type="http://schemas.openxmlformats.org/officeDocument/2006/relationships/styles" Target="styles.xml"/><Relationship Id="rId16" Type="http://schemas.openxmlformats.org/officeDocument/2006/relationships/hyperlink" Target="https://archive.org/stream/historyfrenchre00michgoog" TargetMode="External"/><Relationship Id="rId20" Type="http://schemas.openxmlformats.org/officeDocument/2006/relationships/hyperlink" Target="mailto:disability@rochester.edu;" TargetMode="External"/><Relationship Id="rId1" Type="http://schemas.openxmlformats.org/officeDocument/2006/relationships/numbering" Target="numbering.xml"/><Relationship Id="rId6" Type="http://schemas.openxmlformats.org/officeDocument/2006/relationships/hyperlink" Target="https://alphahistory.com/frenchrevolution/cahier-peasants-menouville-1789/" TargetMode="External"/><Relationship Id="rId11" Type="http://schemas.openxmlformats.org/officeDocument/2006/relationships/hyperlink" Target="https://history.hanover.edu/texts/cahiers3.html" TargetMode="External"/><Relationship Id="rId5" Type="http://schemas.openxmlformats.org/officeDocument/2006/relationships/hyperlink" Target="mailto:matthew.lenoe@rochester.edu" TargetMode="External"/><Relationship Id="rId15" Type="http://schemas.openxmlformats.org/officeDocument/2006/relationships/hyperlink" Target="http://sqapo.com/paine.htm" TargetMode="External"/><Relationship Id="rId10" Type="http://schemas.openxmlformats.org/officeDocument/2006/relationships/hyperlink" Target="https://history.hanover.edu/texts/cahiers1.html" TargetMode="External"/><Relationship Id="rId19" Type="http://schemas.openxmlformats.org/officeDocument/2006/relationships/hyperlink" Target="http://www.rochester.edu/college/disability/index.html" TargetMode="External"/><Relationship Id="rId4" Type="http://schemas.openxmlformats.org/officeDocument/2006/relationships/webSettings" Target="webSettings.xml"/><Relationship Id="rId9" Type="http://schemas.openxmlformats.org/officeDocument/2006/relationships/hyperlink" Target="https://history.hanover.edu/texts/cahiers2.html" TargetMode="External"/><Relationship Id="rId14" Type="http://schemas.openxmlformats.org/officeDocument/2006/relationships/hyperlink" Target="https://sourcebooks.fordham.edu/mod/1791burke.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7</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Lenoe, Matthew</dc:creator>
  <cp:keywords/>
  <dc:description/>
  <cp:lastModifiedBy>Lenoe, Matthew</cp:lastModifiedBy>
  <cp:revision>13</cp:revision>
  <dcterms:created xsi:type="dcterms:W3CDTF">2022-12-31T05:46:00Z</dcterms:created>
  <dcterms:modified xsi:type="dcterms:W3CDTF">2023-01-08T19:50:00Z</dcterms:modified>
</cp:coreProperties>
</file>