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055D2" w14:textId="7E0ACE5D" w:rsidR="00666C4F" w:rsidRPr="00AC56FE" w:rsidRDefault="00FF6DA3" w:rsidP="00AC56FE">
      <w:pPr>
        <w:jc w:val="center"/>
        <w:rPr>
          <w:b/>
          <w:bCs/>
          <w:smallCaps/>
          <w:color w:val="010101"/>
          <w:w w:val="105"/>
          <w:sz w:val="22"/>
          <w:szCs w:val="22"/>
        </w:rPr>
      </w:pPr>
      <w:r w:rsidRPr="00AC56FE">
        <w:rPr>
          <w:b/>
          <w:bCs/>
          <w:smallCaps/>
          <w:noProof/>
          <w:color w:val="010101"/>
          <w:sz w:val="22"/>
          <w:szCs w:val="22"/>
        </w:rPr>
        <w:drawing>
          <wp:anchor distT="0" distB="0" distL="114300" distR="114300" simplePos="0" relativeHeight="251658240" behindDoc="1" locked="0" layoutInCell="1" allowOverlap="1" wp14:anchorId="5214C6EA" wp14:editId="5273CC74">
            <wp:simplePos x="0" y="0"/>
            <wp:positionH relativeFrom="margin">
              <wp:align>left</wp:align>
            </wp:positionH>
            <wp:positionV relativeFrom="paragraph">
              <wp:posOffset>19050</wp:posOffset>
            </wp:positionV>
            <wp:extent cx="2578735" cy="3201035"/>
            <wp:effectExtent l="19050" t="19050" r="12065" b="184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8735" cy="3201035"/>
                    </a:xfrm>
                    <a:prstGeom prst="rect">
                      <a:avLst/>
                    </a:prstGeom>
                    <a:noFill/>
                    <a:ln w="63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666C4F" w:rsidRPr="00AC56FE">
        <w:rPr>
          <w:b/>
          <w:bCs/>
          <w:smallCaps/>
          <w:color w:val="010101"/>
          <w:w w:val="105"/>
          <w:sz w:val="22"/>
          <w:szCs w:val="22"/>
        </w:rPr>
        <w:t>HIST 502 - Dissertation Writers' Seminar</w:t>
      </w:r>
    </w:p>
    <w:p w14:paraId="3E16DEFD" w14:textId="77777777" w:rsidR="00D5216F" w:rsidRPr="00AC56FE" w:rsidRDefault="00D5216F" w:rsidP="00D5216F">
      <w:pPr>
        <w:jc w:val="center"/>
        <w:rPr>
          <w:sz w:val="22"/>
          <w:szCs w:val="22"/>
        </w:rPr>
      </w:pPr>
    </w:p>
    <w:p w14:paraId="0E7555BF" w14:textId="1B9D347A" w:rsidR="00D5216F" w:rsidRPr="00AC56FE" w:rsidRDefault="00D5216F" w:rsidP="00D5216F">
      <w:pPr>
        <w:jc w:val="center"/>
        <w:rPr>
          <w:b/>
          <w:sz w:val="22"/>
          <w:szCs w:val="22"/>
        </w:rPr>
      </w:pPr>
      <w:r w:rsidRPr="00AC56FE">
        <w:rPr>
          <w:b/>
          <w:sz w:val="22"/>
          <w:szCs w:val="22"/>
        </w:rPr>
        <w:t>Mondays, 2:00-4:40</w:t>
      </w:r>
    </w:p>
    <w:p w14:paraId="46673EF4" w14:textId="3DC473C6" w:rsidR="00D5216F" w:rsidRPr="00AC56FE" w:rsidRDefault="00D5216F" w:rsidP="00D5216F">
      <w:pPr>
        <w:jc w:val="center"/>
        <w:rPr>
          <w:sz w:val="22"/>
          <w:szCs w:val="22"/>
        </w:rPr>
      </w:pPr>
      <w:r w:rsidRPr="00AC56FE">
        <w:rPr>
          <w:sz w:val="22"/>
          <w:szCs w:val="22"/>
        </w:rPr>
        <w:t>Spring Semester, 2023</w:t>
      </w:r>
    </w:p>
    <w:p w14:paraId="11BEA637" w14:textId="082B471C" w:rsidR="00D5216F" w:rsidRPr="00AC56FE" w:rsidRDefault="00D5216F" w:rsidP="00D5216F">
      <w:pPr>
        <w:jc w:val="center"/>
        <w:rPr>
          <w:sz w:val="22"/>
          <w:szCs w:val="22"/>
        </w:rPr>
      </w:pPr>
      <w:r w:rsidRPr="00AC56FE">
        <w:rPr>
          <w:sz w:val="22"/>
          <w:szCs w:val="22"/>
        </w:rPr>
        <w:t xml:space="preserve">Location: </w:t>
      </w:r>
      <w:r w:rsidR="00AC56FE">
        <w:rPr>
          <w:sz w:val="22"/>
          <w:szCs w:val="22"/>
        </w:rPr>
        <w:t>Rush Rhees 305</w:t>
      </w:r>
    </w:p>
    <w:p w14:paraId="59FB44ED" w14:textId="77777777" w:rsidR="00D5216F" w:rsidRPr="00AC56FE" w:rsidRDefault="00D5216F" w:rsidP="00D5216F">
      <w:pPr>
        <w:jc w:val="center"/>
        <w:rPr>
          <w:sz w:val="22"/>
          <w:szCs w:val="22"/>
        </w:rPr>
      </w:pPr>
      <w:r w:rsidRPr="00AC56FE">
        <w:rPr>
          <w:sz w:val="22"/>
          <w:szCs w:val="22"/>
        </w:rPr>
        <w:t>Instructor: Tom Devaney</w:t>
      </w:r>
    </w:p>
    <w:p w14:paraId="17902ABE" w14:textId="77777777" w:rsidR="00D5216F" w:rsidRPr="00AC56FE" w:rsidRDefault="00D5216F" w:rsidP="00D5216F">
      <w:pPr>
        <w:jc w:val="center"/>
        <w:rPr>
          <w:sz w:val="22"/>
          <w:szCs w:val="22"/>
        </w:rPr>
      </w:pPr>
      <w:r w:rsidRPr="00AC56FE">
        <w:rPr>
          <w:sz w:val="22"/>
          <w:szCs w:val="22"/>
        </w:rPr>
        <w:t xml:space="preserve">Email: </w:t>
      </w:r>
      <w:hyperlink r:id="rId7" w:history="1">
        <w:r w:rsidRPr="00AC56FE">
          <w:rPr>
            <w:rStyle w:val="Hyperlink"/>
            <w:sz w:val="22"/>
            <w:szCs w:val="22"/>
          </w:rPr>
          <w:t>thomas.devaney@rochester.edu</w:t>
        </w:r>
      </w:hyperlink>
    </w:p>
    <w:p w14:paraId="10C46B0E" w14:textId="0FEEF2FC" w:rsidR="00D5216F" w:rsidRPr="00AC56FE" w:rsidRDefault="00D5216F" w:rsidP="00D5216F">
      <w:pPr>
        <w:jc w:val="center"/>
        <w:rPr>
          <w:sz w:val="22"/>
          <w:szCs w:val="22"/>
        </w:rPr>
      </w:pPr>
      <w:r w:rsidRPr="00AC56FE">
        <w:rPr>
          <w:sz w:val="22"/>
          <w:szCs w:val="22"/>
        </w:rPr>
        <w:t>Office: Rush Rhees 364/Lattimore 208</w:t>
      </w:r>
    </w:p>
    <w:p w14:paraId="5A4BBC1F" w14:textId="26311F42" w:rsidR="00D5216F" w:rsidRPr="00AC56FE" w:rsidRDefault="00D5216F" w:rsidP="00D5216F">
      <w:pPr>
        <w:jc w:val="center"/>
        <w:rPr>
          <w:sz w:val="22"/>
          <w:szCs w:val="22"/>
        </w:rPr>
      </w:pPr>
      <w:r w:rsidRPr="00AC56FE">
        <w:rPr>
          <w:sz w:val="22"/>
          <w:szCs w:val="22"/>
        </w:rPr>
        <w:t xml:space="preserve">Office Hours: Thursdays </w:t>
      </w:r>
      <w:r w:rsidR="00EF759D" w:rsidRPr="00AC56FE">
        <w:rPr>
          <w:sz w:val="22"/>
          <w:szCs w:val="22"/>
        </w:rPr>
        <w:t>2</w:t>
      </w:r>
      <w:r w:rsidRPr="00AC56FE">
        <w:rPr>
          <w:sz w:val="22"/>
          <w:szCs w:val="22"/>
        </w:rPr>
        <w:t>-</w:t>
      </w:r>
      <w:r w:rsidR="00EF759D" w:rsidRPr="00AC56FE">
        <w:rPr>
          <w:sz w:val="22"/>
          <w:szCs w:val="22"/>
        </w:rPr>
        <w:t>4</w:t>
      </w:r>
      <w:r w:rsidRPr="00AC56FE">
        <w:rPr>
          <w:sz w:val="22"/>
          <w:szCs w:val="22"/>
        </w:rPr>
        <w:t>pm, and by appointment</w:t>
      </w:r>
    </w:p>
    <w:p w14:paraId="31BF9AA5" w14:textId="77777777" w:rsidR="007454D3" w:rsidRPr="00AC56FE" w:rsidRDefault="007454D3" w:rsidP="00666C4F">
      <w:pPr>
        <w:rPr>
          <w:color w:val="010101"/>
          <w:w w:val="105"/>
          <w:sz w:val="22"/>
          <w:szCs w:val="22"/>
        </w:rPr>
      </w:pPr>
    </w:p>
    <w:p w14:paraId="020A54DE" w14:textId="58DC3FC3" w:rsidR="00006A99" w:rsidRPr="00AC56FE" w:rsidRDefault="00E6316A" w:rsidP="00235C34">
      <w:pPr>
        <w:rPr>
          <w:color w:val="010101"/>
          <w:w w:val="105"/>
          <w:sz w:val="22"/>
          <w:szCs w:val="22"/>
        </w:rPr>
      </w:pPr>
      <w:r w:rsidRPr="00AC56FE">
        <w:rPr>
          <w:noProof/>
          <w:color w:val="010101"/>
          <w:w w:val="105"/>
          <w:sz w:val="22"/>
          <w:szCs w:val="22"/>
        </w:rPr>
        <mc:AlternateContent>
          <mc:Choice Requires="wps">
            <w:drawing>
              <wp:anchor distT="45720" distB="45720" distL="114300" distR="114300" simplePos="0" relativeHeight="251660288" behindDoc="0" locked="0" layoutInCell="1" allowOverlap="1" wp14:anchorId="6C25AA06" wp14:editId="478BDE28">
                <wp:simplePos x="0" y="0"/>
                <wp:positionH relativeFrom="margin">
                  <wp:align>left</wp:align>
                </wp:positionH>
                <wp:positionV relativeFrom="paragraph">
                  <wp:posOffset>1508760</wp:posOffset>
                </wp:positionV>
                <wp:extent cx="2609850" cy="1404620"/>
                <wp:effectExtent l="0" t="0" r="1905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404620"/>
                        </a:xfrm>
                        <a:prstGeom prst="rect">
                          <a:avLst/>
                        </a:prstGeom>
                        <a:solidFill>
                          <a:srgbClr val="FFFFFF"/>
                        </a:solidFill>
                        <a:ln w="9525">
                          <a:solidFill>
                            <a:srgbClr val="000000"/>
                          </a:solidFill>
                          <a:miter lim="800000"/>
                          <a:headEnd/>
                          <a:tailEnd/>
                        </a:ln>
                      </wps:spPr>
                      <wps:txbx>
                        <w:txbxContent>
                          <w:p w14:paraId="6ABC38AC" w14:textId="3E2433E2" w:rsidR="00FF6DA3" w:rsidRPr="00AC56FE" w:rsidRDefault="007454D3" w:rsidP="00AC56FE">
                            <w:pPr>
                              <w:jc w:val="center"/>
                              <w:rPr>
                                <w:sz w:val="22"/>
                                <w:szCs w:val="22"/>
                              </w:rPr>
                            </w:pPr>
                            <w:r w:rsidRPr="00AC56FE">
                              <w:rPr>
                                <w:sz w:val="22"/>
                                <w:szCs w:val="22"/>
                              </w:rPr>
                              <w:t>Leaded brass figure. Magdeburg, c. mid-12</w:t>
                            </w:r>
                            <w:r w:rsidRPr="00AC56FE">
                              <w:rPr>
                                <w:sz w:val="22"/>
                                <w:szCs w:val="22"/>
                                <w:vertAlign w:val="superscript"/>
                              </w:rPr>
                              <w:t>th</w:t>
                            </w:r>
                            <w:r w:rsidRPr="00AC56FE">
                              <w:rPr>
                                <w:sz w:val="22"/>
                                <w:szCs w:val="22"/>
                              </w:rPr>
                              <w:t xml:space="preserve"> century. Metropolitan Museum of Art.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25AA06" id="_x0000_t202" coordsize="21600,21600" o:spt="202" path="m,l,21600r21600,l21600,xe">
                <v:stroke joinstyle="miter"/>
                <v:path gradientshapeok="t" o:connecttype="rect"/>
              </v:shapetype>
              <v:shape id="Text Box 2" o:spid="_x0000_s1026" type="#_x0000_t202" style="position:absolute;margin-left:0;margin-top:118.8pt;width:205.5pt;height:110.6pt;z-index:2516602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">
                <v:textbox style="mso-fit-shape-to-text:t">
                  <w:txbxContent>
                    <w:p w14:paraId="6ABC38AC" w14:textId="3E2433E2" w:rsidR="00FF6DA3" w:rsidRPr="00AC56FE" w:rsidRDefault="007454D3" w:rsidP="00AC56FE">
                      <w:pPr>
                        <w:jc w:val="center"/>
                        <w:rPr>
                          <w:sz w:val="22"/>
                          <w:szCs w:val="22"/>
                        </w:rPr>
                      </w:pPr>
                      <w:r w:rsidRPr="00AC56FE">
                        <w:rPr>
                          <w:sz w:val="22"/>
                          <w:szCs w:val="22"/>
                        </w:rPr>
                        <w:t>Leaded brass figure. Magdeburg, c. mid-12</w:t>
                      </w:r>
                      <w:r w:rsidRPr="00AC56FE">
                        <w:rPr>
                          <w:sz w:val="22"/>
                          <w:szCs w:val="22"/>
                          <w:vertAlign w:val="superscript"/>
                        </w:rPr>
                        <w:t>th</w:t>
                      </w:r>
                      <w:r w:rsidRPr="00AC56FE">
                        <w:rPr>
                          <w:sz w:val="22"/>
                          <w:szCs w:val="22"/>
                        </w:rPr>
                        <w:t xml:space="preserve"> century. Metropolitan Museum of Art.</w:t>
                      </w:r>
                    </w:p>
                  </w:txbxContent>
                </v:textbox>
                <w10:wrap type="square" anchorx="margin"/>
              </v:shape>
            </w:pict>
          </mc:Fallback>
        </mc:AlternateContent>
      </w:r>
      <w:r w:rsidR="00666C4F" w:rsidRPr="00AC56FE">
        <w:rPr>
          <w:color w:val="010101"/>
          <w:w w:val="105"/>
          <w:sz w:val="22"/>
          <w:szCs w:val="22"/>
        </w:rPr>
        <w:t xml:space="preserve">The purpose of this course is to help students launch their dissertation projects and its chief outcome will be the dissertation prospectus. To that end, we will work on identifying topics, locating primary sources, engaging with the research literature, </w:t>
      </w:r>
      <w:proofErr w:type="gramStart"/>
      <w:r w:rsidR="00666C4F" w:rsidRPr="00AC56FE">
        <w:rPr>
          <w:color w:val="010101"/>
          <w:w w:val="105"/>
          <w:sz w:val="22"/>
          <w:szCs w:val="22"/>
        </w:rPr>
        <w:t>finding</w:t>
      </w:r>
      <w:proofErr w:type="gramEnd"/>
      <w:r w:rsidR="00666C4F" w:rsidRPr="00AC56FE">
        <w:rPr>
          <w:color w:val="010101"/>
          <w:w w:val="105"/>
          <w:sz w:val="22"/>
          <w:szCs w:val="22"/>
        </w:rPr>
        <w:t xml:space="preserve"> and applying for external research funding, and drafting and revising the prospectus. We will also discuss related topics, such as archival research practices and presenting work in progress at conferences and other meetings. This course is envisioned as a collaborative enterprise</w:t>
      </w:r>
      <w:r w:rsidRPr="00AC56FE">
        <w:rPr>
          <w:color w:val="010101"/>
          <w:w w:val="105"/>
          <w:sz w:val="22"/>
          <w:szCs w:val="22"/>
        </w:rPr>
        <w:t>:</w:t>
      </w:r>
      <w:r w:rsidR="00666C4F" w:rsidRPr="00AC56FE">
        <w:rPr>
          <w:color w:val="010101"/>
          <w:w w:val="105"/>
          <w:sz w:val="22"/>
          <w:szCs w:val="22"/>
        </w:rPr>
        <w:t xml:space="preserve"> though each student will focus on their own project, peer support and feedback will be an important part of all we do. </w:t>
      </w:r>
      <w:r w:rsidR="00324D1F" w:rsidRPr="00AC56FE">
        <w:rPr>
          <w:sz w:val="22"/>
          <w:szCs w:val="22"/>
        </w:rPr>
        <w:t>Selected faculty</w:t>
      </w:r>
      <w:r w:rsidR="00235C34" w:rsidRPr="00AC56FE">
        <w:rPr>
          <w:sz w:val="22"/>
          <w:szCs w:val="22"/>
        </w:rPr>
        <w:t xml:space="preserve"> members</w:t>
      </w:r>
      <w:r w:rsidR="00324D1F" w:rsidRPr="00AC56FE">
        <w:rPr>
          <w:sz w:val="22"/>
          <w:szCs w:val="22"/>
        </w:rPr>
        <w:t xml:space="preserve"> will also meet with the seminar to discuss their own work. This will be a</w:t>
      </w:r>
      <w:r w:rsidR="00235C34" w:rsidRPr="00AC56FE">
        <w:rPr>
          <w:sz w:val="22"/>
          <w:szCs w:val="22"/>
        </w:rPr>
        <w:t xml:space="preserve">n </w:t>
      </w:r>
      <w:r w:rsidR="00324D1F" w:rsidRPr="00AC56FE">
        <w:rPr>
          <w:sz w:val="22"/>
          <w:szCs w:val="22"/>
        </w:rPr>
        <w:t xml:space="preserve">opportunity for </w:t>
      </w:r>
      <w:r w:rsidR="00235C34" w:rsidRPr="00AC56FE">
        <w:rPr>
          <w:sz w:val="22"/>
          <w:szCs w:val="22"/>
        </w:rPr>
        <w:t>you</w:t>
      </w:r>
      <w:r w:rsidR="00324D1F" w:rsidRPr="00AC56FE">
        <w:rPr>
          <w:sz w:val="22"/>
          <w:szCs w:val="22"/>
        </w:rPr>
        <w:t xml:space="preserve"> to </w:t>
      </w:r>
      <w:r w:rsidR="00235C34" w:rsidRPr="00AC56FE">
        <w:rPr>
          <w:sz w:val="22"/>
          <w:szCs w:val="22"/>
        </w:rPr>
        <w:t>learn from</w:t>
      </w:r>
      <w:r w:rsidR="00324D1F" w:rsidRPr="00AC56FE">
        <w:rPr>
          <w:sz w:val="22"/>
          <w:szCs w:val="22"/>
        </w:rPr>
        <w:t xml:space="preserve"> professors of all ranks about </w:t>
      </w:r>
      <w:r w:rsidR="00235C34" w:rsidRPr="00AC56FE">
        <w:rPr>
          <w:sz w:val="22"/>
          <w:szCs w:val="22"/>
        </w:rPr>
        <w:t>how they transformed</w:t>
      </w:r>
      <w:r w:rsidR="00324D1F" w:rsidRPr="00AC56FE">
        <w:rPr>
          <w:sz w:val="22"/>
          <w:szCs w:val="22"/>
        </w:rPr>
        <w:t xml:space="preserve"> an idea into a manuscript. When available, faculty members will provide copies of their own prospectus, grant applications, or other pertinent material that might help the seminar participants </w:t>
      </w:r>
      <w:r w:rsidR="00235C34" w:rsidRPr="00AC56FE">
        <w:rPr>
          <w:sz w:val="22"/>
          <w:szCs w:val="22"/>
        </w:rPr>
        <w:t>better</w:t>
      </w:r>
      <w:r w:rsidR="00324D1F" w:rsidRPr="00AC56FE">
        <w:rPr>
          <w:sz w:val="22"/>
          <w:szCs w:val="22"/>
        </w:rPr>
        <w:t xml:space="preserve"> develop </w:t>
      </w:r>
      <w:r w:rsidR="00235C34" w:rsidRPr="00AC56FE">
        <w:rPr>
          <w:sz w:val="22"/>
          <w:szCs w:val="22"/>
        </w:rPr>
        <w:t>their</w:t>
      </w:r>
      <w:r w:rsidR="00324D1F" w:rsidRPr="00AC56FE">
        <w:rPr>
          <w:sz w:val="22"/>
          <w:szCs w:val="22"/>
        </w:rPr>
        <w:t xml:space="preserve"> proposal. </w:t>
      </w:r>
    </w:p>
    <w:p w14:paraId="71238C85" w14:textId="77777777" w:rsidR="00324D1F" w:rsidRPr="00AC56FE" w:rsidRDefault="00324D1F" w:rsidP="00420CC6">
      <w:pPr>
        <w:rPr>
          <w:b/>
          <w:i/>
          <w:sz w:val="22"/>
          <w:szCs w:val="22"/>
        </w:rPr>
      </w:pPr>
    </w:p>
    <w:p w14:paraId="2DE26B3D" w14:textId="77777777" w:rsidR="00343AA2" w:rsidRPr="00AC56FE" w:rsidRDefault="00343AA2" w:rsidP="00343AA2">
      <w:pPr>
        <w:jc w:val="center"/>
        <w:rPr>
          <w:b/>
          <w:smallCaps/>
          <w:sz w:val="22"/>
          <w:szCs w:val="22"/>
        </w:rPr>
      </w:pPr>
      <w:r w:rsidRPr="00AC56FE">
        <w:rPr>
          <w:b/>
          <w:smallCaps/>
          <w:sz w:val="22"/>
          <w:szCs w:val="22"/>
        </w:rPr>
        <w:t>Course Information</w:t>
      </w:r>
    </w:p>
    <w:p w14:paraId="6238DCC6" w14:textId="77777777" w:rsidR="00343AA2" w:rsidRPr="00AC56FE" w:rsidRDefault="00343AA2" w:rsidP="00343AA2">
      <w:pPr>
        <w:rPr>
          <w:sz w:val="22"/>
          <w:szCs w:val="22"/>
        </w:rPr>
      </w:pPr>
    </w:p>
    <w:p w14:paraId="3A7A7B0F" w14:textId="1C1E3303" w:rsidR="00343AA2" w:rsidRPr="00AC56FE" w:rsidRDefault="00343AA2" w:rsidP="00343AA2">
      <w:pPr>
        <w:rPr>
          <w:sz w:val="22"/>
          <w:szCs w:val="22"/>
        </w:rPr>
      </w:pPr>
      <w:r w:rsidRPr="00AC56FE">
        <w:rPr>
          <w:i/>
          <w:sz w:val="22"/>
          <w:szCs w:val="22"/>
          <w:u w:val="single"/>
        </w:rPr>
        <w:t>Course Website:</w:t>
      </w:r>
      <w:r w:rsidRPr="00AC56FE">
        <w:rPr>
          <w:sz w:val="22"/>
          <w:szCs w:val="22"/>
        </w:rPr>
        <w:t xml:space="preserve"> Please check our course’s Blackboard site regularly as I will post </w:t>
      </w:r>
      <w:r w:rsidR="00E228B1" w:rsidRPr="00AC56FE">
        <w:rPr>
          <w:sz w:val="22"/>
          <w:szCs w:val="22"/>
        </w:rPr>
        <w:t>some</w:t>
      </w:r>
      <w:r w:rsidRPr="00AC56FE">
        <w:rPr>
          <w:sz w:val="22"/>
          <w:szCs w:val="22"/>
        </w:rPr>
        <w:t xml:space="preserve"> of the course readings, details about upcoming assignments, and other items of interest. We may also conduct discussions on Blackboard.</w:t>
      </w:r>
    </w:p>
    <w:p w14:paraId="07CFD435" w14:textId="77777777" w:rsidR="00343AA2" w:rsidRPr="00AC56FE" w:rsidRDefault="00343AA2" w:rsidP="00343AA2">
      <w:pPr>
        <w:rPr>
          <w:i/>
          <w:sz w:val="22"/>
          <w:szCs w:val="22"/>
          <w:u w:val="single"/>
        </w:rPr>
      </w:pPr>
    </w:p>
    <w:p w14:paraId="4B0C9BFE" w14:textId="77777777" w:rsidR="00343AA2" w:rsidRPr="00AC56FE" w:rsidRDefault="00343AA2" w:rsidP="00343AA2">
      <w:pPr>
        <w:rPr>
          <w:sz w:val="22"/>
          <w:szCs w:val="22"/>
        </w:rPr>
      </w:pPr>
      <w:r w:rsidRPr="00AC56FE">
        <w:rPr>
          <w:i/>
          <w:sz w:val="22"/>
          <w:szCs w:val="22"/>
          <w:u w:val="single"/>
        </w:rPr>
        <w:t>Communication:</w:t>
      </w:r>
      <w:r w:rsidRPr="00AC56FE">
        <w:rPr>
          <w:b/>
          <w:sz w:val="22"/>
          <w:szCs w:val="22"/>
        </w:rPr>
        <w:t xml:space="preserve"> </w:t>
      </w:r>
      <w:r w:rsidRPr="00AC56FE">
        <w:rPr>
          <w:sz w:val="22"/>
          <w:szCs w:val="22"/>
        </w:rPr>
        <w:t xml:space="preserve">Please come speak with me if you have any questions or concerns about the class. I can be more understanding of your needs if you bring them to my attention before they become a serious problem. I am available during regular office hours without an appointment. If you cannot make posted hours, please contact me to schedule a better time. You may, of course, also speak to me by e-mail or </w:t>
      </w:r>
      <w:proofErr w:type="gramStart"/>
      <w:r w:rsidRPr="00AC56FE">
        <w:rPr>
          <w:sz w:val="22"/>
          <w:szCs w:val="22"/>
        </w:rPr>
        <w:t>Zoom</w:t>
      </w:r>
      <w:proofErr w:type="gramEnd"/>
      <w:r w:rsidRPr="00AC56FE">
        <w:rPr>
          <w:sz w:val="22"/>
          <w:szCs w:val="22"/>
        </w:rPr>
        <w:t xml:space="preserve">. </w:t>
      </w:r>
    </w:p>
    <w:p w14:paraId="3DC93597" w14:textId="77777777" w:rsidR="00343AA2" w:rsidRPr="00AC56FE" w:rsidRDefault="00343AA2" w:rsidP="00343AA2">
      <w:pPr>
        <w:rPr>
          <w:sz w:val="22"/>
          <w:szCs w:val="22"/>
        </w:rPr>
      </w:pPr>
    </w:p>
    <w:p w14:paraId="6B19C548" w14:textId="77777777" w:rsidR="00343AA2" w:rsidRPr="00AC56FE" w:rsidRDefault="00343AA2" w:rsidP="00343AA2">
      <w:pPr>
        <w:rPr>
          <w:sz w:val="22"/>
          <w:szCs w:val="22"/>
        </w:rPr>
      </w:pPr>
      <w:r w:rsidRPr="00AC56FE">
        <w:rPr>
          <w:i/>
          <w:sz w:val="22"/>
          <w:szCs w:val="22"/>
          <w:u w:val="single"/>
        </w:rPr>
        <w:t>Attendance:</w:t>
      </w:r>
      <w:r w:rsidRPr="00AC56FE">
        <w:rPr>
          <w:sz w:val="22"/>
          <w:szCs w:val="22"/>
        </w:rPr>
        <w:t xml:space="preserve"> Attendance at all class meetings is mandatory. As this seminar meets just once a week, any absences will detract from your ability to fully participate in the course. I reserve the right to lower grades for excessive absences or, in extraordinary cases, to withdraw students from the class. If you must miss class for an unavoidable reason, please let me know in advance. </w:t>
      </w:r>
    </w:p>
    <w:p w14:paraId="56B25CC8" w14:textId="77777777" w:rsidR="00343AA2" w:rsidRPr="00AC56FE" w:rsidRDefault="00343AA2" w:rsidP="00343AA2">
      <w:pPr>
        <w:rPr>
          <w:i/>
          <w:sz w:val="22"/>
          <w:szCs w:val="22"/>
          <w:u w:val="single"/>
        </w:rPr>
      </w:pPr>
    </w:p>
    <w:p w14:paraId="6CF4D92A" w14:textId="36AA8C49" w:rsidR="00343AA2" w:rsidRPr="00AC56FE" w:rsidRDefault="00343AA2" w:rsidP="00343AA2">
      <w:pPr>
        <w:rPr>
          <w:sz w:val="22"/>
          <w:szCs w:val="22"/>
        </w:rPr>
      </w:pPr>
      <w:r w:rsidRPr="00AC56FE">
        <w:rPr>
          <w:i/>
          <w:iCs/>
          <w:sz w:val="22"/>
          <w:szCs w:val="22"/>
          <w:u w:val="single"/>
        </w:rPr>
        <w:t>Credit hours:</w:t>
      </w:r>
      <w:r w:rsidRPr="00AC56FE">
        <w:rPr>
          <w:sz w:val="22"/>
          <w:szCs w:val="22"/>
        </w:rPr>
        <w:t xml:space="preserve"> The Department’s credit hour policy on graduate courses is to award 5 credit hours for courses that meet for the equivalent of 3 periods of 50 minutes each week. Students enrolled in HIST 502 are expected to devote at least two hours each week</w:t>
      </w:r>
      <w:bookmarkStart w:id="0" w:name="_Hlk79412745"/>
      <w:r w:rsidRPr="00AC56FE">
        <w:rPr>
          <w:sz w:val="22"/>
          <w:szCs w:val="22"/>
        </w:rPr>
        <w:t xml:space="preserve">, </w:t>
      </w:r>
      <w:r w:rsidRPr="00AC56FE">
        <w:rPr>
          <w:i/>
          <w:iCs/>
          <w:sz w:val="22"/>
          <w:szCs w:val="22"/>
        </w:rPr>
        <w:t>in addition to regular reading and writing assignments</w:t>
      </w:r>
      <w:r w:rsidRPr="00AC56FE">
        <w:rPr>
          <w:sz w:val="22"/>
          <w:szCs w:val="22"/>
        </w:rPr>
        <w:t xml:space="preserve">, </w:t>
      </w:r>
      <w:bookmarkEnd w:id="0"/>
      <w:r w:rsidRPr="00AC56FE">
        <w:rPr>
          <w:sz w:val="22"/>
          <w:szCs w:val="22"/>
        </w:rPr>
        <w:t>to research</w:t>
      </w:r>
      <w:r w:rsidR="008F65A8" w:rsidRPr="00AC56FE">
        <w:rPr>
          <w:sz w:val="22"/>
          <w:szCs w:val="22"/>
        </w:rPr>
        <w:t xml:space="preserve"> on </w:t>
      </w:r>
      <w:r w:rsidRPr="00AC56FE">
        <w:rPr>
          <w:sz w:val="22"/>
          <w:szCs w:val="22"/>
        </w:rPr>
        <w:t>their prospectus topics.</w:t>
      </w:r>
    </w:p>
    <w:p w14:paraId="06A59EAE" w14:textId="77777777" w:rsidR="00343AA2" w:rsidRPr="00AC56FE" w:rsidRDefault="00343AA2" w:rsidP="00343AA2">
      <w:pPr>
        <w:rPr>
          <w:i/>
          <w:sz w:val="22"/>
          <w:szCs w:val="22"/>
          <w:u w:val="single"/>
        </w:rPr>
      </w:pPr>
    </w:p>
    <w:p w14:paraId="7CF2BF22" w14:textId="62FFA713" w:rsidR="00343AA2" w:rsidRPr="00AC56FE" w:rsidRDefault="00343AA2" w:rsidP="00343AA2">
      <w:pPr>
        <w:rPr>
          <w:sz w:val="22"/>
          <w:szCs w:val="22"/>
        </w:rPr>
      </w:pPr>
      <w:r w:rsidRPr="00AC56FE">
        <w:rPr>
          <w:i/>
          <w:sz w:val="22"/>
          <w:szCs w:val="22"/>
          <w:u w:val="single"/>
        </w:rPr>
        <w:lastRenderedPageBreak/>
        <w:t>Academic Honesty:</w:t>
      </w:r>
      <w:r w:rsidRPr="00AC56FE">
        <w:rPr>
          <w:sz w:val="22"/>
          <w:szCs w:val="22"/>
        </w:rPr>
        <w:t xml:space="preserve"> All assignments and activities associated with this course must be performed in accordance with the University of Rochester's Academic Honesty Policy. More information is available at: </w:t>
      </w:r>
      <w:hyperlink r:id="rId8" w:history="1">
        <w:r w:rsidRPr="00AC56FE">
          <w:rPr>
            <w:rStyle w:val="Hyperlink"/>
            <w:sz w:val="22"/>
            <w:szCs w:val="22"/>
          </w:rPr>
          <w:t>www.rochester.edu/college/honesty/</w:t>
        </w:r>
      </w:hyperlink>
      <w:r w:rsidRPr="00AC56FE">
        <w:rPr>
          <w:sz w:val="22"/>
          <w:szCs w:val="22"/>
        </w:rPr>
        <w:t>. You are encouraged to discuss course readings and assignments with your fellow students. However, all written work must be done independently and not in collaboration with another.</w:t>
      </w:r>
    </w:p>
    <w:p w14:paraId="079B7CFB" w14:textId="77777777" w:rsidR="00343AA2" w:rsidRPr="00AC56FE" w:rsidRDefault="00343AA2" w:rsidP="00343AA2">
      <w:pPr>
        <w:jc w:val="center"/>
        <w:rPr>
          <w:b/>
          <w:smallCaps/>
          <w:sz w:val="22"/>
          <w:szCs w:val="22"/>
        </w:rPr>
      </w:pPr>
      <w:r w:rsidRPr="00AC56FE">
        <w:rPr>
          <w:b/>
          <w:smallCaps/>
          <w:sz w:val="22"/>
          <w:szCs w:val="22"/>
        </w:rPr>
        <w:t>Accommodation and Support</w:t>
      </w:r>
    </w:p>
    <w:p w14:paraId="731665F3" w14:textId="77777777" w:rsidR="00343AA2" w:rsidRPr="00AC56FE" w:rsidRDefault="00343AA2" w:rsidP="00343AA2">
      <w:pPr>
        <w:rPr>
          <w:b/>
          <w:smallCaps/>
          <w:sz w:val="22"/>
          <w:szCs w:val="22"/>
        </w:rPr>
      </w:pPr>
    </w:p>
    <w:p w14:paraId="3D520108" w14:textId="36283C74" w:rsidR="00343AA2" w:rsidRPr="00AC56FE" w:rsidRDefault="00343AA2" w:rsidP="00343AA2">
      <w:pPr>
        <w:rPr>
          <w:sz w:val="22"/>
          <w:szCs w:val="22"/>
        </w:rPr>
      </w:pPr>
      <w:r w:rsidRPr="00AC56FE">
        <w:rPr>
          <w:i/>
          <w:sz w:val="22"/>
          <w:szCs w:val="22"/>
          <w:u w:val="single"/>
        </w:rPr>
        <w:t>Accommodations:</w:t>
      </w:r>
      <w:r w:rsidRPr="00AC56FE">
        <w:rPr>
          <w:sz w:val="22"/>
          <w:szCs w:val="22"/>
        </w:rPr>
        <w:t xml:space="preserve"> I encourage you to talk with me about any concern or situation that affects your ability to complete your academic work successfully. Students requiring accommodations should contact </w:t>
      </w:r>
      <w:r w:rsidR="00152498" w:rsidRPr="00AC56FE">
        <w:rPr>
          <w:sz w:val="22"/>
          <w:szCs w:val="22"/>
        </w:rPr>
        <w:t xml:space="preserve">Office of Disability Resources in Taylor Hall, 585-276-5075. For information about the process, please see </w:t>
      </w:r>
      <w:hyperlink r:id="rId9" w:history="1">
        <w:r w:rsidR="00152498" w:rsidRPr="00AC56FE">
          <w:rPr>
            <w:rStyle w:val="Hyperlink"/>
            <w:sz w:val="22"/>
            <w:szCs w:val="22"/>
          </w:rPr>
          <w:t>https://www.rochester.edu/college/disability/</w:t>
        </w:r>
      </w:hyperlink>
      <w:r w:rsidR="00152498" w:rsidRPr="00AC56FE">
        <w:rPr>
          <w:sz w:val="22"/>
          <w:szCs w:val="22"/>
        </w:rPr>
        <w:t xml:space="preserve">. Additional resources are available through the </w:t>
      </w:r>
      <w:r w:rsidRPr="00AC56FE">
        <w:rPr>
          <w:sz w:val="22"/>
          <w:szCs w:val="22"/>
        </w:rPr>
        <w:t>Learning</w:t>
      </w:r>
      <w:r w:rsidR="004E61CC" w:rsidRPr="00AC56FE">
        <w:rPr>
          <w:sz w:val="22"/>
          <w:szCs w:val="22"/>
        </w:rPr>
        <w:t xml:space="preserve"> Center</w:t>
      </w:r>
      <w:r w:rsidRPr="00AC56FE">
        <w:rPr>
          <w:sz w:val="22"/>
          <w:szCs w:val="22"/>
        </w:rPr>
        <w:t xml:space="preserve">, 1-154 Dewey Hall, 585-275-9049. You can learn more about </w:t>
      </w:r>
      <w:r w:rsidR="00152498" w:rsidRPr="00AC56FE">
        <w:rPr>
          <w:sz w:val="22"/>
          <w:szCs w:val="22"/>
        </w:rPr>
        <w:t>them</w:t>
      </w:r>
      <w:r w:rsidRPr="00AC56FE">
        <w:rPr>
          <w:sz w:val="22"/>
          <w:szCs w:val="22"/>
        </w:rPr>
        <w:t xml:space="preserve"> at: </w:t>
      </w:r>
      <w:hyperlink r:id="rId10" w:history="1">
        <w:r w:rsidR="004E61CC" w:rsidRPr="00AC56FE">
          <w:rPr>
            <w:rStyle w:val="Hyperlink"/>
            <w:sz w:val="22"/>
            <w:szCs w:val="22"/>
          </w:rPr>
          <w:t>https://www.rochester.edu/college/learningcenter/graduate/index.html</w:t>
        </w:r>
      </w:hyperlink>
      <w:r w:rsidR="004E61CC" w:rsidRPr="00AC56FE">
        <w:rPr>
          <w:sz w:val="22"/>
          <w:szCs w:val="22"/>
        </w:rPr>
        <w:t xml:space="preserve">. </w:t>
      </w:r>
      <w:r w:rsidRPr="00AC56FE">
        <w:rPr>
          <w:sz w:val="22"/>
          <w:szCs w:val="22"/>
        </w:rPr>
        <w:t xml:space="preserve"> </w:t>
      </w:r>
    </w:p>
    <w:p w14:paraId="0DFE5D29" w14:textId="77777777" w:rsidR="00343AA2" w:rsidRPr="00AC56FE" w:rsidRDefault="00343AA2" w:rsidP="00343AA2">
      <w:pPr>
        <w:rPr>
          <w:i/>
          <w:sz w:val="22"/>
          <w:szCs w:val="22"/>
          <w:u w:val="single"/>
        </w:rPr>
      </w:pPr>
    </w:p>
    <w:p w14:paraId="7248ABC8" w14:textId="0A3AA514" w:rsidR="00343AA2" w:rsidRPr="00AC56FE" w:rsidRDefault="00343AA2" w:rsidP="00343AA2">
      <w:pPr>
        <w:rPr>
          <w:sz w:val="22"/>
          <w:szCs w:val="22"/>
        </w:rPr>
      </w:pPr>
      <w:r w:rsidRPr="00AC56FE">
        <w:rPr>
          <w:i/>
          <w:sz w:val="22"/>
          <w:szCs w:val="22"/>
          <w:u w:val="single"/>
        </w:rPr>
        <w:t>Writing Help:</w:t>
      </w:r>
      <w:r w:rsidRPr="00AC56FE">
        <w:rPr>
          <w:sz w:val="22"/>
          <w:szCs w:val="22"/>
        </w:rPr>
        <w:t xml:space="preserve"> We will discuss each writing assignment in detail. I am also always willing to talk about writing assignments individually: to help you plan an essay, work through the process, or go over a past paper. Another very useful resource is the U of R Writing</w:t>
      </w:r>
      <w:r w:rsidR="00A32DB7" w:rsidRPr="00AC56FE">
        <w:rPr>
          <w:sz w:val="22"/>
          <w:szCs w:val="22"/>
        </w:rPr>
        <w:t xml:space="preserve">, </w:t>
      </w:r>
      <w:r w:rsidRPr="00AC56FE">
        <w:rPr>
          <w:sz w:val="22"/>
          <w:szCs w:val="22"/>
        </w:rPr>
        <w:t>Speaking</w:t>
      </w:r>
      <w:r w:rsidR="00A32DB7" w:rsidRPr="00AC56FE">
        <w:rPr>
          <w:sz w:val="22"/>
          <w:szCs w:val="22"/>
        </w:rPr>
        <w:t>, and Argument</w:t>
      </w:r>
      <w:r w:rsidRPr="00AC56FE">
        <w:rPr>
          <w:sz w:val="22"/>
          <w:szCs w:val="22"/>
        </w:rPr>
        <w:t xml:space="preserve"> Center, which is dedicated to helping writers at all skill levels to improve. You can schedule an online appointment with a writing tutor at </w:t>
      </w:r>
      <w:hyperlink r:id="rId11" w:history="1">
        <w:r w:rsidRPr="00AC56FE">
          <w:rPr>
            <w:rStyle w:val="Hyperlink"/>
            <w:sz w:val="22"/>
            <w:szCs w:val="22"/>
          </w:rPr>
          <w:t>https://writing.rochester.edu/tutoring/virtual-tutoring.html</w:t>
        </w:r>
      </w:hyperlink>
      <w:r w:rsidRPr="00AC56FE">
        <w:rPr>
          <w:sz w:val="22"/>
          <w:szCs w:val="22"/>
        </w:rPr>
        <w:t>.</w:t>
      </w:r>
    </w:p>
    <w:p w14:paraId="70ADD6C2" w14:textId="08691986" w:rsidR="00343AA2" w:rsidRPr="00AC56FE" w:rsidRDefault="00343AA2" w:rsidP="00420CC6">
      <w:pPr>
        <w:rPr>
          <w:bCs/>
          <w:iCs/>
          <w:sz w:val="22"/>
          <w:szCs w:val="22"/>
        </w:rPr>
      </w:pPr>
    </w:p>
    <w:p w14:paraId="2BEB43AD" w14:textId="77777777" w:rsidR="00121CAE" w:rsidRPr="00AC56FE" w:rsidRDefault="00121CAE" w:rsidP="00121CAE">
      <w:pPr>
        <w:jc w:val="center"/>
        <w:rPr>
          <w:b/>
          <w:smallCaps/>
          <w:sz w:val="22"/>
          <w:szCs w:val="22"/>
        </w:rPr>
      </w:pPr>
      <w:r w:rsidRPr="00AC56FE">
        <w:rPr>
          <w:b/>
          <w:smallCaps/>
          <w:sz w:val="22"/>
          <w:szCs w:val="22"/>
        </w:rPr>
        <w:t>Assignments</w:t>
      </w:r>
    </w:p>
    <w:p w14:paraId="7B901118" w14:textId="77777777" w:rsidR="00121CAE" w:rsidRPr="00AC56FE" w:rsidRDefault="00121CAE" w:rsidP="00121CAE">
      <w:pPr>
        <w:jc w:val="center"/>
        <w:rPr>
          <w:b/>
          <w:smallCaps/>
          <w:sz w:val="22"/>
          <w:szCs w:val="22"/>
        </w:rPr>
      </w:pPr>
    </w:p>
    <w:p w14:paraId="54C37427" w14:textId="648A7610" w:rsidR="009D0FDE" w:rsidRPr="00AC56FE" w:rsidRDefault="00121CAE" w:rsidP="006961B3">
      <w:pPr>
        <w:rPr>
          <w:sz w:val="22"/>
          <w:szCs w:val="22"/>
        </w:rPr>
      </w:pPr>
      <w:r w:rsidRPr="00AC56FE">
        <w:rPr>
          <w:sz w:val="22"/>
          <w:szCs w:val="22"/>
        </w:rPr>
        <w:t xml:space="preserve">The core of the course will be the dissertation </w:t>
      </w:r>
      <w:r w:rsidR="006961B3" w:rsidRPr="00AC56FE">
        <w:rPr>
          <w:sz w:val="22"/>
          <w:szCs w:val="22"/>
        </w:rPr>
        <w:t>proposal</w:t>
      </w:r>
      <w:r w:rsidR="009D0FDE" w:rsidRPr="00AC56FE">
        <w:rPr>
          <w:sz w:val="22"/>
          <w:szCs w:val="22"/>
        </w:rPr>
        <w:t>, the purpose of which is to demonstrate the feasibility and significance of your project</w:t>
      </w:r>
      <w:r w:rsidR="006961B3" w:rsidRPr="00AC56FE">
        <w:rPr>
          <w:sz w:val="22"/>
          <w:szCs w:val="22"/>
        </w:rPr>
        <w:t>. Per the graduate handbook, “the dissertation proposal should explain the significance and originality of the proposed topic. It includes a statement of justification, a working argument, hypothesis, or set of questions to be answered, a preliminary bibliography and primary source list, and a tentative chapter outline and plan of work. Proposals generally range in length from 15 to 20 pages of narrative in addition to the bibliographies.</w:t>
      </w:r>
      <w:r w:rsidR="009D0FDE" w:rsidRPr="00AC56FE">
        <w:rPr>
          <w:sz w:val="22"/>
          <w:szCs w:val="22"/>
        </w:rPr>
        <w:t xml:space="preserve">” We will discuss the various components of the proposal at length. </w:t>
      </w:r>
    </w:p>
    <w:p w14:paraId="5FC23884" w14:textId="562704FA" w:rsidR="006961B3" w:rsidRPr="00AC56FE" w:rsidRDefault="006961B3" w:rsidP="00121CAE">
      <w:pPr>
        <w:rPr>
          <w:sz w:val="22"/>
          <w:szCs w:val="22"/>
        </w:rPr>
      </w:pPr>
    </w:p>
    <w:p w14:paraId="31F6CC27" w14:textId="7DF0F4A3" w:rsidR="00F47225" w:rsidRPr="00AC56FE" w:rsidRDefault="00F47225" w:rsidP="00121CAE">
      <w:pPr>
        <w:rPr>
          <w:b/>
          <w:bCs/>
          <w:sz w:val="22"/>
          <w:szCs w:val="22"/>
        </w:rPr>
      </w:pPr>
      <w:r w:rsidRPr="00AC56FE">
        <w:rPr>
          <w:b/>
          <w:bCs/>
          <w:sz w:val="22"/>
          <w:szCs w:val="22"/>
        </w:rPr>
        <w:t xml:space="preserve">The department’s schedule for the prospectus is below: </w:t>
      </w:r>
    </w:p>
    <w:p w14:paraId="1FE60D60" w14:textId="579BCE9A" w:rsidR="00F47225" w:rsidRPr="00AC56FE" w:rsidRDefault="00F47225" w:rsidP="00121CAE">
      <w:pPr>
        <w:rPr>
          <w:sz w:val="22"/>
          <w:szCs w:val="22"/>
        </w:rPr>
      </w:pPr>
    </w:p>
    <w:p w14:paraId="4EA5A9A1" w14:textId="177B7F64" w:rsidR="00F47225" w:rsidRPr="00AC56FE" w:rsidRDefault="00F47225" w:rsidP="006B05CF">
      <w:pPr>
        <w:pStyle w:val="ListParagraph"/>
        <w:numPr>
          <w:ilvl w:val="0"/>
          <w:numId w:val="17"/>
        </w:numPr>
        <w:rPr>
          <w:rFonts w:eastAsia="Times New Roman"/>
          <w:color w:val="000000"/>
          <w:sz w:val="22"/>
          <w:szCs w:val="22"/>
          <w:shd w:val="clear" w:color="auto" w:fill="FFFFFF"/>
        </w:rPr>
      </w:pPr>
      <w:r w:rsidRPr="00AC56FE">
        <w:rPr>
          <w:rFonts w:eastAsia="Times New Roman"/>
          <w:color w:val="000000"/>
          <w:sz w:val="22"/>
          <w:szCs w:val="22"/>
          <w:shd w:val="clear" w:color="auto" w:fill="FFFFFF"/>
        </w:rPr>
        <w:t xml:space="preserve">March 1 – prospectus draft due to </w:t>
      </w:r>
      <w:proofErr w:type="gramStart"/>
      <w:r w:rsidRPr="00AC56FE">
        <w:rPr>
          <w:rFonts w:eastAsia="Times New Roman"/>
          <w:color w:val="000000"/>
          <w:sz w:val="22"/>
          <w:szCs w:val="22"/>
          <w:shd w:val="clear" w:color="auto" w:fill="FFFFFF"/>
        </w:rPr>
        <w:t>advisor</w:t>
      </w:r>
      <w:proofErr w:type="gramEnd"/>
    </w:p>
    <w:p w14:paraId="44697655" w14:textId="3D0F9C2F" w:rsidR="00F47225" w:rsidRPr="00AC56FE" w:rsidRDefault="00F47225" w:rsidP="006B05CF">
      <w:pPr>
        <w:pStyle w:val="ListParagraph"/>
        <w:numPr>
          <w:ilvl w:val="0"/>
          <w:numId w:val="17"/>
        </w:numPr>
        <w:rPr>
          <w:rFonts w:eastAsia="Times New Roman"/>
          <w:color w:val="000000"/>
          <w:sz w:val="22"/>
          <w:szCs w:val="22"/>
          <w:shd w:val="clear" w:color="auto" w:fill="FFFFFF"/>
        </w:rPr>
      </w:pPr>
      <w:r w:rsidRPr="00AC56FE">
        <w:rPr>
          <w:rFonts w:eastAsia="Times New Roman"/>
          <w:color w:val="000000"/>
          <w:sz w:val="22"/>
          <w:szCs w:val="22"/>
          <w:shd w:val="clear" w:color="auto" w:fill="FFFFFF"/>
        </w:rPr>
        <w:t>First week of April (April 3-7) – final draft due to advisor and committee members</w:t>
      </w:r>
    </w:p>
    <w:p w14:paraId="77D23B88" w14:textId="483688C8" w:rsidR="00F47225" w:rsidRPr="00AC56FE" w:rsidRDefault="00F47225" w:rsidP="006B05CF">
      <w:pPr>
        <w:pStyle w:val="ListParagraph"/>
        <w:numPr>
          <w:ilvl w:val="0"/>
          <w:numId w:val="17"/>
        </w:numPr>
        <w:rPr>
          <w:rFonts w:eastAsia="Times New Roman"/>
          <w:color w:val="000000"/>
          <w:sz w:val="22"/>
          <w:szCs w:val="22"/>
          <w:shd w:val="clear" w:color="auto" w:fill="FFFFFF"/>
        </w:rPr>
      </w:pPr>
      <w:r w:rsidRPr="00AC56FE">
        <w:rPr>
          <w:rFonts w:eastAsia="Times New Roman"/>
          <w:color w:val="000000"/>
          <w:sz w:val="22"/>
          <w:szCs w:val="22"/>
          <w:shd w:val="clear" w:color="auto" w:fill="FFFFFF"/>
        </w:rPr>
        <w:t>Defense must be scheduled by April 15 (in practice by April 14) </w:t>
      </w:r>
    </w:p>
    <w:p w14:paraId="1CED637D" w14:textId="27324E71" w:rsidR="00F47225" w:rsidRPr="00AC56FE" w:rsidRDefault="00F47225" w:rsidP="006B05CF">
      <w:pPr>
        <w:pStyle w:val="ListParagraph"/>
        <w:numPr>
          <w:ilvl w:val="0"/>
          <w:numId w:val="17"/>
        </w:numPr>
        <w:rPr>
          <w:rFonts w:eastAsia="Times New Roman"/>
          <w:color w:val="000000"/>
          <w:sz w:val="22"/>
          <w:szCs w:val="22"/>
          <w:shd w:val="clear" w:color="auto" w:fill="FFFFFF"/>
        </w:rPr>
      </w:pPr>
      <w:r w:rsidRPr="00AC56FE">
        <w:rPr>
          <w:rFonts w:eastAsia="Times New Roman"/>
          <w:color w:val="000000"/>
          <w:sz w:val="22"/>
          <w:szCs w:val="22"/>
          <w:shd w:val="clear" w:color="auto" w:fill="FFFFFF"/>
        </w:rPr>
        <w:t>Third week of April (April 17-21) – prospectus defense </w:t>
      </w:r>
    </w:p>
    <w:p w14:paraId="0F51C2AA" w14:textId="77777777" w:rsidR="00F47225" w:rsidRPr="00AC56FE" w:rsidRDefault="00F47225" w:rsidP="00121CAE">
      <w:pPr>
        <w:rPr>
          <w:sz w:val="22"/>
          <w:szCs w:val="22"/>
        </w:rPr>
      </w:pPr>
    </w:p>
    <w:p w14:paraId="02038CD6" w14:textId="25304A0A" w:rsidR="00F47225" w:rsidRPr="00AC56FE" w:rsidRDefault="00F425ED" w:rsidP="00121CAE">
      <w:pPr>
        <w:rPr>
          <w:sz w:val="22"/>
          <w:szCs w:val="22"/>
        </w:rPr>
      </w:pPr>
      <w:r w:rsidRPr="00AC56FE">
        <w:rPr>
          <w:b/>
          <w:bCs/>
          <w:sz w:val="22"/>
          <w:szCs w:val="22"/>
        </w:rPr>
        <w:t>For the purposes of this class, t</w:t>
      </w:r>
      <w:r w:rsidR="00121CAE" w:rsidRPr="00AC56FE">
        <w:rPr>
          <w:b/>
          <w:bCs/>
          <w:sz w:val="22"/>
          <w:szCs w:val="22"/>
        </w:rPr>
        <w:t xml:space="preserve">here will also be a number of other assignments. </w:t>
      </w:r>
      <w:r w:rsidR="00121CAE" w:rsidRPr="00AC56FE">
        <w:rPr>
          <w:sz w:val="22"/>
          <w:szCs w:val="22"/>
        </w:rPr>
        <w:t xml:space="preserve">Some of these are intended to facilitate our class discussions. Some of them will familiarize your audience (this class) with your materials in a way that should allow us to respond more effectively to your work. All of them should help your research project evolve over the course of the semester.  </w:t>
      </w:r>
    </w:p>
    <w:p w14:paraId="491D179A" w14:textId="77777777" w:rsidR="00F47225" w:rsidRPr="00AC56FE" w:rsidRDefault="00F47225" w:rsidP="00121CAE">
      <w:pPr>
        <w:rPr>
          <w:sz w:val="22"/>
          <w:szCs w:val="22"/>
        </w:rPr>
      </w:pPr>
    </w:p>
    <w:p w14:paraId="4152C84D" w14:textId="476F2359" w:rsidR="006961B3" w:rsidRPr="00AC56FE" w:rsidRDefault="00121CAE" w:rsidP="00121CAE">
      <w:pPr>
        <w:rPr>
          <w:iCs/>
          <w:sz w:val="22"/>
          <w:szCs w:val="22"/>
        </w:rPr>
      </w:pPr>
      <w:r w:rsidRPr="00AC56FE">
        <w:rPr>
          <w:b/>
          <w:iCs/>
          <w:sz w:val="22"/>
          <w:szCs w:val="22"/>
        </w:rPr>
        <w:t xml:space="preserve">List of assignments: </w:t>
      </w:r>
    </w:p>
    <w:p w14:paraId="2FCE871E" w14:textId="77777777" w:rsidR="006961B3" w:rsidRPr="00AC56FE" w:rsidRDefault="006961B3" w:rsidP="006961B3">
      <w:pPr>
        <w:ind w:right="10"/>
        <w:rPr>
          <w:sz w:val="22"/>
          <w:szCs w:val="22"/>
        </w:rPr>
      </w:pPr>
    </w:p>
    <w:p w14:paraId="6295CD51" w14:textId="47D8A3C1" w:rsidR="009D0FDE" w:rsidRPr="00AC56FE" w:rsidRDefault="006961B3" w:rsidP="009D0FDE">
      <w:pPr>
        <w:pStyle w:val="ListParagraph"/>
        <w:numPr>
          <w:ilvl w:val="0"/>
          <w:numId w:val="14"/>
        </w:numPr>
        <w:ind w:right="10"/>
        <w:rPr>
          <w:b/>
          <w:sz w:val="22"/>
          <w:szCs w:val="22"/>
        </w:rPr>
      </w:pPr>
      <w:r w:rsidRPr="00AC56FE">
        <w:rPr>
          <w:sz w:val="22"/>
          <w:szCs w:val="22"/>
        </w:rPr>
        <w:t xml:space="preserve">Identify and read two articles that are close to your dissertation topic and write a three-page essay on how the authors’ arguments, sources, and methodology are similar to and different from your planned work. Your essay </w:t>
      </w:r>
      <w:r w:rsidR="00552CDC" w:rsidRPr="00AC56FE">
        <w:rPr>
          <w:sz w:val="22"/>
          <w:szCs w:val="22"/>
        </w:rPr>
        <w:t>should be emailed</w:t>
      </w:r>
      <w:r w:rsidRPr="00AC56FE">
        <w:rPr>
          <w:sz w:val="22"/>
          <w:szCs w:val="22"/>
        </w:rPr>
        <w:t xml:space="preserve"> to</w:t>
      </w:r>
      <w:r w:rsidR="00552CDC" w:rsidRPr="00AC56FE">
        <w:rPr>
          <w:sz w:val="22"/>
          <w:szCs w:val="22"/>
        </w:rPr>
        <w:t xml:space="preserve"> me and</w:t>
      </w:r>
      <w:r w:rsidRPr="00AC56FE">
        <w:rPr>
          <w:sz w:val="22"/>
          <w:szCs w:val="22"/>
        </w:rPr>
        <w:t xml:space="preserve"> other seminar participants by </w:t>
      </w:r>
      <w:r w:rsidR="00AF2982" w:rsidRPr="00AC56FE">
        <w:rPr>
          <w:sz w:val="22"/>
          <w:szCs w:val="22"/>
        </w:rPr>
        <w:t xml:space="preserve">5pm on </w:t>
      </w:r>
      <w:r w:rsidR="00AF2982" w:rsidRPr="00AC56FE">
        <w:rPr>
          <w:b/>
          <w:bCs/>
          <w:sz w:val="22"/>
          <w:szCs w:val="22"/>
        </w:rPr>
        <w:t xml:space="preserve">Friday, </w:t>
      </w:r>
      <w:r w:rsidR="002D68C7" w:rsidRPr="00AC56FE">
        <w:rPr>
          <w:b/>
          <w:bCs/>
          <w:sz w:val="22"/>
          <w:szCs w:val="22"/>
        </w:rPr>
        <w:t>Jan 27</w:t>
      </w:r>
      <w:r w:rsidRPr="00AC56FE">
        <w:rPr>
          <w:b/>
          <w:bCs/>
          <w:sz w:val="22"/>
          <w:szCs w:val="22"/>
        </w:rPr>
        <w:t>.</w:t>
      </w:r>
      <w:r w:rsidR="009D0FDE" w:rsidRPr="00AC56FE">
        <w:rPr>
          <w:sz w:val="22"/>
          <w:szCs w:val="22"/>
        </w:rPr>
        <w:t xml:space="preserve"> </w:t>
      </w:r>
    </w:p>
    <w:p w14:paraId="50378AFB" w14:textId="77777777" w:rsidR="002D68C7" w:rsidRPr="00AC56FE" w:rsidRDefault="002D68C7" w:rsidP="00A85719">
      <w:pPr>
        <w:pStyle w:val="ListParagraph"/>
        <w:numPr>
          <w:ilvl w:val="0"/>
          <w:numId w:val="14"/>
        </w:numPr>
        <w:ind w:right="10"/>
        <w:rPr>
          <w:b/>
          <w:sz w:val="22"/>
          <w:szCs w:val="22"/>
        </w:rPr>
      </w:pPr>
      <w:r w:rsidRPr="00AC56FE">
        <w:rPr>
          <w:sz w:val="22"/>
          <w:szCs w:val="22"/>
        </w:rPr>
        <w:t xml:space="preserve">Prepare a one-page abstract on your dissertation topic. This should be emailed to me and other seminar participants by 5pm on </w:t>
      </w:r>
      <w:r w:rsidRPr="00AC56FE">
        <w:rPr>
          <w:b/>
          <w:bCs/>
          <w:sz w:val="22"/>
          <w:szCs w:val="22"/>
        </w:rPr>
        <w:t>Friday, Feb 3.</w:t>
      </w:r>
    </w:p>
    <w:p w14:paraId="013AFCF0" w14:textId="1C95A4A3" w:rsidR="00A85719" w:rsidRPr="00AC56FE" w:rsidRDefault="006961B3" w:rsidP="00A85719">
      <w:pPr>
        <w:pStyle w:val="ListParagraph"/>
        <w:numPr>
          <w:ilvl w:val="0"/>
          <w:numId w:val="14"/>
        </w:numPr>
        <w:ind w:right="10"/>
        <w:rPr>
          <w:b/>
          <w:sz w:val="22"/>
          <w:szCs w:val="22"/>
        </w:rPr>
      </w:pPr>
      <w:r w:rsidRPr="00AC56FE">
        <w:rPr>
          <w:sz w:val="22"/>
          <w:szCs w:val="22"/>
        </w:rPr>
        <w:lastRenderedPageBreak/>
        <w:t>Read (at least) three doctoral dissertations</w:t>
      </w:r>
      <w:r w:rsidRPr="00AC56FE">
        <w:rPr>
          <w:b/>
          <w:sz w:val="22"/>
          <w:szCs w:val="22"/>
        </w:rPr>
        <w:t xml:space="preserve"> </w:t>
      </w:r>
      <w:r w:rsidRPr="00AC56FE">
        <w:rPr>
          <w:sz w:val="22"/>
          <w:szCs w:val="22"/>
        </w:rPr>
        <w:t xml:space="preserve">that are close to your topic. You will then compare them to published books based on these works to see how the author’s arguments, organization, and style have changed over time. A </w:t>
      </w:r>
      <w:r w:rsidR="00AF2982" w:rsidRPr="00AC56FE">
        <w:rPr>
          <w:sz w:val="22"/>
          <w:szCs w:val="22"/>
        </w:rPr>
        <w:t>f</w:t>
      </w:r>
      <w:r w:rsidRPr="00AC56FE">
        <w:rPr>
          <w:sz w:val="22"/>
          <w:szCs w:val="22"/>
        </w:rPr>
        <w:t xml:space="preserve">ive-page analysis of this exercise should be circulated </w:t>
      </w:r>
      <w:r w:rsidR="00AF2982" w:rsidRPr="00AC56FE">
        <w:rPr>
          <w:sz w:val="22"/>
          <w:szCs w:val="22"/>
        </w:rPr>
        <w:t xml:space="preserve">essay needs to be circulated electronically to other seminar participants by 5pm on </w:t>
      </w:r>
      <w:r w:rsidR="00AF2982" w:rsidRPr="00AC56FE">
        <w:rPr>
          <w:b/>
          <w:bCs/>
          <w:sz w:val="22"/>
          <w:szCs w:val="22"/>
        </w:rPr>
        <w:t>Friday, Feb. 1</w:t>
      </w:r>
      <w:r w:rsidR="00C10F7F" w:rsidRPr="00AC56FE">
        <w:rPr>
          <w:b/>
          <w:bCs/>
          <w:sz w:val="22"/>
          <w:szCs w:val="22"/>
        </w:rPr>
        <w:t>0</w:t>
      </w:r>
      <w:r w:rsidR="00AF2982" w:rsidRPr="00AC56FE">
        <w:rPr>
          <w:sz w:val="22"/>
          <w:szCs w:val="22"/>
        </w:rPr>
        <w:t>.</w:t>
      </w:r>
    </w:p>
    <w:p w14:paraId="14341355" w14:textId="4656C989" w:rsidR="00A85719" w:rsidRPr="00AC56FE" w:rsidRDefault="00A85719" w:rsidP="00A85719">
      <w:pPr>
        <w:pStyle w:val="ListParagraph"/>
        <w:numPr>
          <w:ilvl w:val="0"/>
          <w:numId w:val="14"/>
        </w:numPr>
        <w:ind w:right="10"/>
        <w:rPr>
          <w:b/>
          <w:sz w:val="22"/>
          <w:szCs w:val="22"/>
        </w:rPr>
      </w:pPr>
      <w:r w:rsidRPr="00AC56FE">
        <w:rPr>
          <w:sz w:val="22"/>
          <w:szCs w:val="22"/>
        </w:rPr>
        <w:t>Prepare a list of archives and research libraries that you intend to use in your dissertation research</w:t>
      </w:r>
      <w:r w:rsidR="002D68C7" w:rsidRPr="00AC56FE">
        <w:rPr>
          <w:sz w:val="22"/>
          <w:szCs w:val="22"/>
        </w:rPr>
        <w:t xml:space="preserve"> and email to all by 5pm on </w:t>
      </w:r>
      <w:r w:rsidR="002D68C7" w:rsidRPr="00AC56FE">
        <w:rPr>
          <w:b/>
          <w:bCs/>
          <w:sz w:val="22"/>
          <w:szCs w:val="22"/>
        </w:rPr>
        <w:t>Friday, Feb. 1</w:t>
      </w:r>
      <w:r w:rsidR="00C10F7F" w:rsidRPr="00AC56FE">
        <w:rPr>
          <w:b/>
          <w:bCs/>
          <w:sz w:val="22"/>
          <w:szCs w:val="22"/>
        </w:rPr>
        <w:t>0</w:t>
      </w:r>
      <w:r w:rsidR="002D68C7" w:rsidRPr="00AC56FE">
        <w:rPr>
          <w:sz w:val="22"/>
          <w:szCs w:val="22"/>
        </w:rPr>
        <w:t>.</w:t>
      </w:r>
    </w:p>
    <w:p w14:paraId="514C4F0A" w14:textId="1A38ED96" w:rsidR="00A85719" w:rsidRPr="00AC56FE" w:rsidRDefault="002D68C7" w:rsidP="00A85719">
      <w:pPr>
        <w:pStyle w:val="ListParagraph"/>
        <w:numPr>
          <w:ilvl w:val="0"/>
          <w:numId w:val="14"/>
        </w:numPr>
        <w:ind w:right="10"/>
        <w:rPr>
          <w:b/>
          <w:sz w:val="22"/>
          <w:szCs w:val="22"/>
        </w:rPr>
      </w:pPr>
      <w:r w:rsidRPr="00AC56FE">
        <w:rPr>
          <w:sz w:val="22"/>
          <w:szCs w:val="22"/>
        </w:rPr>
        <w:t>Write</w:t>
      </w:r>
      <w:r w:rsidR="00A85719" w:rsidRPr="00AC56FE">
        <w:rPr>
          <w:sz w:val="22"/>
          <w:szCs w:val="22"/>
        </w:rPr>
        <w:t xml:space="preserve"> an essay that discusses (1) the secondary literature related to your topic, (2) how your work will contribute to the historical debate on the theme that you are researching; and (3) the methodology you intend to employ in analyzing your sources. Your essay should be </w:t>
      </w:r>
      <w:r w:rsidR="00C10F7F" w:rsidRPr="00AC56FE">
        <w:rPr>
          <w:sz w:val="22"/>
          <w:szCs w:val="22"/>
        </w:rPr>
        <w:t xml:space="preserve">emailed to all by 5pm on </w:t>
      </w:r>
      <w:r w:rsidR="00C10F7F" w:rsidRPr="00AC56FE">
        <w:rPr>
          <w:b/>
          <w:bCs/>
          <w:sz w:val="22"/>
          <w:szCs w:val="22"/>
        </w:rPr>
        <w:t xml:space="preserve">Friday, </w:t>
      </w:r>
      <w:r w:rsidR="00A85719" w:rsidRPr="00AC56FE">
        <w:rPr>
          <w:b/>
          <w:bCs/>
          <w:sz w:val="22"/>
          <w:szCs w:val="22"/>
        </w:rPr>
        <w:t xml:space="preserve">Feb </w:t>
      </w:r>
      <w:r w:rsidR="00C10F7F" w:rsidRPr="00AC56FE">
        <w:rPr>
          <w:b/>
          <w:bCs/>
          <w:sz w:val="22"/>
          <w:szCs w:val="22"/>
        </w:rPr>
        <w:t>17.</w:t>
      </w:r>
    </w:p>
    <w:p w14:paraId="03B9AAEC" w14:textId="2DE64B8D" w:rsidR="00E47F80" w:rsidRPr="00AC56FE" w:rsidRDefault="008830CC" w:rsidP="00A85719">
      <w:pPr>
        <w:pStyle w:val="ListParagraph"/>
        <w:numPr>
          <w:ilvl w:val="0"/>
          <w:numId w:val="14"/>
        </w:numPr>
        <w:ind w:right="10"/>
        <w:rPr>
          <w:b/>
          <w:sz w:val="22"/>
          <w:szCs w:val="22"/>
        </w:rPr>
      </w:pPr>
      <w:r w:rsidRPr="00AC56FE">
        <w:rPr>
          <w:bCs/>
          <w:sz w:val="22"/>
          <w:szCs w:val="22"/>
        </w:rPr>
        <w:t xml:space="preserve">Email a </w:t>
      </w:r>
      <w:r w:rsidRPr="00AC56FE">
        <w:rPr>
          <w:b/>
          <w:i/>
          <w:iCs/>
          <w:sz w:val="22"/>
          <w:szCs w:val="22"/>
        </w:rPr>
        <w:t>blank</w:t>
      </w:r>
      <w:r w:rsidRPr="00AC56FE">
        <w:rPr>
          <w:b/>
          <w:sz w:val="22"/>
          <w:szCs w:val="22"/>
        </w:rPr>
        <w:t xml:space="preserve"> </w:t>
      </w:r>
      <w:r w:rsidRPr="00AC56FE">
        <w:rPr>
          <w:bCs/>
          <w:sz w:val="22"/>
          <w:szCs w:val="22"/>
        </w:rPr>
        <w:t xml:space="preserve">funding application to all by </w:t>
      </w:r>
      <w:r w:rsidRPr="00AC56FE">
        <w:rPr>
          <w:sz w:val="22"/>
          <w:szCs w:val="22"/>
        </w:rPr>
        <w:t xml:space="preserve">5pm on </w:t>
      </w:r>
      <w:r w:rsidRPr="00AC56FE">
        <w:rPr>
          <w:b/>
          <w:bCs/>
          <w:sz w:val="22"/>
          <w:szCs w:val="22"/>
        </w:rPr>
        <w:t>Friday, Feb 17.</w:t>
      </w:r>
    </w:p>
    <w:p w14:paraId="76ED2AB3" w14:textId="3C7F2E9C" w:rsidR="008830CC" w:rsidRPr="00AC56FE" w:rsidRDefault="008830CC" w:rsidP="00A85719">
      <w:pPr>
        <w:pStyle w:val="ListParagraph"/>
        <w:numPr>
          <w:ilvl w:val="0"/>
          <w:numId w:val="14"/>
        </w:numPr>
        <w:ind w:right="10"/>
        <w:rPr>
          <w:b/>
          <w:sz w:val="22"/>
          <w:szCs w:val="22"/>
        </w:rPr>
      </w:pPr>
      <w:r w:rsidRPr="00AC56FE">
        <w:rPr>
          <w:sz w:val="22"/>
          <w:szCs w:val="22"/>
        </w:rPr>
        <w:t xml:space="preserve">Complete all sections of a relevant funding application and email to all by 5pm on </w:t>
      </w:r>
      <w:r w:rsidRPr="00AC56FE">
        <w:rPr>
          <w:b/>
          <w:bCs/>
          <w:sz w:val="22"/>
          <w:szCs w:val="22"/>
        </w:rPr>
        <w:t>Friday, Feb 17.</w:t>
      </w:r>
    </w:p>
    <w:p w14:paraId="61BD0E4F" w14:textId="04A1AF99" w:rsidR="00121CAE" w:rsidRPr="00AC56FE" w:rsidRDefault="008830CC" w:rsidP="004B0BE0">
      <w:pPr>
        <w:pStyle w:val="ListParagraph"/>
        <w:numPr>
          <w:ilvl w:val="0"/>
          <w:numId w:val="14"/>
        </w:numPr>
        <w:ind w:right="10"/>
        <w:rPr>
          <w:b/>
          <w:sz w:val="22"/>
          <w:szCs w:val="22"/>
        </w:rPr>
      </w:pPr>
      <w:r w:rsidRPr="00AC56FE">
        <w:rPr>
          <w:sz w:val="22"/>
          <w:szCs w:val="22"/>
        </w:rPr>
        <w:t xml:space="preserve">Email your C.V. to all by 5pm on </w:t>
      </w:r>
      <w:r w:rsidRPr="00AC56FE">
        <w:rPr>
          <w:b/>
          <w:bCs/>
          <w:sz w:val="22"/>
          <w:szCs w:val="22"/>
        </w:rPr>
        <w:t>Friday, Feb 17.</w:t>
      </w:r>
    </w:p>
    <w:p w14:paraId="46AEBFB5" w14:textId="5B00F0D8" w:rsidR="00C14266" w:rsidRPr="00AC56FE" w:rsidRDefault="00C14266" w:rsidP="00C14266">
      <w:pPr>
        <w:ind w:right="10"/>
        <w:rPr>
          <w:b/>
          <w:sz w:val="22"/>
          <w:szCs w:val="22"/>
        </w:rPr>
      </w:pPr>
    </w:p>
    <w:p w14:paraId="6B48FFB7" w14:textId="77777777" w:rsidR="00C14266" w:rsidRPr="00AC56FE" w:rsidRDefault="00C14266" w:rsidP="00C14266">
      <w:pPr>
        <w:ind w:right="10"/>
        <w:rPr>
          <w:b/>
          <w:sz w:val="22"/>
          <w:szCs w:val="22"/>
        </w:rPr>
      </w:pPr>
    </w:p>
    <w:p w14:paraId="2CDACE2F" w14:textId="488EBB2A" w:rsidR="00121CAE" w:rsidRPr="00AC56FE" w:rsidRDefault="00121CAE" w:rsidP="00121CAE">
      <w:pPr>
        <w:jc w:val="center"/>
        <w:rPr>
          <w:b/>
          <w:smallCaps/>
          <w:sz w:val="22"/>
          <w:szCs w:val="22"/>
        </w:rPr>
      </w:pPr>
      <w:r w:rsidRPr="00AC56FE">
        <w:rPr>
          <w:b/>
          <w:smallCaps/>
          <w:sz w:val="22"/>
          <w:szCs w:val="22"/>
        </w:rPr>
        <w:t>Grading</w:t>
      </w:r>
    </w:p>
    <w:p w14:paraId="26AF1A9E" w14:textId="77777777" w:rsidR="004B0BE0" w:rsidRPr="00AC56FE" w:rsidRDefault="004B0BE0" w:rsidP="00121CAE">
      <w:pPr>
        <w:jc w:val="center"/>
        <w:rPr>
          <w:b/>
          <w:smallCaps/>
          <w:sz w:val="22"/>
          <w:szCs w:val="22"/>
        </w:rPr>
      </w:pPr>
    </w:p>
    <w:p w14:paraId="6124A09D" w14:textId="6CB6C5FD" w:rsidR="00121CAE" w:rsidRPr="00AC56FE" w:rsidRDefault="00121CAE" w:rsidP="00121CAE">
      <w:pPr>
        <w:autoSpaceDE w:val="0"/>
        <w:autoSpaceDN w:val="0"/>
        <w:adjustRightInd w:val="0"/>
        <w:rPr>
          <w:bCs/>
          <w:sz w:val="22"/>
          <w:szCs w:val="22"/>
        </w:rPr>
      </w:pPr>
      <w:r w:rsidRPr="00AC56FE">
        <w:rPr>
          <w:bCs/>
          <w:sz w:val="22"/>
          <w:szCs w:val="22"/>
        </w:rPr>
        <w:t xml:space="preserve">Participation and attendance: </w:t>
      </w:r>
      <w:r w:rsidRPr="00AC56FE">
        <w:rPr>
          <w:bCs/>
          <w:sz w:val="22"/>
          <w:szCs w:val="22"/>
        </w:rPr>
        <w:tab/>
      </w:r>
      <w:r w:rsidRPr="00AC56FE">
        <w:rPr>
          <w:bCs/>
          <w:sz w:val="22"/>
          <w:szCs w:val="22"/>
        </w:rPr>
        <w:tab/>
      </w:r>
      <w:r w:rsidR="004B0BE0" w:rsidRPr="00AC56FE">
        <w:rPr>
          <w:bCs/>
          <w:sz w:val="22"/>
          <w:szCs w:val="22"/>
        </w:rPr>
        <w:t>3</w:t>
      </w:r>
      <w:r w:rsidRPr="00AC56FE">
        <w:rPr>
          <w:bCs/>
          <w:sz w:val="22"/>
          <w:szCs w:val="22"/>
        </w:rPr>
        <w:t>5%</w:t>
      </w:r>
    </w:p>
    <w:p w14:paraId="55328212" w14:textId="7549DDAB" w:rsidR="00121CAE" w:rsidRPr="00AC56FE" w:rsidRDefault="004B0BE0" w:rsidP="00121CAE">
      <w:pPr>
        <w:autoSpaceDE w:val="0"/>
        <w:autoSpaceDN w:val="0"/>
        <w:adjustRightInd w:val="0"/>
        <w:rPr>
          <w:bCs/>
          <w:sz w:val="22"/>
          <w:szCs w:val="22"/>
        </w:rPr>
      </w:pPr>
      <w:r w:rsidRPr="00AC56FE">
        <w:rPr>
          <w:bCs/>
          <w:sz w:val="22"/>
          <w:szCs w:val="22"/>
        </w:rPr>
        <w:t>Minor</w:t>
      </w:r>
      <w:r w:rsidR="00121CAE" w:rsidRPr="00AC56FE">
        <w:rPr>
          <w:bCs/>
          <w:sz w:val="22"/>
          <w:szCs w:val="22"/>
        </w:rPr>
        <w:t xml:space="preserve"> writing assignments</w:t>
      </w:r>
      <w:r w:rsidR="00121CAE" w:rsidRPr="00AC56FE">
        <w:rPr>
          <w:bCs/>
          <w:sz w:val="22"/>
          <w:szCs w:val="22"/>
        </w:rPr>
        <w:tab/>
      </w:r>
      <w:r w:rsidRPr="00AC56FE">
        <w:rPr>
          <w:bCs/>
          <w:sz w:val="22"/>
          <w:szCs w:val="22"/>
        </w:rPr>
        <w:tab/>
        <w:t>20</w:t>
      </w:r>
      <w:r w:rsidR="00121CAE" w:rsidRPr="00AC56FE">
        <w:rPr>
          <w:bCs/>
          <w:sz w:val="22"/>
          <w:szCs w:val="22"/>
        </w:rPr>
        <w:t>%</w:t>
      </w:r>
    </w:p>
    <w:p w14:paraId="0DB4E0FB" w14:textId="04B96131" w:rsidR="00121CAE" w:rsidRPr="00AC56FE" w:rsidRDefault="005103BE" w:rsidP="00121CAE">
      <w:pPr>
        <w:autoSpaceDE w:val="0"/>
        <w:autoSpaceDN w:val="0"/>
        <w:adjustRightInd w:val="0"/>
        <w:rPr>
          <w:bCs/>
          <w:sz w:val="22"/>
          <w:szCs w:val="22"/>
        </w:rPr>
      </w:pPr>
      <w:r w:rsidRPr="00AC56FE">
        <w:rPr>
          <w:bCs/>
          <w:sz w:val="22"/>
          <w:szCs w:val="22"/>
        </w:rPr>
        <w:t>Dissertation prospectus</w:t>
      </w:r>
      <w:r w:rsidR="00121CAE" w:rsidRPr="00AC56FE">
        <w:rPr>
          <w:bCs/>
          <w:sz w:val="22"/>
          <w:szCs w:val="22"/>
        </w:rPr>
        <w:t>:</w:t>
      </w:r>
      <w:r w:rsidR="00121CAE" w:rsidRPr="00AC56FE">
        <w:rPr>
          <w:bCs/>
          <w:sz w:val="22"/>
          <w:szCs w:val="22"/>
        </w:rPr>
        <w:tab/>
      </w:r>
      <w:r w:rsidR="00121CAE" w:rsidRPr="00AC56FE">
        <w:rPr>
          <w:bCs/>
          <w:sz w:val="22"/>
          <w:szCs w:val="22"/>
        </w:rPr>
        <w:tab/>
      </w:r>
      <w:r w:rsidR="00AC56FE">
        <w:rPr>
          <w:bCs/>
          <w:sz w:val="22"/>
          <w:szCs w:val="22"/>
        </w:rPr>
        <w:tab/>
      </w:r>
      <w:r w:rsidR="00121CAE" w:rsidRPr="00AC56FE">
        <w:rPr>
          <w:bCs/>
          <w:sz w:val="22"/>
          <w:szCs w:val="22"/>
        </w:rPr>
        <w:t>4</w:t>
      </w:r>
      <w:r w:rsidR="004B0BE0" w:rsidRPr="00AC56FE">
        <w:rPr>
          <w:bCs/>
          <w:sz w:val="22"/>
          <w:szCs w:val="22"/>
        </w:rPr>
        <w:t>5</w:t>
      </w:r>
      <w:r w:rsidR="00121CAE" w:rsidRPr="00AC56FE">
        <w:rPr>
          <w:bCs/>
          <w:sz w:val="22"/>
          <w:szCs w:val="22"/>
        </w:rPr>
        <w:t>%</w:t>
      </w:r>
    </w:p>
    <w:p w14:paraId="6FA8C7F7" w14:textId="70E62F1D" w:rsidR="006E6086" w:rsidRPr="00AC56FE" w:rsidRDefault="006E6086" w:rsidP="00420CC6">
      <w:pPr>
        <w:rPr>
          <w:bCs/>
          <w:iCs/>
          <w:sz w:val="22"/>
          <w:szCs w:val="22"/>
        </w:rPr>
      </w:pPr>
    </w:p>
    <w:p w14:paraId="0117A243" w14:textId="02B88A42" w:rsidR="006E6086" w:rsidRPr="00AC56FE" w:rsidRDefault="006E6086" w:rsidP="00420CC6">
      <w:pPr>
        <w:rPr>
          <w:bCs/>
          <w:iCs/>
          <w:sz w:val="22"/>
          <w:szCs w:val="22"/>
        </w:rPr>
      </w:pPr>
    </w:p>
    <w:p w14:paraId="5169B4B1" w14:textId="0E11BA5F" w:rsidR="006E6086" w:rsidRPr="00AC56FE" w:rsidRDefault="00BC509E" w:rsidP="00AC6859">
      <w:pPr>
        <w:rPr>
          <w:b/>
          <w:sz w:val="22"/>
          <w:szCs w:val="22"/>
        </w:rPr>
      </w:pPr>
      <w:r w:rsidRPr="00AC56FE">
        <w:rPr>
          <w:b/>
          <w:sz w:val="22"/>
          <w:szCs w:val="22"/>
        </w:rPr>
        <w:t>January 23</w:t>
      </w:r>
      <w:r w:rsidR="00121CAE" w:rsidRPr="00AC56FE">
        <w:rPr>
          <w:b/>
          <w:sz w:val="22"/>
          <w:szCs w:val="22"/>
        </w:rPr>
        <w:t xml:space="preserve">: </w:t>
      </w:r>
      <w:r w:rsidR="00157B1D" w:rsidRPr="00AC56FE">
        <w:rPr>
          <w:b/>
          <w:sz w:val="22"/>
          <w:szCs w:val="22"/>
        </w:rPr>
        <w:t xml:space="preserve">Identifying and focusing on a </w:t>
      </w:r>
      <w:proofErr w:type="gramStart"/>
      <w:r w:rsidR="00157B1D" w:rsidRPr="00AC56FE">
        <w:rPr>
          <w:b/>
          <w:sz w:val="22"/>
          <w:szCs w:val="22"/>
        </w:rPr>
        <w:t>topic</w:t>
      </w:r>
      <w:proofErr w:type="gramEnd"/>
    </w:p>
    <w:p w14:paraId="5DC0AC6A" w14:textId="77777777" w:rsidR="00157B1D" w:rsidRPr="00AC56FE" w:rsidRDefault="00157B1D" w:rsidP="00157B1D">
      <w:pPr>
        <w:tabs>
          <w:tab w:val="left" w:pos="-1440"/>
        </w:tabs>
        <w:ind w:left="2244" w:right="10" w:hanging="2244"/>
        <w:rPr>
          <w:sz w:val="22"/>
          <w:szCs w:val="22"/>
        </w:rPr>
      </w:pPr>
    </w:p>
    <w:p w14:paraId="67600538" w14:textId="2A3B5BFA" w:rsidR="00157B1D" w:rsidRPr="00AC56FE" w:rsidRDefault="00157B1D" w:rsidP="00157B1D">
      <w:pPr>
        <w:tabs>
          <w:tab w:val="left" w:pos="-1440"/>
        </w:tabs>
        <w:ind w:right="10"/>
        <w:rPr>
          <w:sz w:val="22"/>
          <w:szCs w:val="22"/>
        </w:rPr>
      </w:pPr>
      <w:r w:rsidRPr="00AC56FE">
        <w:rPr>
          <w:sz w:val="22"/>
          <w:szCs w:val="22"/>
        </w:rPr>
        <w:t xml:space="preserve">In this first meeting, we’ll talk each student’s current stage in identifying a dissertation topic, a committee, and the timetable for completing and defending the prospectus. We’ll also talk about the structure of the prospectus and of the defense. </w:t>
      </w:r>
    </w:p>
    <w:p w14:paraId="64E2EF6A" w14:textId="77777777" w:rsidR="00157B1D" w:rsidRPr="00AC56FE" w:rsidRDefault="00157B1D" w:rsidP="00157B1D">
      <w:pPr>
        <w:tabs>
          <w:tab w:val="left" w:pos="-1440"/>
        </w:tabs>
        <w:ind w:right="10"/>
        <w:rPr>
          <w:sz w:val="22"/>
          <w:szCs w:val="22"/>
        </w:rPr>
      </w:pPr>
    </w:p>
    <w:p w14:paraId="51F57D4C" w14:textId="09A99BBE" w:rsidR="00E47F80" w:rsidRPr="00AC56FE" w:rsidRDefault="006E6086" w:rsidP="00E47F80">
      <w:pPr>
        <w:rPr>
          <w:b/>
          <w:sz w:val="22"/>
          <w:szCs w:val="22"/>
        </w:rPr>
      </w:pPr>
      <w:r w:rsidRPr="00AC56FE">
        <w:rPr>
          <w:b/>
          <w:sz w:val="22"/>
          <w:szCs w:val="22"/>
        </w:rPr>
        <w:t>January 30:</w:t>
      </w:r>
      <w:r w:rsidR="00E47F80" w:rsidRPr="00AC56FE">
        <w:rPr>
          <w:b/>
          <w:sz w:val="22"/>
          <w:szCs w:val="22"/>
        </w:rPr>
        <w:t xml:space="preserve"> </w:t>
      </w:r>
      <w:r w:rsidR="004B4BBF" w:rsidRPr="00AC56FE">
        <w:rPr>
          <w:b/>
          <w:sz w:val="22"/>
          <w:szCs w:val="22"/>
        </w:rPr>
        <w:t>Main arguments</w:t>
      </w:r>
    </w:p>
    <w:p w14:paraId="725D6968" w14:textId="77777777" w:rsidR="00C14266" w:rsidRPr="00AC56FE" w:rsidRDefault="00C14266" w:rsidP="004B4BBF">
      <w:pPr>
        <w:ind w:right="10"/>
        <w:rPr>
          <w:sz w:val="22"/>
          <w:szCs w:val="22"/>
        </w:rPr>
      </w:pPr>
    </w:p>
    <w:p w14:paraId="038F11AD" w14:textId="3B9C158B" w:rsidR="004B4BBF" w:rsidRPr="00AC56FE" w:rsidRDefault="00EA33C6" w:rsidP="004B4BBF">
      <w:pPr>
        <w:ind w:right="10"/>
        <w:rPr>
          <w:sz w:val="22"/>
          <w:szCs w:val="22"/>
        </w:rPr>
      </w:pPr>
      <w:r w:rsidRPr="00AC56FE">
        <w:rPr>
          <w:sz w:val="22"/>
          <w:szCs w:val="22"/>
        </w:rPr>
        <w:t xml:space="preserve">Professor Flores will join us to discuss identifying major themes and arguments. </w:t>
      </w:r>
      <w:r w:rsidR="004B4BBF" w:rsidRPr="00AC56FE">
        <w:rPr>
          <w:sz w:val="22"/>
          <w:szCs w:val="22"/>
        </w:rPr>
        <w:t>What are the main arguments that you are trying to tackle in your dissertation? How have scholars addressed these questions? What is new about your approach to this subject? How will your research contribute to a greater understanding of the issues that you are exploring?</w:t>
      </w:r>
    </w:p>
    <w:p w14:paraId="69F8A998" w14:textId="6BED43C1" w:rsidR="004B4BBF" w:rsidRPr="00AC56FE" w:rsidRDefault="004B4BBF" w:rsidP="00E47F80">
      <w:pPr>
        <w:rPr>
          <w:b/>
          <w:sz w:val="22"/>
          <w:szCs w:val="22"/>
        </w:rPr>
      </w:pPr>
    </w:p>
    <w:p w14:paraId="7E7F1BBC" w14:textId="77777777" w:rsidR="00611723" w:rsidRPr="00AC56FE" w:rsidRDefault="004B4BBF" w:rsidP="00E47F80">
      <w:pPr>
        <w:rPr>
          <w:b/>
          <w:i/>
          <w:iCs/>
          <w:sz w:val="22"/>
          <w:szCs w:val="22"/>
        </w:rPr>
      </w:pPr>
      <w:r w:rsidRPr="00AC56FE">
        <w:rPr>
          <w:b/>
          <w:i/>
          <w:iCs/>
          <w:sz w:val="22"/>
          <w:szCs w:val="22"/>
        </w:rPr>
        <w:t>Reading:</w:t>
      </w:r>
      <w:r w:rsidR="008321A9" w:rsidRPr="00AC56FE">
        <w:rPr>
          <w:bCs/>
          <w:sz w:val="22"/>
          <w:szCs w:val="22"/>
        </w:rPr>
        <w:t xml:space="preserve">  </w:t>
      </w:r>
      <w:r w:rsidRPr="00AC56FE">
        <w:rPr>
          <w:b/>
          <w:i/>
          <w:iCs/>
          <w:sz w:val="22"/>
          <w:szCs w:val="22"/>
        </w:rPr>
        <w:t xml:space="preserve"> </w:t>
      </w:r>
    </w:p>
    <w:p w14:paraId="49F59C28" w14:textId="3BD1D7CE" w:rsidR="008321A9" w:rsidRDefault="00A57775" w:rsidP="00611723">
      <w:pPr>
        <w:pStyle w:val="ListParagraph"/>
        <w:numPr>
          <w:ilvl w:val="0"/>
          <w:numId w:val="22"/>
        </w:numPr>
        <w:rPr>
          <w:bCs/>
          <w:sz w:val="22"/>
          <w:szCs w:val="22"/>
        </w:rPr>
      </w:pPr>
      <w:r>
        <w:rPr>
          <w:bCs/>
          <w:sz w:val="22"/>
          <w:szCs w:val="22"/>
        </w:rPr>
        <w:t xml:space="preserve">David Hollinger, “Historians and the Discourse of Intellectuals,” in </w:t>
      </w:r>
      <w:r>
        <w:rPr>
          <w:bCs/>
          <w:i/>
          <w:iCs/>
          <w:sz w:val="22"/>
          <w:szCs w:val="22"/>
        </w:rPr>
        <w:t>New Directions in American Intellectual History</w:t>
      </w:r>
      <w:r>
        <w:rPr>
          <w:bCs/>
          <w:sz w:val="22"/>
          <w:szCs w:val="22"/>
        </w:rPr>
        <w:t xml:space="preserve">, ed. John </w:t>
      </w:r>
      <w:proofErr w:type="spellStart"/>
      <w:r>
        <w:rPr>
          <w:bCs/>
          <w:sz w:val="22"/>
          <w:szCs w:val="22"/>
        </w:rPr>
        <w:t>Higham</w:t>
      </w:r>
      <w:proofErr w:type="spellEnd"/>
      <w:r>
        <w:rPr>
          <w:bCs/>
          <w:sz w:val="22"/>
          <w:szCs w:val="22"/>
        </w:rPr>
        <w:t xml:space="preserve"> and Paul </w:t>
      </w:r>
      <w:proofErr w:type="spellStart"/>
      <w:r>
        <w:rPr>
          <w:bCs/>
          <w:sz w:val="22"/>
          <w:szCs w:val="22"/>
        </w:rPr>
        <w:t>Conkin</w:t>
      </w:r>
      <w:proofErr w:type="spellEnd"/>
      <w:r>
        <w:rPr>
          <w:b/>
          <w:sz w:val="22"/>
          <w:szCs w:val="22"/>
        </w:rPr>
        <w:t xml:space="preserve"> </w:t>
      </w:r>
      <w:r>
        <w:rPr>
          <w:bCs/>
          <w:sz w:val="22"/>
          <w:szCs w:val="22"/>
        </w:rPr>
        <w:t>(Baltimore: Johns Hopkins, 1979), 42-63.</w:t>
      </w:r>
    </w:p>
    <w:p w14:paraId="7C50CC2E" w14:textId="42C25C1A" w:rsidR="00A57775" w:rsidRPr="00AC56FE" w:rsidRDefault="00104B7E" w:rsidP="00611723">
      <w:pPr>
        <w:pStyle w:val="ListParagraph"/>
        <w:numPr>
          <w:ilvl w:val="0"/>
          <w:numId w:val="22"/>
        </w:numPr>
        <w:rPr>
          <w:bCs/>
          <w:sz w:val="22"/>
          <w:szCs w:val="22"/>
        </w:rPr>
      </w:pPr>
      <w:r>
        <w:rPr>
          <w:bCs/>
          <w:sz w:val="22"/>
          <w:szCs w:val="22"/>
        </w:rPr>
        <w:t>George</w:t>
      </w:r>
      <w:r w:rsidR="007B6BE7">
        <w:rPr>
          <w:bCs/>
          <w:sz w:val="22"/>
          <w:szCs w:val="22"/>
        </w:rPr>
        <w:t xml:space="preserve"> I.</w:t>
      </w:r>
      <w:r>
        <w:rPr>
          <w:bCs/>
          <w:sz w:val="22"/>
          <w:szCs w:val="22"/>
        </w:rPr>
        <w:t xml:space="preserve"> Sánchez, “Educational Crisis in Mexico,” </w:t>
      </w:r>
      <w:proofErr w:type="spellStart"/>
      <w:r w:rsidR="00337783">
        <w:rPr>
          <w:bCs/>
          <w:i/>
          <w:iCs/>
          <w:sz w:val="22"/>
          <w:szCs w:val="22"/>
        </w:rPr>
        <w:t>Butrava</w:t>
      </w:r>
      <w:proofErr w:type="spellEnd"/>
      <w:r w:rsidR="00337783">
        <w:rPr>
          <w:bCs/>
          <w:sz w:val="22"/>
          <w:szCs w:val="22"/>
        </w:rPr>
        <w:t xml:space="preserve"> 6 (1942): 4-7. </w:t>
      </w:r>
    </w:p>
    <w:p w14:paraId="27C469BB" w14:textId="3518F171" w:rsidR="00552CDC" w:rsidRPr="00AC56FE" w:rsidRDefault="00552CDC" w:rsidP="00E47F80">
      <w:pPr>
        <w:rPr>
          <w:b/>
          <w:i/>
          <w:iCs/>
          <w:sz w:val="22"/>
          <w:szCs w:val="22"/>
        </w:rPr>
      </w:pPr>
    </w:p>
    <w:p w14:paraId="18F352F8" w14:textId="6613C318" w:rsidR="00552CDC" w:rsidRPr="00AC56FE" w:rsidRDefault="00552CDC" w:rsidP="00E47F80">
      <w:pPr>
        <w:rPr>
          <w:bCs/>
          <w:sz w:val="22"/>
          <w:szCs w:val="22"/>
        </w:rPr>
      </w:pPr>
      <w:r w:rsidRPr="00AC56FE">
        <w:rPr>
          <w:b/>
          <w:i/>
          <w:iCs/>
          <w:sz w:val="22"/>
          <w:szCs w:val="22"/>
        </w:rPr>
        <w:t xml:space="preserve">Writing: </w:t>
      </w:r>
      <w:r w:rsidRPr="00AC56FE">
        <w:rPr>
          <w:sz w:val="22"/>
          <w:szCs w:val="22"/>
        </w:rPr>
        <w:t>Identify and read two articles that are close to your dissertation topic and write a three-page essay on how the authors’ arguments, sources, and methodology are similar to and different from your planned work. Your essay should be emailed to me and other seminar participants by 5pm on Friday, Jan 27.</w:t>
      </w:r>
    </w:p>
    <w:p w14:paraId="3FCF6FAA" w14:textId="13FB978A" w:rsidR="006E6086" w:rsidRPr="00AC56FE" w:rsidRDefault="006E6086" w:rsidP="00AC6859">
      <w:pPr>
        <w:rPr>
          <w:b/>
          <w:sz w:val="22"/>
          <w:szCs w:val="22"/>
        </w:rPr>
      </w:pPr>
    </w:p>
    <w:p w14:paraId="35F14740" w14:textId="0B6F42AF" w:rsidR="006E6086" w:rsidRPr="00AC56FE" w:rsidRDefault="006E6086" w:rsidP="00917E54">
      <w:pPr>
        <w:ind w:left="2244" w:right="10" w:hanging="2244"/>
        <w:rPr>
          <w:b/>
          <w:sz w:val="22"/>
          <w:szCs w:val="22"/>
        </w:rPr>
      </w:pPr>
      <w:r w:rsidRPr="00AC56FE">
        <w:rPr>
          <w:b/>
          <w:sz w:val="22"/>
          <w:szCs w:val="22"/>
        </w:rPr>
        <w:t xml:space="preserve">February 6: </w:t>
      </w:r>
      <w:r w:rsidR="00917E54" w:rsidRPr="00AC56FE">
        <w:rPr>
          <w:b/>
          <w:sz w:val="22"/>
          <w:szCs w:val="22"/>
        </w:rPr>
        <w:t>Identifying Sources, Databases, and Archives</w:t>
      </w:r>
    </w:p>
    <w:p w14:paraId="51D392AE" w14:textId="67E4A18A" w:rsidR="00157B1D" w:rsidRPr="00AC56FE" w:rsidRDefault="00157B1D" w:rsidP="00AC6859">
      <w:pPr>
        <w:rPr>
          <w:b/>
          <w:sz w:val="22"/>
          <w:szCs w:val="22"/>
        </w:rPr>
      </w:pPr>
    </w:p>
    <w:p w14:paraId="49160A4B" w14:textId="5AAA710E" w:rsidR="00552CDC" w:rsidRPr="00AC56FE" w:rsidRDefault="00062DCB" w:rsidP="00AC6859">
      <w:pPr>
        <w:rPr>
          <w:sz w:val="22"/>
          <w:szCs w:val="22"/>
        </w:rPr>
      </w:pPr>
      <w:r w:rsidRPr="00AC56FE">
        <w:rPr>
          <w:sz w:val="22"/>
          <w:szCs w:val="22"/>
        </w:rPr>
        <w:t>We’ll discuss how to think about source collections with Professor Sierra and then we’ll</w:t>
      </w:r>
      <w:r w:rsidR="00552CDC" w:rsidRPr="00AC56FE">
        <w:rPr>
          <w:sz w:val="22"/>
          <w:szCs w:val="22"/>
        </w:rPr>
        <w:t xml:space="preserve"> will meet with </w:t>
      </w:r>
      <w:r w:rsidR="00611723" w:rsidRPr="00AC56FE">
        <w:rPr>
          <w:sz w:val="22"/>
          <w:szCs w:val="22"/>
        </w:rPr>
        <w:t xml:space="preserve">Lara Nicosia, </w:t>
      </w:r>
      <w:r w:rsidR="00552CDC" w:rsidRPr="00AC56FE">
        <w:rPr>
          <w:sz w:val="22"/>
          <w:szCs w:val="22"/>
        </w:rPr>
        <w:t>History Resource Librarian</w:t>
      </w:r>
      <w:r w:rsidR="00611723" w:rsidRPr="00AC56FE">
        <w:rPr>
          <w:sz w:val="22"/>
          <w:szCs w:val="22"/>
        </w:rPr>
        <w:t>,</w:t>
      </w:r>
      <w:r w:rsidR="00552CDC" w:rsidRPr="00AC56FE">
        <w:rPr>
          <w:sz w:val="22"/>
          <w:szCs w:val="22"/>
        </w:rPr>
        <w:t xml:space="preserve"> </w:t>
      </w:r>
      <w:r w:rsidRPr="00AC56FE">
        <w:rPr>
          <w:sz w:val="22"/>
          <w:szCs w:val="22"/>
        </w:rPr>
        <w:t>about</w:t>
      </w:r>
      <w:r w:rsidR="00552CDC" w:rsidRPr="00AC56FE">
        <w:rPr>
          <w:sz w:val="22"/>
          <w:szCs w:val="22"/>
        </w:rPr>
        <w:t xml:space="preserve"> advanced approaches to identifying sources and </w:t>
      </w:r>
      <w:r w:rsidR="00552CDC" w:rsidRPr="00AC56FE">
        <w:rPr>
          <w:sz w:val="22"/>
          <w:szCs w:val="22"/>
        </w:rPr>
        <w:lastRenderedPageBreak/>
        <w:t xml:space="preserve">databases that you can access in this stage of your dissertation work as well as possible research libraries and archives that might prove useful later on. </w:t>
      </w:r>
    </w:p>
    <w:p w14:paraId="2081D14D" w14:textId="77777777" w:rsidR="00157B1D" w:rsidRPr="00AC56FE" w:rsidRDefault="00157B1D" w:rsidP="00AC6859">
      <w:pPr>
        <w:rPr>
          <w:b/>
          <w:sz w:val="22"/>
          <w:szCs w:val="22"/>
        </w:rPr>
      </w:pPr>
    </w:p>
    <w:p w14:paraId="01839FCF" w14:textId="0F3BC737" w:rsidR="006E6086" w:rsidRPr="00AC56FE" w:rsidRDefault="00552CDC" w:rsidP="00AC6859">
      <w:pPr>
        <w:rPr>
          <w:b/>
          <w:i/>
          <w:iCs/>
          <w:sz w:val="22"/>
          <w:szCs w:val="22"/>
        </w:rPr>
      </w:pPr>
      <w:r w:rsidRPr="00AC56FE">
        <w:rPr>
          <w:b/>
          <w:i/>
          <w:iCs/>
          <w:sz w:val="22"/>
          <w:szCs w:val="22"/>
        </w:rPr>
        <w:t xml:space="preserve">Reading: </w:t>
      </w:r>
    </w:p>
    <w:p w14:paraId="24985ABF" w14:textId="3FDF542D" w:rsidR="00552CDC" w:rsidRPr="00AC56FE" w:rsidRDefault="00455261" w:rsidP="00DC314C">
      <w:pPr>
        <w:pStyle w:val="ListParagraph"/>
        <w:numPr>
          <w:ilvl w:val="0"/>
          <w:numId w:val="20"/>
        </w:numPr>
        <w:rPr>
          <w:b/>
          <w:sz w:val="22"/>
          <w:szCs w:val="22"/>
        </w:rPr>
      </w:pPr>
      <w:r w:rsidRPr="00AC56FE">
        <w:rPr>
          <w:bCs/>
          <w:sz w:val="22"/>
          <w:szCs w:val="22"/>
        </w:rPr>
        <w:t xml:space="preserve">Pablo Sierra Silva, </w:t>
      </w:r>
      <w:r w:rsidRPr="00AC56FE">
        <w:rPr>
          <w:i/>
          <w:iCs/>
          <w:sz w:val="22"/>
          <w:szCs w:val="22"/>
        </w:rPr>
        <w:t xml:space="preserve">Urban Slavery in Colonial Mexico: Puebla de </w:t>
      </w:r>
      <w:proofErr w:type="spellStart"/>
      <w:r w:rsidRPr="00AC56FE">
        <w:rPr>
          <w:i/>
          <w:iCs/>
          <w:sz w:val="22"/>
          <w:szCs w:val="22"/>
        </w:rPr>
        <w:t>los</w:t>
      </w:r>
      <w:proofErr w:type="spellEnd"/>
      <w:r w:rsidRPr="00AC56FE">
        <w:rPr>
          <w:i/>
          <w:iCs/>
          <w:sz w:val="22"/>
          <w:szCs w:val="22"/>
        </w:rPr>
        <w:t xml:space="preserve"> </w:t>
      </w:r>
      <w:proofErr w:type="spellStart"/>
      <w:r w:rsidRPr="00AC56FE">
        <w:rPr>
          <w:i/>
          <w:iCs/>
          <w:sz w:val="22"/>
          <w:szCs w:val="22"/>
        </w:rPr>
        <w:t>Ángeles</w:t>
      </w:r>
      <w:proofErr w:type="spellEnd"/>
      <w:r w:rsidRPr="00AC56FE">
        <w:rPr>
          <w:i/>
          <w:iCs/>
          <w:sz w:val="22"/>
          <w:szCs w:val="22"/>
        </w:rPr>
        <w:t>, 1531-1706</w:t>
      </w:r>
      <w:r w:rsidRPr="00AC56FE">
        <w:rPr>
          <w:sz w:val="22"/>
          <w:szCs w:val="22"/>
        </w:rPr>
        <w:t xml:space="preserve"> (Cambridge: CUP, 2018)</w:t>
      </w:r>
    </w:p>
    <w:p w14:paraId="4EF215B3" w14:textId="77777777" w:rsidR="00DC314C" w:rsidRPr="00AC56FE" w:rsidRDefault="00DC314C" w:rsidP="00AC6859">
      <w:pPr>
        <w:rPr>
          <w:b/>
          <w:sz w:val="22"/>
          <w:szCs w:val="22"/>
        </w:rPr>
      </w:pPr>
    </w:p>
    <w:p w14:paraId="2A9FAF64" w14:textId="77777777" w:rsidR="00DC314C" w:rsidRPr="00AC56FE" w:rsidRDefault="00552CDC" w:rsidP="00290B86">
      <w:pPr>
        <w:rPr>
          <w:sz w:val="22"/>
          <w:szCs w:val="22"/>
        </w:rPr>
      </w:pPr>
      <w:r w:rsidRPr="00AC56FE">
        <w:rPr>
          <w:b/>
          <w:i/>
          <w:iCs/>
          <w:sz w:val="22"/>
          <w:szCs w:val="22"/>
        </w:rPr>
        <w:t>Writing:</w:t>
      </w:r>
      <w:r w:rsidR="00290B86" w:rsidRPr="00AC56FE">
        <w:rPr>
          <w:sz w:val="22"/>
          <w:szCs w:val="22"/>
        </w:rPr>
        <w:t xml:space="preserve"> </w:t>
      </w:r>
    </w:p>
    <w:p w14:paraId="642A08C6" w14:textId="0839C0A2" w:rsidR="00290B86" w:rsidRPr="00AC56FE" w:rsidRDefault="00290B86" w:rsidP="00DC314C">
      <w:pPr>
        <w:pStyle w:val="ListParagraph"/>
        <w:numPr>
          <w:ilvl w:val="0"/>
          <w:numId w:val="19"/>
        </w:numPr>
        <w:rPr>
          <w:bCs/>
          <w:sz w:val="22"/>
          <w:szCs w:val="22"/>
        </w:rPr>
      </w:pPr>
      <w:r w:rsidRPr="00AC56FE">
        <w:rPr>
          <w:sz w:val="22"/>
          <w:szCs w:val="22"/>
        </w:rPr>
        <w:t>Prepare a one-page abstract on your dissertation topic. This should be emailed to me and other seminar participants by 5pm on Friday, Feb 3.</w:t>
      </w:r>
    </w:p>
    <w:p w14:paraId="53DAEA10" w14:textId="3B9F7915" w:rsidR="00552CDC" w:rsidRPr="00AC56FE" w:rsidRDefault="00552CDC" w:rsidP="00AC6859">
      <w:pPr>
        <w:rPr>
          <w:b/>
          <w:i/>
          <w:iCs/>
          <w:sz w:val="22"/>
          <w:szCs w:val="22"/>
        </w:rPr>
      </w:pPr>
    </w:p>
    <w:p w14:paraId="3EF2723D" w14:textId="77777777" w:rsidR="00552CDC" w:rsidRPr="00AC56FE" w:rsidRDefault="00552CDC" w:rsidP="00AC6859">
      <w:pPr>
        <w:rPr>
          <w:b/>
          <w:sz w:val="22"/>
          <w:szCs w:val="22"/>
        </w:rPr>
      </w:pPr>
    </w:p>
    <w:p w14:paraId="38E67A90" w14:textId="44D0D44A" w:rsidR="00290B86" w:rsidRPr="00AC56FE" w:rsidRDefault="006E6086" w:rsidP="00EA7207">
      <w:pPr>
        <w:ind w:left="1440" w:right="10" w:hanging="1440"/>
        <w:rPr>
          <w:sz w:val="22"/>
          <w:szCs w:val="22"/>
        </w:rPr>
      </w:pPr>
      <w:r w:rsidRPr="00AC56FE">
        <w:rPr>
          <w:b/>
          <w:sz w:val="22"/>
          <w:szCs w:val="22"/>
        </w:rPr>
        <w:t>February 13:</w:t>
      </w:r>
      <w:r w:rsidR="00290B86" w:rsidRPr="00AC56FE">
        <w:rPr>
          <w:b/>
          <w:sz w:val="22"/>
          <w:szCs w:val="22"/>
        </w:rPr>
        <w:t xml:space="preserve"> Methodologies and Working in Archives</w:t>
      </w:r>
    </w:p>
    <w:p w14:paraId="7CF8C192" w14:textId="77777777" w:rsidR="00290B86" w:rsidRPr="00AC56FE" w:rsidRDefault="00290B86" w:rsidP="00290B86">
      <w:pPr>
        <w:ind w:left="1440" w:right="10" w:hanging="1440"/>
        <w:rPr>
          <w:b/>
          <w:sz w:val="22"/>
          <w:szCs w:val="22"/>
        </w:rPr>
      </w:pPr>
    </w:p>
    <w:p w14:paraId="3C3D4DC2" w14:textId="3F451564" w:rsidR="002D68C7" w:rsidRPr="00AC56FE" w:rsidRDefault="008C4B7A" w:rsidP="006A756A">
      <w:pPr>
        <w:rPr>
          <w:sz w:val="22"/>
          <w:szCs w:val="22"/>
          <w:lang w:val="en"/>
        </w:rPr>
      </w:pPr>
      <w:r w:rsidRPr="00AC56FE">
        <w:rPr>
          <w:sz w:val="22"/>
          <w:szCs w:val="22"/>
        </w:rPr>
        <w:t>Professor Raz will join us to</w:t>
      </w:r>
      <w:r w:rsidR="00290B86" w:rsidRPr="00AC56FE">
        <w:rPr>
          <w:sz w:val="22"/>
          <w:szCs w:val="22"/>
        </w:rPr>
        <w:t xml:space="preserve"> discuss research strategies. We will also </w:t>
      </w:r>
      <w:r w:rsidRPr="00AC56FE">
        <w:rPr>
          <w:sz w:val="22"/>
          <w:szCs w:val="22"/>
        </w:rPr>
        <w:t>talk about your lists of sources, databases, and archives</w:t>
      </w:r>
      <w:r w:rsidR="00290B86" w:rsidRPr="00AC56FE">
        <w:rPr>
          <w:sz w:val="22"/>
          <w:szCs w:val="22"/>
        </w:rPr>
        <w:t xml:space="preserve"> </w:t>
      </w:r>
      <w:r w:rsidRPr="00AC56FE">
        <w:rPr>
          <w:sz w:val="22"/>
          <w:szCs w:val="22"/>
        </w:rPr>
        <w:t xml:space="preserve">and </w:t>
      </w:r>
      <w:r w:rsidR="00290B86" w:rsidRPr="00AC56FE">
        <w:rPr>
          <w:sz w:val="22"/>
          <w:szCs w:val="22"/>
        </w:rPr>
        <w:t xml:space="preserve">your essays </w:t>
      </w:r>
      <w:r w:rsidRPr="00AC56FE">
        <w:rPr>
          <w:sz w:val="22"/>
          <w:szCs w:val="22"/>
        </w:rPr>
        <w:t>on</w:t>
      </w:r>
      <w:r w:rsidR="00290B86" w:rsidRPr="00AC56FE">
        <w:rPr>
          <w:sz w:val="22"/>
          <w:szCs w:val="22"/>
        </w:rPr>
        <w:t xml:space="preserve"> </w:t>
      </w:r>
      <w:r w:rsidR="00290B86" w:rsidRPr="00AC56FE">
        <w:rPr>
          <w:sz w:val="22"/>
          <w:szCs w:val="22"/>
          <w:lang w:val="en"/>
        </w:rPr>
        <w:t xml:space="preserve">dissertations </w:t>
      </w:r>
      <w:r w:rsidRPr="00AC56FE">
        <w:rPr>
          <w:sz w:val="22"/>
          <w:szCs w:val="22"/>
          <w:lang w:val="en"/>
        </w:rPr>
        <w:t xml:space="preserve">close to your topic </w:t>
      </w:r>
      <w:r w:rsidR="00290B86" w:rsidRPr="00AC56FE">
        <w:rPr>
          <w:sz w:val="22"/>
          <w:szCs w:val="22"/>
          <w:lang w:val="en"/>
        </w:rPr>
        <w:t>and</w:t>
      </w:r>
      <w:r w:rsidRPr="00AC56FE">
        <w:rPr>
          <w:sz w:val="22"/>
          <w:szCs w:val="22"/>
          <w:lang w:val="en"/>
        </w:rPr>
        <w:t xml:space="preserve"> the</w:t>
      </w:r>
      <w:r w:rsidR="00290B86" w:rsidRPr="00AC56FE">
        <w:rPr>
          <w:sz w:val="22"/>
          <w:szCs w:val="22"/>
          <w:lang w:val="en"/>
        </w:rPr>
        <w:t xml:space="preserve"> subsequently published monographs.</w:t>
      </w:r>
      <w:r w:rsidR="006A756A" w:rsidRPr="00AC56FE">
        <w:rPr>
          <w:sz w:val="22"/>
          <w:szCs w:val="22"/>
          <w:lang w:val="en"/>
        </w:rPr>
        <w:t xml:space="preserve"> </w:t>
      </w:r>
    </w:p>
    <w:p w14:paraId="30314A4F" w14:textId="77777777" w:rsidR="002D68C7" w:rsidRPr="004E6DC1" w:rsidRDefault="002D68C7" w:rsidP="006A756A">
      <w:pPr>
        <w:rPr>
          <w:sz w:val="22"/>
          <w:szCs w:val="22"/>
          <w:lang w:val="en"/>
        </w:rPr>
      </w:pPr>
    </w:p>
    <w:p w14:paraId="0DF04569" w14:textId="4372D7D9" w:rsidR="002D68C7" w:rsidRPr="004E6DC1" w:rsidRDefault="002D68C7" w:rsidP="006F4A56">
      <w:pPr>
        <w:rPr>
          <w:b/>
          <w:i/>
          <w:iCs/>
          <w:sz w:val="22"/>
          <w:szCs w:val="22"/>
        </w:rPr>
      </w:pPr>
      <w:r w:rsidRPr="004E6DC1">
        <w:rPr>
          <w:b/>
          <w:i/>
          <w:iCs/>
          <w:sz w:val="22"/>
          <w:szCs w:val="22"/>
        </w:rPr>
        <w:t xml:space="preserve">Reading: </w:t>
      </w:r>
    </w:p>
    <w:p w14:paraId="74D25828" w14:textId="77777777" w:rsidR="004E6DC1" w:rsidRDefault="006F4A56" w:rsidP="004E6DC1">
      <w:pPr>
        <w:pStyle w:val="NormalWeb"/>
        <w:numPr>
          <w:ilvl w:val="0"/>
          <w:numId w:val="19"/>
        </w:numPr>
        <w:spacing w:before="0" w:beforeAutospacing="0" w:after="0" w:afterAutospacing="0"/>
        <w:rPr>
          <w:sz w:val="22"/>
          <w:szCs w:val="22"/>
        </w:rPr>
      </w:pPr>
      <w:proofErr w:type="spellStart"/>
      <w:r w:rsidRPr="004E6DC1">
        <w:rPr>
          <w:sz w:val="22"/>
          <w:szCs w:val="22"/>
        </w:rPr>
        <w:t>Mical</w:t>
      </w:r>
      <w:proofErr w:type="spellEnd"/>
      <w:r w:rsidRPr="004E6DC1">
        <w:rPr>
          <w:sz w:val="22"/>
          <w:szCs w:val="22"/>
        </w:rPr>
        <w:t xml:space="preserve"> Raz, Between the Ego and the Icepick: Psychosurgery, Psychoanalysis and Psychiatric Discourse </w:t>
      </w:r>
      <w:r w:rsidRPr="004E6DC1">
        <w:rPr>
          <w:i/>
          <w:iCs/>
          <w:sz w:val="22"/>
          <w:szCs w:val="22"/>
        </w:rPr>
        <w:t xml:space="preserve">Bulletin of the History of Medicine </w:t>
      </w:r>
      <w:r w:rsidRPr="004E6DC1">
        <w:rPr>
          <w:sz w:val="22"/>
          <w:szCs w:val="22"/>
        </w:rPr>
        <w:t>2008, 82 (2): 387-420.</w:t>
      </w:r>
    </w:p>
    <w:p w14:paraId="190F84A5" w14:textId="77777777" w:rsidR="004E6DC1" w:rsidRDefault="006F4A56" w:rsidP="004E6DC1">
      <w:pPr>
        <w:pStyle w:val="NormalWeb"/>
        <w:numPr>
          <w:ilvl w:val="0"/>
          <w:numId w:val="19"/>
        </w:numPr>
        <w:spacing w:before="0" w:beforeAutospacing="0" w:after="0" w:afterAutospacing="0"/>
        <w:rPr>
          <w:sz w:val="22"/>
          <w:szCs w:val="22"/>
        </w:rPr>
      </w:pPr>
      <w:proofErr w:type="spellStart"/>
      <w:r w:rsidRPr="004E6DC1">
        <w:rPr>
          <w:sz w:val="22"/>
          <w:szCs w:val="22"/>
        </w:rPr>
        <w:t>Mical</w:t>
      </w:r>
      <w:proofErr w:type="spellEnd"/>
      <w:r w:rsidRPr="004E6DC1">
        <w:rPr>
          <w:sz w:val="22"/>
          <w:szCs w:val="22"/>
        </w:rPr>
        <w:t xml:space="preserve"> Raz, Psychiatrists and the Transformation of Juvenile Justice in Philadelphia, 1965-72</w:t>
      </w:r>
      <w:r w:rsidRPr="004E6DC1">
        <w:rPr>
          <w:i/>
          <w:iCs/>
          <w:sz w:val="22"/>
          <w:szCs w:val="22"/>
        </w:rPr>
        <w:t>,</w:t>
      </w:r>
      <w:r w:rsidRPr="004E6DC1">
        <w:rPr>
          <w:sz w:val="22"/>
          <w:szCs w:val="22"/>
        </w:rPr>
        <w:t xml:space="preserve"> </w:t>
      </w:r>
      <w:r w:rsidRPr="004E6DC1">
        <w:rPr>
          <w:i/>
          <w:iCs/>
          <w:sz w:val="22"/>
          <w:szCs w:val="22"/>
        </w:rPr>
        <w:t>Journal of the History of Medicine and Allied Sciences</w:t>
      </w:r>
      <w:r w:rsidRPr="004E6DC1">
        <w:rPr>
          <w:sz w:val="22"/>
          <w:szCs w:val="22"/>
        </w:rPr>
        <w:t>, 2018 Volume 73, Issue 4: 437–463.</w:t>
      </w:r>
    </w:p>
    <w:p w14:paraId="33612423" w14:textId="6E283F41" w:rsidR="006F4A56" w:rsidRPr="004E6DC1" w:rsidRDefault="006F4A56" w:rsidP="004E6DC1">
      <w:pPr>
        <w:pStyle w:val="NormalWeb"/>
        <w:numPr>
          <w:ilvl w:val="0"/>
          <w:numId w:val="19"/>
        </w:numPr>
        <w:spacing w:before="0" w:beforeAutospacing="0" w:after="0" w:afterAutospacing="0"/>
        <w:rPr>
          <w:sz w:val="22"/>
          <w:szCs w:val="22"/>
        </w:rPr>
      </w:pPr>
      <w:proofErr w:type="spellStart"/>
      <w:r w:rsidRPr="004E6DC1">
        <w:rPr>
          <w:sz w:val="22"/>
          <w:szCs w:val="22"/>
        </w:rPr>
        <w:t>Mical</w:t>
      </w:r>
      <w:proofErr w:type="spellEnd"/>
      <w:r w:rsidRPr="004E6DC1">
        <w:rPr>
          <w:sz w:val="22"/>
          <w:szCs w:val="22"/>
        </w:rPr>
        <w:t xml:space="preserve"> Raz, Treating Addiction or Reducing Crime? Methadone Maintenance and Drug Policy under the Nixon Administration, </w:t>
      </w:r>
      <w:r w:rsidRPr="004E6DC1">
        <w:rPr>
          <w:i/>
          <w:iCs/>
          <w:sz w:val="22"/>
          <w:szCs w:val="22"/>
        </w:rPr>
        <w:t xml:space="preserve">Journal of Policy History, </w:t>
      </w:r>
      <w:r w:rsidRPr="004E6DC1">
        <w:rPr>
          <w:sz w:val="22"/>
          <w:szCs w:val="22"/>
        </w:rPr>
        <w:t>2017, 29(1): 58–86</w:t>
      </w:r>
    </w:p>
    <w:p w14:paraId="03F34F4A" w14:textId="77777777" w:rsidR="00DC314C" w:rsidRPr="004E6DC1" w:rsidRDefault="00DC314C" w:rsidP="002D68C7">
      <w:pPr>
        <w:rPr>
          <w:b/>
          <w:sz w:val="22"/>
          <w:szCs w:val="22"/>
        </w:rPr>
      </w:pPr>
    </w:p>
    <w:p w14:paraId="5DD45B78" w14:textId="77777777" w:rsidR="00DC314C" w:rsidRPr="004E6DC1" w:rsidRDefault="002D68C7" w:rsidP="002D68C7">
      <w:pPr>
        <w:rPr>
          <w:sz w:val="22"/>
          <w:szCs w:val="22"/>
        </w:rPr>
      </w:pPr>
      <w:r w:rsidRPr="004E6DC1">
        <w:rPr>
          <w:b/>
          <w:i/>
          <w:iCs/>
          <w:sz w:val="22"/>
          <w:szCs w:val="22"/>
        </w:rPr>
        <w:t>Writing:</w:t>
      </w:r>
      <w:r w:rsidRPr="004E6DC1">
        <w:rPr>
          <w:sz w:val="22"/>
          <w:szCs w:val="22"/>
        </w:rPr>
        <w:t xml:space="preserve"> </w:t>
      </w:r>
    </w:p>
    <w:p w14:paraId="6AEBB741" w14:textId="05F9DE5D" w:rsidR="006A756A" w:rsidRPr="00AC56FE" w:rsidRDefault="006A756A" w:rsidP="00DC314C">
      <w:pPr>
        <w:pStyle w:val="ListParagraph"/>
        <w:numPr>
          <w:ilvl w:val="0"/>
          <w:numId w:val="18"/>
        </w:numPr>
        <w:rPr>
          <w:bCs/>
          <w:sz w:val="22"/>
          <w:szCs w:val="22"/>
        </w:rPr>
      </w:pPr>
      <w:r w:rsidRPr="004E6DC1">
        <w:rPr>
          <w:sz w:val="22"/>
          <w:szCs w:val="22"/>
        </w:rPr>
        <w:t>Your essay should be emailed</w:t>
      </w:r>
      <w:r w:rsidRPr="00AC56FE">
        <w:rPr>
          <w:sz w:val="22"/>
          <w:szCs w:val="22"/>
        </w:rPr>
        <w:t xml:space="preserve"> to me and other seminar participants by 5pm on Friday, Feb 1</w:t>
      </w:r>
      <w:r w:rsidR="00EA7207" w:rsidRPr="00AC56FE">
        <w:rPr>
          <w:sz w:val="22"/>
          <w:szCs w:val="22"/>
        </w:rPr>
        <w:t>0</w:t>
      </w:r>
      <w:r w:rsidRPr="00AC56FE">
        <w:rPr>
          <w:sz w:val="22"/>
          <w:szCs w:val="22"/>
        </w:rPr>
        <w:t>.</w:t>
      </w:r>
    </w:p>
    <w:p w14:paraId="3F337347" w14:textId="634C6CE1" w:rsidR="006A756A" w:rsidRPr="00AC56FE" w:rsidRDefault="006A756A" w:rsidP="00DC314C">
      <w:pPr>
        <w:pStyle w:val="ListParagraph"/>
        <w:numPr>
          <w:ilvl w:val="0"/>
          <w:numId w:val="18"/>
        </w:numPr>
        <w:ind w:right="10"/>
        <w:rPr>
          <w:sz w:val="22"/>
          <w:szCs w:val="22"/>
        </w:rPr>
      </w:pPr>
      <w:r w:rsidRPr="00AC56FE">
        <w:rPr>
          <w:sz w:val="22"/>
          <w:szCs w:val="22"/>
        </w:rPr>
        <w:t>Prepare a list of archives and research libraries that you intend to use in your dissertation research.</w:t>
      </w:r>
    </w:p>
    <w:p w14:paraId="53FB6E36" w14:textId="77777777" w:rsidR="002D68C7" w:rsidRPr="00AC56FE" w:rsidRDefault="002D68C7" w:rsidP="006A756A">
      <w:pPr>
        <w:ind w:right="10"/>
        <w:rPr>
          <w:sz w:val="22"/>
          <w:szCs w:val="22"/>
        </w:rPr>
      </w:pPr>
    </w:p>
    <w:p w14:paraId="195DD14F" w14:textId="77777777" w:rsidR="006A756A" w:rsidRPr="00AC56FE" w:rsidRDefault="006A756A" w:rsidP="00AC6859">
      <w:pPr>
        <w:rPr>
          <w:b/>
          <w:sz w:val="22"/>
          <w:szCs w:val="22"/>
        </w:rPr>
      </w:pPr>
    </w:p>
    <w:p w14:paraId="4B583815" w14:textId="77777777" w:rsidR="0055172A" w:rsidRPr="00AC56FE" w:rsidRDefault="00EA7207" w:rsidP="0055172A">
      <w:pPr>
        <w:ind w:left="1440" w:right="10" w:hanging="1440"/>
        <w:rPr>
          <w:b/>
          <w:sz w:val="22"/>
          <w:szCs w:val="22"/>
        </w:rPr>
      </w:pPr>
      <w:r w:rsidRPr="00AC56FE">
        <w:rPr>
          <w:b/>
          <w:sz w:val="22"/>
          <w:szCs w:val="22"/>
        </w:rPr>
        <w:t>February 20:</w:t>
      </w:r>
      <w:r w:rsidR="0055172A" w:rsidRPr="00AC56FE">
        <w:rPr>
          <w:b/>
          <w:sz w:val="22"/>
          <w:szCs w:val="22"/>
        </w:rPr>
        <w:t xml:space="preserve"> Review of the Literature and Methodologies</w:t>
      </w:r>
    </w:p>
    <w:p w14:paraId="126C56A6" w14:textId="77777777" w:rsidR="0055172A" w:rsidRPr="00AC56FE" w:rsidRDefault="0055172A" w:rsidP="0055172A">
      <w:pPr>
        <w:ind w:right="10"/>
        <w:rPr>
          <w:b/>
          <w:sz w:val="22"/>
          <w:szCs w:val="22"/>
        </w:rPr>
      </w:pPr>
    </w:p>
    <w:p w14:paraId="6144C9B0" w14:textId="60D4C4EF" w:rsidR="0055172A" w:rsidRPr="00AC56FE" w:rsidRDefault="0055172A" w:rsidP="0055172A">
      <w:pPr>
        <w:ind w:right="10"/>
        <w:rPr>
          <w:i/>
          <w:sz w:val="22"/>
          <w:szCs w:val="22"/>
          <w:u w:val="single"/>
        </w:rPr>
      </w:pPr>
      <w:r w:rsidRPr="00AC56FE">
        <w:rPr>
          <w:sz w:val="22"/>
          <w:szCs w:val="22"/>
        </w:rPr>
        <w:t>W</w:t>
      </w:r>
      <w:r w:rsidR="008C4B7A" w:rsidRPr="00AC56FE">
        <w:rPr>
          <w:sz w:val="22"/>
          <w:szCs w:val="22"/>
        </w:rPr>
        <w:t xml:space="preserve">ith Professor </w:t>
      </w:r>
      <w:proofErr w:type="spellStart"/>
      <w:r w:rsidR="008C4B7A" w:rsidRPr="00AC56FE">
        <w:rPr>
          <w:sz w:val="22"/>
          <w:szCs w:val="22"/>
        </w:rPr>
        <w:t>Lenoe</w:t>
      </w:r>
      <w:proofErr w:type="spellEnd"/>
      <w:r w:rsidR="008C4B7A" w:rsidRPr="00AC56FE">
        <w:rPr>
          <w:sz w:val="22"/>
          <w:szCs w:val="22"/>
        </w:rPr>
        <w:t>, w</w:t>
      </w:r>
      <w:r w:rsidRPr="00AC56FE">
        <w:rPr>
          <w:sz w:val="22"/>
          <w:szCs w:val="22"/>
        </w:rPr>
        <w:t xml:space="preserve">e will discuss the essays on the secondary literature related to your research topic and methodological approaches to your topic. </w:t>
      </w:r>
    </w:p>
    <w:p w14:paraId="183332C4" w14:textId="77777777" w:rsidR="0055172A" w:rsidRPr="00AC56FE" w:rsidRDefault="0055172A" w:rsidP="0055172A">
      <w:pPr>
        <w:ind w:left="1440" w:right="10" w:hanging="1440"/>
        <w:rPr>
          <w:b/>
          <w:sz w:val="22"/>
          <w:szCs w:val="22"/>
        </w:rPr>
      </w:pPr>
    </w:p>
    <w:p w14:paraId="7F2F4272" w14:textId="77777777" w:rsidR="0055172A" w:rsidRPr="00AC56FE" w:rsidRDefault="0055172A" w:rsidP="0055172A">
      <w:pPr>
        <w:rPr>
          <w:b/>
          <w:i/>
          <w:iCs/>
          <w:sz w:val="22"/>
          <w:szCs w:val="22"/>
        </w:rPr>
      </w:pPr>
      <w:r w:rsidRPr="00AC56FE">
        <w:rPr>
          <w:b/>
          <w:i/>
          <w:iCs/>
          <w:sz w:val="22"/>
          <w:szCs w:val="22"/>
        </w:rPr>
        <w:t xml:space="preserve">Reading: </w:t>
      </w:r>
    </w:p>
    <w:p w14:paraId="531506ED" w14:textId="12BF0BC3" w:rsidR="0055172A" w:rsidRPr="00AC56FE" w:rsidRDefault="008C4B7A" w:rsidP="00DC314C">
      <w:pPr>
        <w:pStyle w:val="ListParagraph"/>
        <w:numPr>
          <w:ilvl w:val="0"/>
          <w:numId w:val="18"/>
        </w:numPr>
        <w:rPr>
          <w:bCs/>
          <w:sz w:val="22"/>
          <w:szCs w:val="22"/>
        </w:rPr>
      </w:pPr>
      <w:r w:rsidRPr="00AC56FE">
        <w:rPr>
          <w:bCs/>
          <w:sz w:val="22"/>
          <w:szCs w:val="22"/>
        </w:rPr>
        <w:t xml:space="preserve">Matthew </w:t>
      </w:r>
      <w:proofErr w:type="spellStart"/>
      <w:r w:rsidRPr="00AC56FE">
        <w:rPr>
          <w:bCs/>
          <w:sz w:val="22"/>
          <w:szCs w:val="22"/>
        </w:rPr>
        <w:t>Lenoe</w:t>
      </w:r>
      <w:proofErr w:type="spellEnd"/>
      <w:r w:rsidRPr="00AC56FE">
        <w:rPr>
          <w:bCs/>
          <w:sz w:val="22"/>
          <w:szCs w:val="22"/>
        </w:rPr>
        <w:t xml:space="preserve">, </w:t>
      </w:r>
      <w:r w:rsidRPr="00AC56FE">
        <w:rPr>
          <w:i/>
          <w:iCs/>
          <w:sz w:val="22"/>
          <w:szCs w:val="22"/>
        </w:rPr>
        <w:t>Closer to the Masses: Stalinist Culture, Social Revolution, and Soviet Newspapers</w:t>
      </w:r>
      <w:r w:rsidRPr="00AC56FE">
        <w:rPr>
          <w:sz w:val="22"/>
          <w:szCs w:val="22"/>
        </w:rPr>
        <w:t xml:space="preserve"> (Cambridge, MA: Harvard University Press, 2004), introduction and conclusion. </w:t>
      </w:r>
    </w:p>
    <w:p w14:paraId="1EBBEC42" w14:textId="77777777" w:rsidR="00DC314C" w:rsidRPr="00AC56FE" w:rsidRDefault="00DC314C" w:rsidP="0055172A">
      <w:pPr>
        <w:ind w:right="10"/>
        <w:rPr>
          <w:b/>
          <w:i/>
          <w:iCs/>
          <w:sz w:val="22"/>
          <w:szCs w:val="22"/>
        </w:rPr>
      </w:pPr>
    </w:p>
    <w:p w14:paraId="1AC10EF3" w14:textId="26F84D58" w:rsidR="00DC314C" w:rsidRPr="00AC56FE" w:rsidRDefault="0055172A" w:rsidP="0055172A">
      <w:pPr>
        <w:ind w:right="10"/>
        <w:rPr>
          <w:sz w:val="22"/>
          <w:szCs w:val="22"/>
        </w:rPr>
      </w:pPr>
      <w:r w:rsidRPr="00AC56FE">
        <w:rPr>
          <w:b/>
          <w:i/>
          <w:iCs/>
          <w:sz w:val="22"/>
          <w:szCs w:val="22"/>
        </w:rPr>
        <w:t>Writing:</w:t>
      </w:r>
      <w:r w:rsidRPr="00AC56FE">
        <w:rPr>
          <w:sz w:val="22"/>
          <w:szCs w:val="22"/>
        </w:rPr>
        <w:t xml:space="preserve"> </w:t>
      </w:r>
    </w:p>
    <w:p w14:paraId="02F95A18" w14:textId="647EEEC8" w:rsidR="0055172A" w:rsidRPr="00AC56FE" w:rsidRDefault="0055172A" w:rsidP="00DC314C">
      <w:pPr>
        <w:pStyle w:val="ListParagraph"/>
        <w:numPr>
          <w:ilvl w:val="0"/>
          <w:numId w:val="18"/>
        </w:numPr>
        <w:ind w:right="10"/>
        <w:rPr>
          <w:b/>
          <w:sz w:val="22"/>
          <w:szCs w:val="22"/>
        </w:rPr>
      </w:pPr>
      <w:r w:rsidRPr="00AC56FE">
        <w:rPr>
          <w:sz w:val="22"/>
          <w:szCs w:val="22"/>
        </w:rPr>
        <w:t>Write an essay that discusses (1) the secondary literature related to your topic, (2) how your work will contribute to the historical debate on the theme that you are researching; and (3) the methodology you intend to employ in analyzing your sources. Your essay should be emailed to all by 5pm on Friday, Feb 17.</w:t>
      </w:r>
    </w:p>
    <w:p w14:paraId="36B9FBAD" w14:textId="5027021A" w:rsidR="00EA7207" w:rsidRPr="00AC56FE" w:rsidRDefault="0055172A" w:rsidP="00AC6859">
      <w:pPr>
        <w:rPr>
          <w:b/>
          <w:sz w:val="22"/>
          <w:szCs w:val="22"/>
        </w:rPr>
      </w:pPr>
      <w:r w:rsidRPr="00AC56FE">
        <w:rPr>
          <w:b/>
          <w:sz w:val="22"/>
          <w:szCs w:val="22"/>
        </w:rPr>
        <w:tab/>
      </w:r>
      <w:r w:rsidRPr="00AC56FE">
        <w:rPr>
          <w:b/>
          <w:sz w:val="22"/>
          <w:szCs w:val="22"/>
        </w:rPr>
        <w:tab/>
      </w:r>
    </w:p>
    <w:p w14:paraId="56734E3C" w14:textId="1C5FDD92" w:rsidR="0055172A" w:rsidRPr="00AC56FE" w:rsidRDefault="006E6086" w:rsidP="0055172A">
      <w:pPr>
        <w:ind w:right="-177"/>
        <w:rPr>
          <w:b/>
          <w:sz w:val="22"/>
          <w:szCs w:val="22"/>
        </w:rPr>
      </w:pPr>
      <w:r w:rsidRPr="00AC56FE">
        <w:rPr>
          <w:b/>
          <w:sz w:val="22"/>
          <w:szCs w:val="22"/>
        </w:rPr>
        <w:t>February 27:</w:t>
      </w:r>
      <w:r w:rsidR="00C10F7F" w:rsidRPr="00AC56FE">
        <w:rPr>
          <w:b/>
          <w:sz w:val="22"/>
          <w:szCs w:val="22"/>
        </w:rPr>
        <w:t xml:space="preserve"> </w:t>
      </w:r>
      <w:r w:rsidR="0055172A" w:rsidRPr="00AC56FE">
        <w:rPr>
          <w:b/>
          <w:sz w:val="22"/>
          <w:szCs w:val="22"/>
        </w:rPr>
        <w:t>Experiences in Writing a Prospectus, Research, and Articles</w:t>
      </w:r>
      <w:r w:rsidR="00533A40" w:rsidRPr="00AC56FE">
        <w:rPr>
          <w:b/>
          <w:sz w:val="22"/>
          <w:szCs w:val="22"/>
        </w:rPr>
        <w:t xml:space="preserve"> 1</w:t>
      </w:r>
    </w:p>
    <w:p w14:paraId="208D3355" w14:textId="77777777" w:rsidR="0055172A" w:rsidRPr="00AC56FE" w:rsidRDefault="0055172A" w:rsidP="0055172A">
      <w:pPr>
        <w:ind w:left="1440" w:right="10" w:hanging="1440"/>
        <w:rPr>
          <w:b/>
          <w:sz w:val="22"/>
          <w:szCs w:val="22"/>
        </w:rPr>
      </w:pPr>
    </w:p>
    <w:p w14:paraId="63F70E0E" w14:textId="532416C3" w:rsidR="0055172A" w:rsidRPr="00AC56FE" w:rsidRDefault="0055172A" w:rsidP="0055172A">
      <w:pPr>
        <w:ind w:right="10"/>
        <w:rPr>
          <w:sz w:val="22"/>
          <w:szCs w:val="22"/>
        </w:rPr>
      </w:pPr>
      <w:r w:rsidRPr="00AC56FE">
        <w:rPr>
          <w:sz w:val="22"/>
          <w:szCs w:val="22"/>
        </w:rPr>
        <w:lastRenderedPageBreak/>
        <w:t>We will discuss</w:t>
      </w:r>
      <w:r w:rsidR="00D53812" w:rsidRPr="00AC56FE">
        <w:rPr>
          <w:sz w:val="22"/>
          <w:szCs w:val="22"/>
        </w:rPr>
        <w:t xml:space="preserve"> </w:t>
      </w:r>
      <w:r w:rsidRPr="00AC56FE">
        <w:rPr>
          <w:sz w:val="22"/>
          <w:szCs w:val="22"/>
        </w:rPr>
        <w:t>the process of writing a prospectus, doing archiv</w:t>
      </w:r>
      <w:r w:rsidR="005861C7" w:rsidRPr="00AC56FE">
        <w:rPr>
          <w:sz w:val="22"/>
          <w:szCs w:val="22"/>
        </w:rPr>
        <w:t>al</w:t>
      </w:r>
      <w:r w:rsidRPr="00AC56FE">
        <w:rPr>
          <w:sz w:val="22"/>
          <w:szCs w:val="22"/>
        </w:rPr>
        <w:t xml:space="preserve"> research, writing the</w:t>
      </w:r>
      <w:r w:rsidR="003516D3" w:rsidRPr="00AC56FE">
        <w:rPr>
          <w:sz w:val="22"/>
          <w:szCs w:val="22"/>
        </w:rPr>
        <w:t xml:space="preserve"> </w:t>
      </w:r>
      <w:r w:rsidRPr="00AC56FE">
        <w:rPr>
          <w:sz w:val="22"/>
          <w:szCs w:val="22"/>
        </w:rPr>
        <w:t xml:space="preserve">dissertation, and publishing a subsequent article </w:t>
      </w:r>
      <w:r w:rsidR="00BE0E4B" w:rsidRPr="00AC56FE">
        <w:rPr>
          <w:sz w:val="22"/>
          <w:szCs w:val="22"/>
        </w:rPr>
        <w:t xml:space="preserve">broadly </w:t>
      </w:r>
      <w:r w:rsidRPr="00AC56FE">
        <w:rPr>
          <w:sz w:val="22"/>
          <w:szCs w:val="22"/>
        </w:rPr>
        <w:t>related to the topic.</w:t>
      </w:r>
    </w:p>
    <w:p w14:paraId="2AB1E00A" w14:textId="13B8C5CD" w:rsidR="006E6086" w:rsidRPr="00AC56FE" w:rsidRDefault="006E6086" w:rsidP="00AC6859">
      <w:pPr>
        <w:rPr>
          <w:b/>
          <w:sz w:val="22"/>
          <w:szCs w:val="22"/>
        </w:rPr>
      </w:pPr>
    </w:p>
    <w:p w14:paraId="2F653CF2" w14:textId="15E55213" w:rsidR="0055172A" w:rsidRPr="00AC56FE" w:rsidRDefault="0055172A" w:rsidP="0055172A">
      <w:pPr>
        <w:rPr>
          <w:b/>
          <w:i/>
          <w:iCs/>
          <w:sz w:val="22"/>
          <w:szCs w:val="22"/>
        </w:rPr>
      </w:pPr>
      <w:r w:rsidRPr="00AC56FE">
        <w:rPr>
          <w:b/>
          <w:i/>
          <w:iCs/>
          <w:sz w:val="22"/>
          <w:szCs w:val="22"/>
        </w:rPr>
        <w:t xml:space="preserve">Reading: </w:t>
      </w:r>
    </w:p>
    <w:p w14:paraId="0F114621" w14:textId="77777777" w:rsidR="00132CE9" w:rsidRPr="00AC56FE" w:rsidRDefault="00DC314C" w:rsidP="00132CE9">
      <w:pPr>
        <w:pStyle w:val="ListParagraph"/>
        <w:numPr>
          <w:ilvl w:val="0"/>
          <w:numId w:val="18"/>
        </w:numPr>
        <w:rPr>
          <w:bCs/>
          <w:sz w:val="22"/>
          <w:szCs w:val="22"/>
        </w:rPr>
      </w:pPr>
      <w:r w:rsidRPr="00AC56FE">
        <w:rPr>
          <w:bCs/>
          <w:sz w:val="22"/>
          <w:szCs w:val="22"/>
        </w:rPr>
        <w:t>Thomas Devaney, dissertation prospectus and book prospectus</w:t>
      </w:r>
    </w:p>
    <w:p w14:paraId="5555AAB8" w14:textId="4E1A2CF9" w:rsidR="00132CE9" w:rsidRPr="00AC56FE" w:rsidRDefault="00132CE9" w:rsidP="00132CE9">
      <w:pPr>
        <w:pStyle w:val="ListParagraph"/>
        <w:numPr>
          <w:ilvl w:val="0"/>
          <w:numId w:val="18"/>
        </w:numPr>
        <w:rPr>
          <w:bCs/>
          <w:sz w:val="22"/>
          <w:szCs w:val="22"/>
        </w:rPr>
      </w:pPr>
      <w:r w:rsidRPr="00AC56FE">
        <w:rPr>
          <w:sz w:val="22"/>
          <w:szCs w:val="22"/>
        </w:rPr>
        <w:t>Thomas Devaney, “Spectacle, Community, and Holy War in Fourteenth-Century Cyprus</w:t>
      </w:r>
      <w:r w:rsidRPr="00AC56FE">
        <w:rPr>
          <w:iCs/>
          <w:sz w:val="22"/>
          <w:szCs w:val="22"/>
        </w:rPr>
        <w:t xml:space="preserve">,” </w:t>
      </w:r>
      <w:r w:rsidRPr="00AC56FE">
        <w:rPr>
          <w:i/>
          <w:iCs/>
          <w:sz w:val="22"/>
          <w:szCs w:val="22"/>
        </w:rPr>
        <w:t>Medieval Encounters</w:t>
      </w:r>
      <w:r w:rsidRPr="00AC56FE">
        <w:rPr>
          <w:iCs/>
          <w:sz w:val="22"/>
          <w:szCs w:val="22"/>
        </w:rPr>
        <w:t xml:space="preserve"> 19.3 (2013): 300-41.</w:t>
      </w:r>
    </w:p>
    <w:p w14:paraId="5D3C295E" w14:textId="1A7B70BC" w:rsidR="00AC6641" w:rsidRPr="00AC56FE" w:rsidRDefault="00AC6641" w:rsidP="00AC6641">
      <w:pPr>
        <w:pStyle w:val="ListParagraph"/>
        <w:widowControl w:val="0"/>
        <w:numPr>
          <w:ilvl w:val="0"/>
          <w:numId w:val="18"/>
        </w:numPr>
        <w:rPr>
          <w:iCs/>
          <w:sz w:val="22"/>
          <w:szCs w:val="22"/>
        </w:rPr>
      </w:pPr>
      <w:r w:rsidRPr="00AC56FE">
        <w:rPr>
          <w:sz w:val="22"/>
          <w:szCs w:val="22"/>
        </w:rPr>
        <w:t xml:space="preserve">Thomas Devaney, “Virtue, Virility and History in Fifteenth-Century Castile,” </w:t>
      </w:r>
      <w:r w:rsidRPr="00AC56FE">
        <w:rPr>
          <w:i/>
          <w:sz w:val="22"/>
          <w:szCs w:val="22"/>
        </w:rPr>
        <w:t>Speculum</w:t>
      </w:r>
      <w:r w:rsidRPr="00AC56FE">
        <w:rPr>
          <w:iCs/>
          <w:sz w:val="22"/>
          <w:szCs w:val="22"/>
        </w:rPr>
        <w:t xml:space="preserve"> 88.3 (July 2013)</w:t>
      </w:r>
      <w:r w:rsidRPr="00AC56FE">
        <w:rPr>
          <w:sz w:val="22"/>
          <w:szCs w:val="22"/>
        </w:rPr>
        <w:t>: 721-49.</w:t>
      </w:r>
    </w:p>
    <w:p w14:paraId="59DFCAE2" w14:textId="77777777" w:rsidR="0055172A" w:rsidRPr="00AC56FE" w:rsidRDefault="0055172A" w:rsidP="0055172A">
      <w:pPr>
        <w:rPr>
          <w:b/>
          <w:sz w:val="22"/>
          <w:szCs w:val="22"/>
        </w:rPr>
      </w:pPr>
    </w:p>
    <w:p w14:paraId="07D72D14" w14:textId="77777777" w:rsidR="00DC314C" w:rsidRPr="00AC56FE" w:rsidRDefault="0055172A" w:rsidP="00C37AF9">
      <w:pPr>
        <w:ind w:right="10"/>
        <w:rPr>
          <w:sz w:val="22"/>
          <w:szCs w:val="22"/>
        </w:rPr>
      </w:pPr>
      <w:r w:rsidRPr="00AC56FE">
        <w:rPr>
          <w:b/>
          <w:i/>
          <w:iCs/>
          <w:sz w:val="22"/>
          <w:szCs w:val="22"/>
        </w:rPr>
        <w:t>Writing:</w:t>
      </w:r>
      <w:r w:rsidRPr="00AC56FE">
        <w:rPr>
          <w:sz w:val="22"/>
          <w:szCs w:val="22"/>
        </w:rPr>
        <w:t xml:space="preserve"> </w:t>
      </w:r>
    </w:p>
    <w:p w14:paraId="20E0C18C" w14:textId="20DD9C7B" w:rsidR="00CF34FB" w:rsidRPr="00AC56FE" w:rsidRDefault="00CF34FB" w:rsidP="00DC314C">
      <w:pPr>
        <w:pStyle w:val="ListParagraph"/>
        <w:numPr>
          <w:ilvl w:val="0"/>
          <w:numId w:val="18"/>
        </w:numPr>
        <w:ind w:right="10"/>
        <w:rPr>
          <w:b/>
          <w:sz w:val="22"/>
          <w:szCs w:val="22"/>
        </w:rPr>
      </w:pPr>
      <w:r w:rsidRPr="00AC56FE">
        <w:rPr>
          <w:bCs/>
          <w:sz w:val="22"/>
          <w:szCs w:val="22"/>
        </w:rPr>
        <w:t>Draft of Prospectus due to me</w:t>
      </w:r>
      <w:r w:rsidR="00C37AF9" w:rsidRPr="00AC56FE">
        <w:rPr>
          <w:bCs/>
          <w:sz w:val="22"/>
          <w:szCs w:val="22"/>
        </w:rPr>
        <w:t xml:space="preserve">, seminar participants, and </w:t>
      </w:r>
      <w:r w:rsidRPr="00AC56FE">
        <w:rPr>
          <w:bCs/>
          <w:sz w:val="22"/>
          <w:szCs w:val="22"/>
        </w:rPr>
        <w:t xml:space="preserve">dissertation advisor by March </w:t>
      </w:r>
      <w:r w:rsidR="00C37AF9" w:rsidRPr="00AC56FE">
        <w:rPr>
          <w:bCs/>
          <w:sz w:val="22"/>
          <w:szCs w:val="22"/>
        </w:rPr>
        <w:t>1</w:t>
      </w:r>
    </w:p>
    <w:p w14:paraId="390C5B24" w14:textId="77777777" w:rsidR="00CF34FB" w:rsidRPr="00AC56FE" w:rsidRDefault="00CF34FB" w:rsidP="00AC6859">
      <w:pPr>
        <w:rPr>
          <w:b/>
          <w:sz w:val="22"/>
          <w:szCs w:val="22"/>
        </w:rPr>
      </w:pPr>
    </w:p>
    <w:p w14:paraId="7D7C13AD" w14:textId="3F76696F" w:rsidR="006E6086" w:rsidRPr="00AC56FE" w:rsidRDefault="006E6086" w:rsidP="00AC6859">
      <w:pPr>
        <w:rPr>
          <w:b/>
          <w:sz w:val="22"/>
          <w:szCs w:val="22"/>
        </w:rPr>
      </w:pPr>
      <w:r w:rsidRPr="00AC56FE">
        <w:rPr>
          <w:b/>
          <w:sz w:val="22"/>
          <w:szCs w:val="22"/>
        </w:rPr>
        <w:t xml:space="preserve">March 6: </w:t>
      </w:r>
      <w:r w:rsidR="00E47F80" w:rsidRPr="00AC56FE">
        <w:rPr>
          <w:b/>
          <w:sz w:val="22"/>
          <w:szCs w:val="22"/>
        </w:rPr>
        <w:t xml:space="preserve">no class </w:t>
      </w:r>
      <w:r w:rsidRPr="00AC56FE">
        <w:rPr>
          <w:b/>
          <w:sz w:val="22"/>
          <w:szCs w:val="22"/>
        </w:rPr>
        <w:t>(spring break)</w:t>
      </w:r>
    </w:p>
    <w:p w14:paraId="681FD33A" w14:textId="27F73AC1" w:rsidR="006E6086" w:rsidRPr="00AC56FE" w:rsidRDefault="006E6086" w:rsidP="00AC6859">
      <w:pPr>
        <w:rPr>
          <w:b/>
          <w:sz w:val="22"/>
          <w:szCs w:val="22"/>
        </w:rPr>
      </w:pPr>
    </w:p>
    <w:p w14:paraId="5295BA0E" w14:textId="743C6943" w:rsidR="006E6086" w:rsidRPr="00AC56FE" w:rsidRDefault="006E6086" w:rsidP="00AC6859">
      <w:pPr>
        <w:rPr>
          <w:b/>
          <w:sz w:val="22"/>
          <w:szCs w:val="22"/>
        </w:rPr>
      </w:pPr>
      <w:r w:rsidRPr="00AC56FE">
        <w:rPr>
          <w:b/>
          <w:sz w:val="22"/>
          <w:szCs w:val="22"/>
        </w:rPr>
        <w:t>March 13:</w:t>
      </w:r>
      <w:r w:rsidR="00E47F80" w:rsidRPr="00AC56FE">
        <w:rPr>
          <w:b/>
          <w:sz w:val="22"/>
          <w:szCs w:val="22"/>
        </w:rPr>
        <w:t xml:space="preserve"> no class (Devaney at conference) </w:t>
      </w:r>
    </w:p>
    <w:p w14:paraId="530047E5" w14:textId="4CD30D42" w:rsidR="006E6086" w:rsidRPr="00AC56FE" w:rsidRDefault="006E6086" w:rsidP="00AC6859">
      <w:pPr>
        <w:rPr>
          <w:b/>
          <w:sz w:val="22"/>
          <w:szCs w:val="22"/>
        </w:rPr>
      </w:pPr>
    </w:p>
    <w:p w14:paraId="6079DCE9" w14:textId="4DCA7D7A" w:rsidR="00714F74" w:rsidRPr="00AC56FE" w:rsidRDefault="006E6086" w:rsidP="00AC6859">
      <w:pPr>
        <w:rPr>
          <w:b/>
          <w:sz w:val="22"/>
          <w:szCs w:val="22"/>
        </w:rPr>
      </w:pPr>
      <w:r w:rsidRPr="00AC56FE">
        <w:rPr>
          <w:b/>
          <w:sz w:val="22"/>
          <w:szCs w:val="22"/>
        </w:rPr>
        <w:t>March 20:</w:t>
      </w:r>
      <w:r w:rsidR="00A30B37" w:rsidRPr="00AC56FE">
        <w:rPr>
          <w:b/>
          <w:sz w:val="22"/>
          <w:szCs w:val="22"/>
        </w:rPr>
        <w:t xml:space="preserve"> </w:t>
      </w:r>
      <w:r w:rsidR="00714F74" w:rsidRPr="00AC56FE">
        <w:rPr>
          <w:b/>
          <w:sz w:val="22"/>
          <w:szCs w:val="22"/>
        </w:rPr>
        <w:t xml:space="preserve">Revising the </w:t>
      </w:r>
      <w:proofErr w:type="gramStart"/>
      <w:r w:rsidR="00714F74" w:rsidRPr="00AC56FE">
        <w:rPr>
          <w:b/>
          <w:sz w:val="22"/>
          <w:szCs w:val="22"/>
        </w:rPr>
        <w:t>prospectus</w:t>
      </w:r>
      <w:proofErr w:type="gramEnd"/>
    </w:p>
    <w:p w14:paraId="712C2E5E" w14:textId="77777777" w:rsidR="00714F74" w:rsidRPr="00AC56FE" w:rsidRDefault="00714F74" w:rsidP="00AC6859">
      <w:pPr>
        <w:rPr>
          <w:b/>
          <w:sz w:val="22"/>
          <w:szCs w:val="22"/>
        </w:rPr>
      </w:pPr>
    </w:p>
    <w:p w14:paraId="57B07A7C" w14:textId="6D66540E" w:rsidR="006E6086" w:rsidRPr="00AC56FE" w:rsidRDefault="00A30B37" w:rsidP="00AC6859">
      <w:pPr>
        <w:rPr>
          <w:bCs/>
          <w:sz w:val="22"/>
          <w:szCs w:val="22"/>
        </w:rPr>
      </w:pPr>
      <w:r w:rsidRPr="00AC56FE">
        <w:rPr>
          <w:bCs/>
          <w:sz w:val="22"/>
          <w:szCs w:val="22"/>
        </w:rPr>
        <w:t xml:space="preserve">We will workshop </w:t>
      </w:r>
      <w:r w:rsidR="00714F74" w:rsidRPr="00AC56FE">
        <w:rPr>
          <w:bCs/>
          <w:sz w:val="22"/>
          <w:szCs w:val="22"/>
        </w:rPr>
        <w:t xml:space="preserve">everyone’s prospectus draft. </w:t>
      </w:r>
    </w:p>
    <w:p w14:paraId="09B38ADC" w14:textId="47E2D172" w:rsidR="000E6E6D" w:rsidRPr="00AC56FE" w:rsidRDefault="000E6E6D" w:rsidP="00AC6859">
      <w:pPr>
        <w:rPr>
          <w:bCs/>
          <w:sz w:val="22"/>
          <w:szCs w:val="22"/>
        </w:rPr>
      </w:pPr>
    </w:p>
    <w:p w14:paraId="3880760E" w14:textId="77777777" w:rsidR="000E6E6D" w:rsidRPr="00AC56FE" w:rsidRDefault="000E6E6D" w:rsidP="000E6E6D">
      <w:pPr>
        <w:rPr>
          <w:b/>
          <w:i/>
          <w:iCs/>
          <w:sz w:val="22"/>
          <w:szCs w:val="22"/>
        </w:rPr>
      </w:pPr>
      <w:r w:rsidRPr="00AC56FE">
        <w:rPr>
          <w:b/>
          <w:i/>
          <w:iCs/>
          <w:sz w:val="22"/>
          <w:szCs w:val="22"/>
        </w:rPr>
        <w:t xml:space="preserve">Reading: </w:t>
      </w:r>
    </w:p>
    <w:p w14:paraId="40112162" w14:textId="5EA06E80" w:rsidR="000E6E6D" w:rsidRPr="00AC56FE" w:rsidRDefault="000E6E6D" w:rsidP="000E6E6D">
      <w:pPr>
        <w:pStyle w:val="ListParagraph"/>
        <w:widowControl w:val="0"/>
        <w:numPr>
          <w:ilvl w:val="0"/>
          <w:numId w:val="18"/>
        </w:numPr>
        <w:rPr>
          <w:iCs/>
          <w:sz w:val="22"/>
          <w:szCs w:val="22"/>
        </w:rPr>
      </w:pPr>
      <w:r w:rsidRPr="00AC56FE">
        <w:rPr>
          <w:bCs/>
          <w:sz w:val="22"/>
          <w:szCs w:val="22"/>
        </w:rPr>
        <w:t>Your colleague</w:t>
      </w:r>
      <w:r w:rsidR="0038671D" w:rsidRPr="00AC56FE">
        <w:rPr>
          <w:bCs/>
          <w:sz w:val="22"/>
          <w:szCs w:val="22"/>
        </w:rPr>
        <w:t>’</w:t>
      </w:r>
      <w:r w:rsidRPr="00AC56FE">
        <w:rPr>
          <w:bCs/>
          <w:sz w:val="22"/>
          <w:szCs w:val="22"/>
        </w:rPr>
        <w:t xml:space="preserve">s </w:t>
      </w:r>
      <w:proofErr w:type="gramStart"/>
      <w:r w:rsidRPr="00AC56FE">
        <w:rPr>
          <w:bCs/>
          <w:sz w:val="22"/>
          <w:szCs w:val="22"/>
        </w:rPr>
        <w:t>drafts</w:t>
      </w:r>
      <w:proofErr w:type="gramEnd"/>
    </w:p>
    <w:p w14:paraId="6A67934E" w14:textId="228B0435" w:rsidR="006E6086" w:rsidRPr="00AC56FE" w:rsidRDefault="006E6086" w:rsidP="00AC6859">
      <w:pPr>
        <w:rPr>
          <w:b/>
          <w:sz w:val="22"/>
          <w:szCs w:val="22"/>
        </w:rPr>
      </w:pPr>
    </w:p>
    <w:p w14:paraId="7DD1BAAF" w14:textId="3C0FAEB0" w:rsidR="00273868" w:rsidRPr="00AC56FE" w:rsidRDefault="006E6086" w:rsidP="00273868">
      <w:pPr>
        <w:ind w:right="-177"/>
        <w:rPr>
          <w:b/>
          <w:sz w:val="22"/>
          <w:szCs w:val="22"/>
        </w:rPr>
      </w:pPr>
      <w:r w:rsidRPr="00AC56FE">
        <w:rPr>
          <w:b/>
          <w:sz w:val="22"/>
          <w:szCs w:val="22"/>
        </w:rPr>
        <w:t>March 27:</w:t>
      </w:r>
      <w:r w:rsidR="00273868" w:rsidRPr="00AC56FE">
        <w:rPr>
          <w:b/>
          <w:sz w:val="22"/>
          <w:szCs w:val="22"/>
        </w:rPr>
        <w:t xml:space="preserve"> Experiences in Writing a Prospectus, Research, and Articles</w:t>
      </w:r>
      <w:r w:rsidR="00533A40" w:rsidRPr="00AC56FE">
        <w:rPr>
          <w:b/>
          <w:sz w:val="22"/>
          <w:szCs w:val="22"/>
        </w:rPr>
        <w:t xml:space="preserve"> </w:t>
      </w:r>
      <w:r w:rsidR="00273868" w:rsidRPr="00AC56FE">
        <w:rPr>
          <w:b/>
          <w:sz w:val="22"/>
          <w:szCs w:val="22"/>
        </w:rPr>
        <w:t>2</w:t>
      </w:r>
    </w:p>
    <w:p w14:paraId="71F3C867" w14:textId="77777777" w:rsidR="00273868" w:rsidRPr="00AC56FE" w:rsidRDefault="00273868" w:rsidP="00273868">
      <w:pPr>
        <w:ind w:left="1440" w:right="10" w:hanging="1440"/>
        <w:rPr>
          <w:b/>
          <w:sz w:val="22"/>
          <w:szCs w:val="22"/>
        </w:rPr>
      </w:pPr>
    </w:p>
    <w:p w14:paraId="305C08F0" w14:textId="387C560D" w:rsidR="00273868" w:rsidRPr="00AC56FE" w:rsidRDefault="004D3145" w:rsidP="00273868">
      <w:pPr>
        <w:ind w:right="10"/>
        <w:rPr>
          <w:sz w:val="22"/>
          <w:szCs w:val="22"/>
        </w:rPr>
      </w:pPr>
      <w:r w:rsidRPr="00AC56FE">
        <w:rPr>
          <w:sz w:val="22"/>
          <w:szCs w:val="22"/>
        </w:rPr>
        <w:t xml:space="preserve">John Burden (PhD Yale) will join us for a conversation about </w:t>
      </w:r>
      <w:r w:rsidR="00C46A7F" w:rsidRPr="00AC56FE">
        <w:rPr>
          <w:sz w:val="22"/>
          <w:szCs w:val="22"/>
        </w:rPr>
        <w:t>the</w:t>
      </w:r>
      <w:r w:rsidR="00273868" w:rsidRPr="00AC56FE">
        <w:rPr>
          <w:sz w:val="22"/>
          <w:szCs w:val="22"/>
        </w:rPr>
        <w:t xml:space="preserve"> process of writing a prospectus, doing archival research, writing the dissertation, and publishing a subsequent article</w:t>
      </w:r>
      <w:r w:rsidR="005861C7" w:rsidRPr="00AC56FE">
        <w:rPr>
          <w:sz w:val="22"/>
          <w:szCs w:val="22"/>
        </w:rPr>
        <w:t xml:space="preserve"> broadly</w:t>
      </w:r>
      <w:r w:rsidR="00273868" w:rsidRPr="00AC56FE">
        <w:rPr>
          <w:sz w:val="22"/>
          <w:szCs w:val="22"/>
        </w:rPr>
        <w:t xml:space="preserve"> related to the topic.</w:t>
      </w:r>
    </w:p>
    <w:p w14:paraId="5A433159" w14:textId="77777777" w:rsidR="00206898" w:rsidRPr="00AC56FE" w:rsidRDefault="00206898" w:rsidP="00273868">
      <w:pPr>
        <w:ind w:right="10"/>
        <w:rPr>
          <w:sz w:val="22"/>
          <w:szCs w:val="22"/>
        </w:rPr>
      </w:pPr>
    </w:p>
    <w:p w14:paraId="5EC90197" w14:textId="77777777" w:rsidR="00206898" w:rsidRPr="00AC56FE" w:rsidRDefault="00206898" w:rsidP="00206898">
      <w:pPr>
        <w:rPr>
          <w:b/>
          <w:i/>
          <w:iCs/>
          <w:sz w:val="22"/>
          <w:szCs w:val="22"/>
        </w:rPr>
      </w:pPr>
      <w:r w:rsidRPr="00AC56FE">
        <w:rPr>
          <w:b/>
          <w:i/>
          <w:iCs/>
          <w:sz w:val="22"/>
          <w:szCs w:val="22"/>
        </w:rPr>
        <w:t xml:space="preserve">Reading: </w:t>
      </w:r>
    </w:p>
    <w:p w14:paraId="604EEB06" w14:textId="42D95664" w:rsidR="00206898" w:rsidRPr="00AC56FE" w:rsidRDefault="00206898" w:rsidP="00206898">
      <w:pPr>
        <w:pStyle w:val="ListParagraph"/>
        <w:numPr>
          <w:ilvl w:val="0"/>
          <w:numId w:val="18"/>
        </w:numPr>
        <w:rPr>
          <w:color w:val="000000"/>
          <w:sz w:val="22"/>
          <w:szCs w:val="22"/>
        </w:rPr>
      </w:pPr>
      <w:r w:rsidRPr="00AC56FE">
        <w:rPr>
          <w:color w:val="000000"/>
          <w:sz w:val="22"/>
          <w:szCs w:val="22"/>
        </w:rPr>
        <w:t xml:space="preserve">John Burden, “Standardizing Penances in the Ottonian Empire: Goals, Methods, and Limits.” In </w:t>
      </w:r>
      <w:r w:rsidRPr="00AC56FE">
        <w:rPr>
          <w:i/>
          <w:iCs/>
          <w:color w:val="000000"/>
          <w:sz w:val="22"/>
          <w:szCs w:val="22"/>
        </w:rPr>
        <w:t>Standardization in the Middle Ages</w:t>
      </w:r>
      <w:r w:rsidRPr="00AC56FE">
        <w:rPr>
          <w:color w:val="000000"/>
          <w:sz w:val="22"/>
          <w:szCs w:val="22"/>
        </w:rPr>
        <w:t xml:space="preserve">, </w:t>
      </w:r>
      <w:r w:rsidRPr="00AC56FE">
        <w:rPr>
          <w:i/>
          <w:iCs/>
          <w:color w:val="000000"/>
          <w:sz w:val="22"/>
          <w:szCs w:val="22"/>
        </w:rPr>
        <w:t>vol. 2: Europe</w:t>
      </w:r>
      <w:r w:rsidRPr="00AC56FE">
        <w:rPr>
          <w:color w:val="000000"/>
          <w:sz w:val="22"/>
          <w:szCs w:val="22"/>
        </w:rPr>
        <w:t xml:space="preserve">, ed. Line Cecile </w:t>
      </w:r>
      <w:proofErr w:type="spellStart"/>
      <w:r w:rsidRPr="00AC56FE">
        <w:rPr>
          <w:color w:val="000000"/>
          <w:sz w:val="22"/>
          <w:szCs w:val="22"/>
        </w:rPr>
        <w:t>Engh</w:t>
      </w:r>
      <w:proofErr w:type="spellEnd"/>
      <w:r w:rsidRPr="00AC56FE">
        <w:rPr>
          <w:color w:val="000000"/>
          <w:sz w:val="22"/>
          <w:szCs w:val="22"/>
        </w:rPr>
        <w:t xml:space="preserve"> and Kristen </w:t>
      </w:r>
      <w:proofErr w:type="spellStart"/>
      <w:r w:rsidRPr="00AC56FE">
        <w:rPr>
          <w:color w:val="000000"/>
          <w:sz w:val="22"/>
          <w:szCs w:val="22"/>
        </w:rPr>
        <w:t>Aavitsland</w:t>
      </w:r>
      <w:proofErr w:type="spellEnd"/>
      <w:r w:rsidRPr="00AC56FE">
        <w:rPr>
          <w:color w:val="000000"/>
          <w:sz w:val="22"/>
          <w:szCs w:val="22"/>
        </w:rPr>
        <w:t>. Berlin: Walter de Gruyter, forthcoming 2023.</w:t>
      </w:r>
    </w:p>
    <w:p w14:paraId="55CF99DB" w14:textId="0B55163F" w:rsidR="00273868" w:rsidRPr="00AC56FE" w:rsidRDefault="00273868" w:rsidP="00273868">
      <w:pPr>
        <w:ind w:right="10"/>
        <w:rPr>
          <w:i/>
          <w:sz w:val="22"/>
          <w:szCs w:val="22"/>
        </w:rPr>
      </w:pPr>
      <w:r w:rsidRPr="00AC56FE">
        <w:rPr>
          <w:sz w:val="22"/>
          <w:szCs w:val="22"/>
        </w:rPr>
        <w:tab/>
      </w:r>
      <w:r w:rsidRPr="00AC56FE">
        <w:rPr>
          <w:sz w:val="22"/>
          <w:szCs w:val="22"/>
        </w:rPr>
        <w:tab/>
      </w:r>
    </w:p>
    <w:p w14:paraId="184E4904" w14:textId="177BB291" w:rsidR="00273868" w:rsidRPr="00222EB5" w:rsidRDefault="004C0ECF" w:rsidP="004C0ECF">
      <w:pPr>
        <w:rPr>
          <w:bCs/>
          <w:sz w:val="22"/>
          <w:szCs w:val="22"/>
        </w:rPr>
      </w:pPr>
      <w:r w:rsidRPr="00AC56FE">
        <w:rPr>
          <w:b/>
          <w:i/>
          <w:iCs/>
          <w:sz w:val="22"/>
          <w:szCs w:val="22"/>
        </w:rPr>
        <w:t>Writing:</w:t>
      </w:r>
      <w:r w:rsidRPr="00AC56FE">
        <w:rPr>
          <w:sz w:val="22"/>
          <w:szCs w:val="22"/>
        </w:rPr>
        <w:t xml:space="preserve"> Email a</w:t>
      </w:r>
      <w:r w:rsidR="00273868" w:rsidRPr="00AC56FE">
        <w:rPr>
          <w:sz w:val="22"/>
          <w:szCs w:val="22"/>
        </w:rPr>
        <w:t xml:space="preserve"> </w:t>
      </w:r>
      <w:r w:rsidR="00273868" w:rsidRPr="006F6AA1">
        <w:rPr>
          <w:bCs/>
          <w:iCs/>
          <w:sz w:val="22"/>
          <w:szCs w:val="22"/>
        </w:rPr>
        <w:t>blank</w:t>
      </w:r>
      <w:r w:rsidR="00273868" w:rsidRPr="00AC56FE">
        <w:rPr>
          <w:b/>
          <w:i/>
          <w:sz w:val="22"/>
          <w:szCs w:val="22"/>
        </w:rPr>
        <w:t xml:space="preserve"> </w:t>
      </w:r>
      <w:r w:rsidR="00273868" w:rsidRPr="00AC56FE">
        <w:rPr>
          <w:sz w:val="22"/>
          <w:szCs w:val="22"/>
        </w:rPr>
        <w:t xml:space="preserve">grant application that you will be completing for Week #12 to all participants so </w:t>
      </w:r>
      <w:r w:rsidR="00273868" w:rsidRPr="00222EB5">
        <w:rPr>
          <w:sz w:val="22"/>
          <w:szCs w:val="22"/>
        </w:rPr>
        <w:t xml:space="preserve">that we can discuss them. </w:t>
      </w:r>
    </w:p>
    <w:p w14:paraId="08B11673" w14:textId="0CB6F3A0" w:rsidR="006E6086" w:rsidRPr="00222EB5" w:rsidRDefault="006E6086" w:rsidP="00AC6859">
      <w:pPr>
        <w:rPr>
          <w:b/>
          <w:sz w:val="22"/>
          <w:szCs w:val="22"/>
        </w:rPr>
      </w:pPr>
    </w:p>
    <w:p w14:paraId="61ACFD4A" w14:textId="31596043" w:rsidR="006E6086" w:rsidRPr="00222EB5" w:rsidRDefault="006E6086" w:rsidP="00AC6859">
      <w:pPr>
        <w:rPr>
          <w:b/>
          <w:sz w:val="22"/>
          <w:szCs w:val="22"/>
        </w:rPr>
      </w:pPr>
      <w:r w:rsidRPr="00222EB5">
        <w:rPr>
          <w:b/>
          <w:sz w:val="22"/>
          <w:szCs w:val="22"/>
        </w:rPr>
        <w:t>April 3:</w:t>
      </w:r>
      <w:r w:rsidR="00533A40" w:rsidRPr="00222EB5">
        <w:rPr>
          <w:b/>
          <w:sz w:val="22"/>
          <w:szCs w:val="22"/>
        </w:rPr>
        <w:t xml:space="preserve"> From Prospectus to Book 1</w:t>
      </w:r>
    </w:p>
    <w:p w14:paraId="30C270EB" w14:textId="4B6BFA06" w:rsidR="006E6086" w:rsidRPr="00222EB5" w:rsidRDefault="006E6086" w:rsidP="00AC6859">
      <w:pPr>
        <w:rPr>
          <w:b/>
          <w:sz w:val="22"/>
          <w:szCs w:val="22"/>
        </w:rPr>
      </w:pPr>
    </w:p>
    <w:p w14:paraId="70C2C604" w14:textId="6783714A" w:rsidR="006961E1" w:rsidRPr="00222EB5" w:rsidRDefault="006961E1" w:rsidP="006961E1">
      <w:pPr>
        <w:ind w:right="10"/>
        <w:rPr>
          <w:sz w:val="22"/>
          <w:szCs w:val="22"/>
        </w:rPr>
      </w:pPr>
      <w:r w:rsidRPr="00222EB5">
        <w:rPr>
          <w:sz w:val="22"/>
          <w:szCs w:val="22"/>
        </w:rPr>
        <w:t xml:space="preserve">Professor </w:t>
      </w:r>
      <w:r w:rsidR="00773456" w:rsidRPr="00222EB5">
        <w:rPr>
          <w:sz w:val="22"/>
          <w:szCs w:val="22"/>
        </w:rPr>
        <w:t>Theobald</w:t>
      </w:r>
      <w:r w:rsidRPr="00222EB5">
        <w:rPr>
          <w:sz w:val="22"/>
          <w:szCs w:val="22"/>
        </w:rPr>
        <w:t xml:space="preserve"> will</w:t>
      </w:r>
      <w:r w:rsidR="00DA048B" w:rsidRPr="00222EB5">
        <w:rPr>
          <w:sz w:val="22"/>
          <w:szCs w:val="22"/>
        </w:rPr>
        <w:t xml:space="preserve"> join us to</w:t>
      </w:r>
      <w:r w:rsidRPr="00222EB5">
        <w:rPr>
          <w:sz w:val="22"/>
          <w:szCs w:val="22"/>
        </w:rPr>
        <w:t xml:space="preserve"> discuss the process of turning the completed dissertation into a book</w:t>
      </w:r>
      <w:r w:rsidR="00773456" w:rsidRPr="00222EB5">
        <w:rPr>
          <w:sz w:val="22"/>
          <w:szCs w:val="22"/>
        </w:rPr>
        <w:t xml:space="preserve">. </w:t>
      </w:r>
    </w:p>
    <w:p w14:paraId="08639E76" w14:textId="77777777" w:rsidR="006961E1" w:rsidRPr="00222EB5" w:rsidRDefault="006961E1" w:rsidP="00AC6859">
      <w:pPr>
        <w:rPr>
          <w:b/>
          <w:sz w:val="22"/>
          <w:szCs w:val="22"/>
        </w:rPr>
      </w:pPr>
    </w:p>
    <w:p w14:paraId="067FF87B" w14:textId="77777777" w:rsidR="006961E1" w:rsidRPr="00222EB5" w:rsidRDefault="006961E1" w:rsidP="006961E1">
      <w:pPr>
        <w:rPr>
          <w:b/>
          <w:i/>
          <w:iCs/>
          <w:sz w:val="22"/>
          <w:szCs w:val="22"/>
        </w:rPr>
      </w:pPr>
      <w:r w:rsidRPr="00222EB5">
        <w:rPr>
          <w:b/>
          <w:i/>
          <w:iCs/>
          <w:sz w:val="22"/>
          <w:szCs w:val="22"/>
        </w:rPr>
        <w:t xml:space="preserve">Reading: </w:t>
      </w:r>
    </w:p>
    <w:p w14:paraId="5D0FA777" w14:textId="0E3A115A" w:rsidR="00206898" w:rsidRPr="00222EB5" w:rsidRDefault="00222EB5" w:rsidP="001D4966">
      <w:pPr>
        <w:pStyle w:val="ListParagraph"/>
        <w:numPr>
          <w:ilvl w:val="0"/>
          <w:numId w:val="18"/>
        </w:numPr>
        <w:rPr>
          <w:color w:val="000000"/>
          <w:sz w:val="22"/>
          <w:szCs w:val="22"/>
        </w:rPr>
      </w:pPr>
      <w:r w:rsidRPr="00222EB5">
        <w:rPr>
          <w:rStyle w:val="Emphasis"/>
          <w:i w:val="0"/>
          <w:iCs w:val="0"/>
          <w:sz w:val="22"/>
          <w:szCs w:val="22"/>
        </w:rPr>
        <w:t xml:space="preserve">Brianna Theobald, </w:t>
      </w:r>
      <w:r w:rsidRPr="00222EB5">
        <w:rPr>
          <w:rStyle w:val="Emphasis"/>
          <w:sz w:val="22"/>
          <w:szCs w:val="22"/>
        </w:rPr>
        <w:t>Reproduction on the Reservation: Pregnancy, Childbirth, and Colonialism in the Long Twentieth Century</w:t>
      </w:r>
      <w:r w:rsidRPr="00222EB5">
        <w:rPr>
          <w:sz w:val="22"/>
          <w:szCs w:val="22"/>
        </w:rPr>
        <w:t xml:space="preserve"> (Chapel Hill: University of North Carolina Press, 2019).</w:t>
      </w:r>
    </w:p>
    <w:p w14:paraId="34CE8002" w14:textId="77777777" w:rsidR="001D4966" w:rsidRPr="00222EB5" w:rsidRDefault="001D4966" w:rsidP="00705BC7">
      <w:pPr>
        <w:rPr>
          <w:b/>
          <w:sz w:val="22"/>
          <w:szCs w:val="22"/>
        </w:rPr>
      </w:pPr>
    </w:p>
    <w:p w14:paraId="4CAEED66" w14:textId="4B6468FD" w:rsidR="00CF34FB" w:rsidRPr="00AC56FE" w:rsidRDefault="00705BC7" w:rsidP="00705BC7">
      <w:pPr>
        <w:ind w:right="10"/>
        <w:rPr>
          <w:bCs/>
          <w:sz w:val="22"/>
          <w:szCs w:val="22"/>
        </w:rPr>
      </w:pPr>
      <w:r w:rsidRPr="00222EB5">
        <w:rPr>
          <w:b/>
          <w:i/>
          <w:iCs/>
          <w:sz w:val="22"/>
          <w:szCs w:val="22"/>
        </w:rPr>
        <w:t>Writing:</w:t>
      </w:r>
      <w:r w:rsidRPr="00222EB5">
        <w:rPr>
          <w:sz w:val="22"/>
          <w:szCs w:val="22"/>
        </w:rPr>
        <w:t xml:space="preserve"> </w:t>
      </w:r>
      <w:r w:rsidR="00CF34FB" w:rsidRPr="00222EB5">
        <w:rPr>
          <w:bCs/>
          <w:sz w:val="22"/>
          <w:szCs w:val="22"/>
        </w:rPr>
        <w:t>Final version</w:t>
      </w:r>
      <w:r w:rsidR="00CF34FB" w:rsidRPr="00AC56FE">
        <w:rPr>
          <w:bCs/>
          <w:sz w:val="22"/>
          <w:szCs w:val="22"/>
        </w:rPr>
        <w:t xml:space="preserve"> of </w:t>
      </w:r>
      <w:r w:rsidR="00AB7185">
        <w:rPr>
          <w:bCs/>
          <w:sz w:val="22"/>
          <w:szCs w:val="22"/>
        </w:rPr>
        <w:t>p</w:t>
      </w:r>
      <w:r w:rsidR="00CF34FB" w:rsidRPr="00AC56FE">
        <w:rPr>
          <w:bCs/>
          <w:sz w:val="22"/>
          <w:szCs w:val="22"/>
        </w:rPr>
        <w:t>rospectus due to me and dissertation committee this week</w:t>
      </w:r>
      <w:r w:rsidRPr="00AC56FE">
        <w:rPr>
          <w:bCs/>
          <w:sz w:val="22"/>
          <w:szCs w:val="22"/>
        </w:rPr>
        <w:t xml:space="preserve">. </w:t>
      </w:r>
    </w:p>
    <w:p w14:paraId="4E03FA87" w14:textId="77777777" w:rsidR="00CF34FB" w:rsidRPr="00AC56FE" w:rsidRDefault="00CF34FB" w:rsidP="00AC6859">
      <w:pPr>
        <w:rPr>
          <w:b/>
          <w:sz w:val="22"/>
          <w:szCs w:val="22"/>
        </w:rPr>
      </w:pPr>
    </w:p>
    <w:p w14:paraId="003AAB06" w14:textId="60AA4787" w:rsidR="006E6086" w:rsidRPr="00AC56FE" w:rsidRDefault="006E6086" w:rsidP="00AC6859">
      <w:pPr>
        <w:rPr>
          <w:b/>
          <w:sz w:val="22"/>
          <w:szCs w:val="22"/>
        </w:rPr>
      </w:pPr>
      <w:r w:rsidRPr="00AC56FE">
        <w:rPr>
          <w:b/>
          <w:sz w:val="22"/>
          <w:szCs w:val="22"/>
        </w:rPr>
        <w:t>April 10:</w:t>
      </w:r>
      <w:r w:rsidR="00533A40" w:rsidRPr="00AC56FE">
        <w:rPr>
          <w:b/>
          <w:sz w:val="22"/>
          <w:szCs w:val="22"/>
        </w:rPr>
        <w:t xml:space="preserve"> Writing Grant Proposals</w:t>
      </w:r>
    </w:p>
    <w:p w14:paraId="7F86FD66" w14:textId="78B43FD1" w:rsidR="00351933" w:rsidRPr="00AC56FE" w:rsidRDefault="00351933" w:rsidP="00AC6859">
      <w:pPr>
        <w:rPr>
          <w:b/>
          <w:sz w:val="22"/>
          <w:szCs w:val="22"/>
        </w:rPr>
      </w:pPr>
    </w:p>
    <w:p w14:paraId="3601283E" w14:textId="2C4C7372" w:rsidR="00351933" w:rsidRPr="00AC56FE" w:rsidRDefault="008830CC" w:rsidP="00AC6859">
      <w:pPr>
        <w:rPr>
          <w:b/>
          <w:sz w:val="22"/>
          <w:szCs w:val="22"/>
        </w:rPr>
      </w:pPr>
      <w:r w:rsidRPr="00AC56FE">
        <w:rPr>
          <w:sz w:val="22"/>
          <w:szCs w:val="22"/>
        </w:rPr>
        <w:lastRenderedPageBreak/>
        <w:t>We</w:t>
      </w:r>
      <w:r w:rsidR="00DA048B" w:rsidRPr="00AC56FE">
        <w:rPr>
          <w:sz w:val="22"/>
          <w:szCs w:val="22"/>
        </w:rPr>
        <w:t>’</w:t>
      </w:r>
      <w:r w:rsidR="00C4743F" w:rsidRPr="00AC56FE">
        <w:rPr>
          <w:sz w:val="22"/>
          <w:szCs w:val="22"/>
        </w:rPr>
        <w:t>ll talk about strategies for competitive applications with Professor Weaver and</w:t>
      </w:r>
      <w:r w:rsidRPr="00AC56FE">
        <w:rPr>
          <w:sz w:val="22"/>
          <w:szCs w:val="22"/>
        </w:rPr>
        <w:t xml:space="preserve"> </w:t>
      </w:r>
      <w:r w:rsidR="00C4743F" w:rsidRPr="00AC56FE">
        <w:rPr>
          <w:sz w:val="22"/>
          <w:szCs w:val="22"/>
        </w:rPr>
        <w:t xml:space="preserve">also </w:t>
      </w:r>
      <w:r w:rsidRPr="00AC56FE">
        <w:rPr>
          <w:sz w:val="22"/>
          <w:szCs w:val="22"/>
        </w:rPr>
        <w:t xml:space="preserve">discuss your completed grant applications. </w:t>
      </w:r>
    </w:p>
    <w:p w14:paraId="31E83DA0" w14:textId="645EB5E6" w:rsidR="008830CC" w:rsidRPr="00AC56FE" w:rsidRDefault="008830CC" w:rsidP="00AC6859">
      <w:pPr>
        <w:rPr>
          <w:b/>
          <w:sz w:val="22"/>
          <w:szCs w:val="22"/>
        </w:rPr>
      </w:pPr>
    </w:p>
    <w:p w14:paraId="48F2FFF9" w14:textId="77777777" w:rsidR="00983C12" w:rsidRPr="00AC56FE" w:rsidRDefault="00983C12" w:rsidP="00983C12">
      <w:pPr>
        <w:rPr>
          <w:b/>
          <w:i/>
          <w:iCs/>
          <w:sz w:val="22"/>
          <w:szCs w:val="22"/>
        </w:rPr>
      </w:pPr>
      <w:r w:rsidRPr="00AC56FE">
        <w:rPr>
          <w:b/>
          <w:i/>
          <w:iCs/>
          <w:sz w:val="22"/>
          <w:szCs w:val="22"/>
        </w:rPr>
        <w:t xml:space="preserve">Reading: </w:t>
      </w:r>
    </w:p>
    <w:p w14:paraId="4956E1C3" w14:textId="7F38800C" w:rsidR="00CE08B4" w:rsidRPr="00AC56FE" w:rsidRDefault="00CE08B4" w:rsidP="00CE08B4">
      <w:pPr>
        <w:pStyle w:val="ListParagraph"/>
        <w:numPr>
          <w:ilvl w:val="0"/>
          <w:numId w:val="18"/>
        </w:numPr>
        <w:autoSpaceDE w:val="0"/>
        <w:autoSpaceDN w:val="0"/>
        <w:adjustRightInd w:val="0"/>
        <w:rPr>
          <w:sz w:val="22"/>
          <w:szCs w:val="22"/>
        </w:rPr>
      </w:pPr>
      <w:r w:rsidRPr="00AC56FE">
        <w:rPr>
          <w:sz w:val="22"/>
          <w:szCs w:val="22"/>
        </w:rPr>
        <w:t>Stewart Weaver, Carnegie Foundation proposal</w:t>
      </w:r>
    </w:p>
    <w:p w14:paraId="1B05B4AB" w14:textId="3E560AC0" w:rsidR="009666C0" w:rsidRPr="00AC56FE" w:rsidRDefault="00CE08B4" w:rsidP="00CE08B4">
      <w:pPr>
        <w:pStyle w:val="ListParagraph"/>
        <w:numPr>
          <w:ilvl w:val="0"/>
          <w:numId w:val="18"/>
        </w:numPr>
        <w:autoSpaceDE w:val="0"/>
        <w:autoSpaceDN w:val="0"/>
        <w:adjustRightInd w:val="0"/>
        <w:rPr>
          <w:sz w:val="22"/>
          <w:szCs w:val="22"/>
        </w:rPr>
      </w:pPr>
      <w:r w:rsidRPr="00AC56FE">
        <w:rPr>
          <w:sz w:val="22"/>
          <w:szCs w:val="22"/>
        </w:rPr>
        <w:t xml:space="preserve">Stewart Weaver, Tatyana </w:t>
      </w:r>
      <w:proofErr w:type="spellStart"/>
      <w:r w:rsidRPr="00AC56FE">
        <w:rPr>
          <w:sz w:val="22"/>
          <w:szCs w:val="22"/>
        </w:rPr>
        <w:t>Bakhmetyeva</w:t>
      </w:r>
      <w:proofErr w:type="spellEnd"/>
      <w:r w:rsidR="00AC56FE">
        <w:rPr>
          <w:sz w:val="22"/>
          <w:szCs w:val="22"/>
        </w:rPr>
        <w:t>, and</w:t>
      </w:r>
      <w:r w:rsidRPr="00AC56FE">
        <w:rPr>
          <w:sz w:val="22"/>
          <w:szCs w:val="22"/>
        </w:rPr>
        <w:t xml:space="preserve"> Daniel Wayne </w:t>
      </w:r>
      <w:proofErr w:type="spellStart"/>
      <w:r w:rsidRPr="00AC56FE">
        <w:rPr>
          <w:sz w:val="22"/>
          <w:szCs w:val="22"/>
        </w:rPr>
        <w:t>Rinn</w:t>
      </w:r>
      <w:proofErr w:type="spellEnd"/>
      <w:r w:rsidRPr="00AC56FE">
        <w:rPr>
          <w:sz w:val="22"/>
          <w:szCs w:val="22"/>
        </w:rPr>
        <w:t xml:space="preserve">, “Climate Witness: Oral Environmental History and Community-Based Research—A Case Study from Trans-Himalayan India,” </w:t>
      </w:r>
      <w:r w:rsidRPr="00AC56FE">
        <w:rPr>
          <w:i/>
          <w:iCs/>
          <w:sz w:val="22"/>
          <w:szCs w:val="22"/>
        </w:rPr>
        <w:t>The Oral History Review</w:t>
      </w:r>
      <w:r w:rsidRPr="00AC56FE">
        <w:rPr>
          <w:sz w:val="22"/>
          <w:szCs w:val="22"/>
        </w:rPr>
        <w:t xml:space="preserve"> 49 (2022): 56-76.</w:t>
      </w:r>
    </w:p>
    <w:p w14:paraId="62E89442" w14:textId="41669C98" w:rsidR="00351933" w:rsidRPr="00AC56FE" w:rsidRDefault="009666C0" w:rsidP="009666C0">
      <w:pPr>
        <w:pStyle w:val="ListParagraph"/>
        <w:numPr>
          <w:ilvl w:val="0"/>
          <w:numId w:val="18"/>
        </w:numPr>
        <w:rPr>
          <w:bCs/>
          <w:sz w:val="22"/>
          <w:szCs w:val="22"/>
        </w:rPr>
      </w:pPr>
      <w:r w:rsidRPr="00AC56FE">
        <w:rPr>
          <w:sz w:val="22"/>
          <w:szCs w:val="22"/>
        </w:rPr>
        <w:t>“</w:t>
      </w:r>
      <w:r w:rsidR="00351933" w:rsidRPr="00AC56FE">
        <w:rPr>
          <w:sz w:val="22"/>
          <w:szCs w:val="22"/>
        </w:rPr>
        <w:t>Dr. Karen’s Foolproof Grant Template,</w:t>
      </w:r>
      <w:r w:rsidRPr="00AC56FE">
        <w:rPr>
          <w:sz w:val="22"/>
          <w:szCs w:val="22"/>
        </w:rPr>
        <w:t>”</w:t>
      </w:r>
      <w:r w:rsidR="00351933" w:rsidRPr="00AC56FE">
        <w:rPr>
          <w:sz w:val="22"/>
          <w:szCs w:val="22"/>
        </w:rPr>
        <w:t xml:space="preserve"> </w:t>
      </w:r>
      <w:hyperlink r:id="rId12" w:history="1">
        <w:r w:rsidR="00705BC7" w:rsidRPr="00AC56FE">
          <w:rPr>
            <w:rStyle w:val="Hyperlink"/>
            <w:sz w:val="22"/>
            <w:szCs w:val="22"/>
          </w:rPr>
          <w:t>http://theprofessorisin.com/2011/07/05/dr-karens-foolproof-grant-template/</w:t>
        </w:r>
      </w:hyperlink>
    </w:p>
    <w:p w14:paraId="0FA4CBD8" w14:textId="2D339E28" w:rsidR="008E3BCB" w:rsidRPr="00AC56FE" w:rsidRDefault="00351933" w:rsidP="008E3BCB">
      <w:pPr>
        <w:pStyle w:val="Heading3"/>
        <w:numPr>
          <w:ilvl w:val="0"/>
          <w:numId w:val="3"/>
        </w:numPr>
        <w:spacing w:before="0" w:beforeAutospacing="0" w:after="0" w:afterAutospacing="0"/>
        <w:rPr>
          <w:b w:val="0"/>
          <w:sz w:val="22"/>
          <w:szCs w:val="22"/>
        </w:rPr>
      </w:pPr>
      <w:r w:rsidRPr="00AC56FE">
        <w:rPr>
          <w:b w:val="0"/>
          <w:sz w:val="22"/>
          <w:szCs w:val="22"/>
        </w:rPr>
        <w:t xml:space="preserve">Guide to Preparing Fellowship Applications, </w:t>
      </w:r>
      <w:hyperlink r:id="rId13" w:history="1">
        <w:r w:rsidRPr="00AC56FE">
          <w:rPr>
            <w:rStyle w:val="Hyperlink"/>
            <w:b w:val="0"/>
            <w:sz w:val="22"/>
            <w:szCs w:val="22"/>
          </w:rPr>
          <w:t>https://www.historians.org/jobs-and-professional-development/professional-life/resources-for-graduate-students/graduate-school-from-start-to-finish/guide-to-preparing-fellowship-applications</w:t>
        </w:r>
      </w:hyperlink>
      <w:r w:rsidRPr="00AC56FE">
        <w:rPr>
          <w:b w:val="0"/>
          <w:sz w:val="22"/>
          <w:szCs w:val="22"/>
        </w:rPr>
        <w:t xml:space="preserve"> </w:t>
      </w:r>
    </w:p>
    <w:p w14:paraId="52535B76" w14:textId="0812DBAA" w:rsidR="00351933" w:rsidRPr="00AC56FE" w:rsidRDefault="00351933" w:rsidP="00AC6859">
      <w:pPr>
        <w:rPr>
          <w:b/>
          <w:sz w:val="22"/>
          <w:szCs w:val="22"/>
        </w:rPr>
      </w:pPr>
    </w:p>
    <w:p w14:paraId="5558210C" w14:textId="77777777" w:rsidR="00983C12" w:rsidRPr="00AC56FE" w:rsidRDefault="00983C12" w:rsidP="00983C12">
      <w:pPr>
        <w:ind w:right="10"/>
        <w:rPr>
          <w:sz w:val="22"/>
          <w:szCs w:val="22"/>
        </w:rPr>
      </w:pPr>
      <w:r w:rsidRPr="00AC56FE">
        <w:rPr>
          <w:b/>
          <w:i/>
          <w:iCs/>
          <w:sz w:val="22"/>
          <w:szCs w:val="22"/>
        </w:rPr>
        <w:t>Writing:</w:t>
      </w:r>
      <w:r w:rsidRPr="00AC56FE">
        <w:rPr>
          <w:sz w:val="22"/>
          <w:szCs w:val="22"/>
        </w:rPr>
        <w:t xml:space="preserve"> </w:t>
      </w:r>
    </w:p>
    <w:p w14:paraId="67811A53" w14:textId="30551765" w:rsidR="00983C12" w:rsidRPr="00AC56FE" w:rsidRDefault="00983C12" w:rsidP="00983C12">
      <w:pPr>
        <w:pStyle w:val="ListParagraph"/>
        <w:numPr>
          <w:ilvl w:val="0"/>
          <w:numId w:val="21"/>
        </w:numPr>
        <w:ind w:right="10"/>
        <w:rPr>
          <w:sz w:val="22"/>
          <w:szCs w:val="22"/>
        </w:rPr>
      </w:pPr>
      <w:r w:rsidRPr="00AC56FE">
        <w:rPr>
          <w:sz w:val="22"/>
          <w:szCs w:val="22"/>
        </w:rPr>
        <w:t xml:space="preserve">Complete all sections of a relevant funding application and email to all by 5pm on Friday, </w:t>
      </w:r>
      <w:r w:rsidR="00E61D7E" w:rsidRPr="00AC56FE">
        <w:rPr>
          <w:sz w:val="22"/>
          <w:szCs w:val="22"/>
        </w:rPr>
        <w:t xml:space="preserve">Apr </w:t>
      </w:r>
      <w:r w:rsidRPr="00AC56FE">
        <w:rPr>
          <w:sz w:val="22"/>
          <w:szCs w:val="22"/>
        </w:rPr>
        <w:t>7.</w:t>
      </w:r>
    </w:p>
    <w:p w14:paraId="5681B377" w14:textId="0F6BE666" w:rsidR="00983C12" w:rsidRPr="00AC56FE" w:rsidRDefault="00983C12" w:rsidP="00AC6859">
      <w:pPr>
        <w:pStyle w:val="ListParagraph"/>
        <w:numPr>
          <w:ilvl w:val="0"/>
          <w:numId w:val="21"/>
        </w:numPr>
        <w:ind w:right="10"/>
        <w:rPr>
          <w:sz w:val="22"/>
          <w:szCs w:val="22"/>
        </w:rPr>
      </w:pPr>
      <w:r w:rsidRPr="00AC56FE">
        <w:rPr>
          <w:sz w:val="22"/>
          <w:szCs w:val="22"/>
        </w:rPr>
        <w:t xml:space="preserve">Email your C.V. to all by 5pm on Friday, </w:t>
      </w:r>
      <w:r w:rsidR="00E61D7E" w:rsidRPr="00AC56FE">
        <w:rPr>
          <w:sz w:val="22"/>
          <w:szCs w:val="22"/>
        </w:rPr>
        <w:t>Apr</w:t>
      </w:r>
      <w:r w:rsidRPr="00AC56FE">
        <w:rPr>
          <w:sz w:val="22"/>
          <w:szCs w:val="22"/>
        </w:rPr>
        <w:t xml:space="preserve"> 7.</w:t>
      </w:r>
    </w:p>
    <w:p w14:paraId="375FF1DE" w14:textId="76CEAD0F" w:rsidR="006E6086" w:rsidRPr="00AC56FE" w:rsidRDefault="006E6086" w:rsidP="00AC6859">
      <w:pPr>
        <w:rPr>
          <w:b/>
          <w:sz w:val="22"/>
          <w:szCs w:val="22"/>
        </w:rPr>
      </w:pPr>
    </w:p>
    <w:p w14:paraId="71D2095D" w14:textId="68CB8365" w:rsidR="006E6086" w:rsidRPr="00AC56FE" w:rsidRDefault="006E6086" w:rsidP="00AC6859">
      <w:pPr>
        <w:rPr>
          <w:b/>
          <w:sz w:val="22"/>
          <w:szCs w:val="22"/>
        </w:rPr>
      </w:pPr>
      <w:r w:rsidRPr="00AC56FE">
        <w:rPr>
          <w:b/>
          <w:sz w:val="22"/>
          <w:szCs w:val="22"/>
        </w:rPr>
        <w:t>April 17:</w:t>
      </w:r>
      <w:r w:rsidR="00533A40" w:rsidRPr="00AC56FE">
        <w:rPr>
          <w:b/>
          <w:sz w:val="22"/>
          <w:szCs w:val="22"/>
        </w:rPr>
        <w:t xml:space="preserve"> From Prospectus to Book 2</w:t>
      </w:r>
    </w:p>
    <w:p w14:paraId="61BFB13F" w14:textId="1029EE21" w:rsidR="006E6086" w:rsidRPr="00AC56FE" w:rsidRDefault="006E6086" w:rsidP="00AC6859">
      <w:pPr>
        <w:rPr>
          <w:b/>
          <w:sz w:val="22"/>
          <w:szCs w:val="22"/>
        </w:rPr>
      </w:pPr>
    </w:p>
    <w:p w14:paraId="33A116AB" w14:textId="77BBFC0E" w:rsidR="006961E1" w:rsidRPr="00AC56FE" w:rsidRDefault="006961E1" w:rsidP="006961E1">
      <w:pPr>
        <w:ind w:right="10"/>
        <w:rPr>
          <w:sz w:val="22"/>
          <w:szCs w:val="22"/>
        </w:rPr>
      </w:pPr>
      <w:r w:rsidRPr="00AC56FE">
        <w:rPr>
          <w:sz w:val="22"/>
          <w:szCs w:val="22"/>
        </w:rPr>
        <w:t xml:space="preserve">Professor </w:t>
      </w:r>
      <w:r w:rsidR="001403DC" w:rsidRPr="00AC56FE">
        <w:rPr>
          <w:sz w:val="22"/>
          <w:szCs w:val="22"/>
        </w:rPr>
        <w:t>Fleischman</w:t>
      </w:r>
      <w:r w:rsidRPr="00AC56FE">
        <w:rPr>
          <w:sz w:val="22"/>
          <w:szCs w:val="22"/>
        </w:rPr>
        <w:t xml:space="preserve"> will discuss the process of turning the completed dissertation into a book. </w:t>
      </w:r>
    </w:p>
    <w:p w14:paraId="0FC87F4F" w14:textId="5B81475B" w:rsidR="006961E1" w:rsidRPr="00AC56FE" w:rsidRDefault="006961E1" w:rsidP="00AC6859">
      <w:pPr>
        <w:rPr>
          <w:b/>
          <w:sz w:val="22"/>
          <w:szCs w:val="22"/>
        </w:rPr>
      </w:pPr>
    </w:p>
    <w:p w14:paraId="1477E686" w14:textId="77777777" w:rsidR="006961E1" w:rsidRPr="00AC56FE" w:rsidRDefault="006961E1" w:rsidP="006961E1">
      <w:pPr>
        <w:rPr>
          <w:b/>
          <w:i/>
          <w:iCs/>
          <w:sz w:val="22"/>
          <w:szCs w:val="22"/>
        </w:rPr>
      </w:pPr>
      <w:r w:rsidRPr="00AC56FE">
        <w:rPr>
          <w:b/>
          <w:i/>
          <w:iCs/>
          <w:sz w:val="22"/>
          <w:szCs w:val="22"/>
        </w:rPr>
        <w:t xml:space="preserve">Reading: </w:t>
      </w:r>
    </w:p>
    <w:p w14:paraId="56D362BE" w14:textId="2D3016B6" w:rsidR="006961E1" w:rsidRPr="00AC56FE" w:rsidRDefault="001403DC" w:rsidP="006961E1">
      <w:pPr>
        <w:pStyle w:val="ListParagraph"/>
        <w:numPr>
          <w:ilvl w:val="0"/>
          <w:numId w:val="18"/>
        </w:numPr>
        <w:rPr>
          <w:bCs/>
          <w:sz w:val="22"/>
          <w:szCs w:val="22"/>
        </w:rPr>
      </w:pPr>
      <w:r w:rsidRPr="00AC56FE">
        <w:rPr>
          <w:bCs/>
          <w:sz w:val="22"/>
          <w:szCs w:val="22"/>
        </w:rPr>
        <w:t xml:space="preserve">Thomas Fleischman, </w:t>
      </w:r>
      <w:r w:rsidRPr="00AC56FE">
        <w:rPr>
          <w:rStyle w:val="Emphasis"/>
          <w:sz w:val="22"/>
          <w:szCs w:val="22"/>
        </w:rPr>
        <w:t>Three Little Pigs: East Germany’s Green Revolution, 1945-2014</w:t>
      </w:r>
      <w:r w:rsidRPr="00AC56FE">
        <w:rPr>
          <w:sz w:val="22"/>
          <w:szCs w:val="22"/>
        </w:rPr>
        <w:t>, Weyerhaeuser Environmental Books, University of Washington Press, (2020)</w:t>
      </w:r>
      <w:r w:rsidR="00921271" w:rsidRPr="00AC56FE">
        <w:rPr>
          <w:sz w:val="22"/>
          <w:szCs w:val="22"/>
        </w:rPr>
        <w:t xml:space="preserve">, introduction. </w:t>
      </w:r>
    </w:p>
    <w:p w14:paraId="7261293C" w14:textId="77777777" w:rsidR="006961E1" w:rsidRPr="00AC56FE" w:rsidRDefault="006961E1" w:rsidP="00AC6859">
      <w:pPr>
        <w:rPr>
          <w:b/>
          <w:sz w:val="22"/>
          <w:szCs w:val="22"/>
        </w:rPr>
      </w:pPr>
    </w:p>
    <w:p w14:paraId="50AFB1BE" w14:textId="77777777" w:rsidR="00E61D7E" w:rsidRPr="00AC56FE" w:rsidRDefault="00E61D7E" w:rsidP="00AC6859">
      <w:pPr>
        <w:rPr>
          <w:b/>
          <w:sz w:val="22"/>
          <w:szCs w:val="22"/>
        </w:rPr>
      </w:pPr>
      <w:r w:rsidRPr="00AC56FE">
        <w:rPr>
          <w:b/>
          <w:sz w:val="22"/>
          <w:szCs w:val="22"/>
        </w:rPr>
        <w:t xml:space="preserve">Writing: </w:t>
      </w:r>
    </w:p>
    <w:p w14:paraId="2A584475" w14:textId="123A8C81" w:rsidR="00CF34FB" w:rsidRPr="00AC56FE" w:rsidRDefault="00CF34FB" w:rsidP="00E61D7E">
      <w:pPr>
        <w:pStyle w:val="ListParagraph"/>
        <w:numPr>
          <w:ilvl w:val="0"/>
          <w:numId w:val="18"/>
        </w:numPr>
        <w:rPr>
          <w:bCs/>
          <w:sz w:val="22"/>
          <w:szCs w:val="22"/>
        </w:rPr>
      </w:pPr>
      <w:r w:rsidRPr="00AC56FE">
        <w:rPr>
          <w:bCs/>
          <w:sz w:val="22"/>
          <w:szCs w:val="22"/>
        </w:rPr>
        <w:t>Prospectus defense and oral qualifying examinations this week</w:t>
      </w:r>
      <w:r w:rsidR="00E61D7E" w:rsidRPr="00AC56FE">
        <w:rPr>
          <w:bCs/>
          <w:sz w:val="22"/>
          <w:szCs w:val="22"/>
        </w:rPr>
        <w:t xml:space="preserve"> (t</w:t>
      </w:r>
      <w:r w:rsidRPr="00AC56FE">
        <w:rPr>
          <w:bCs/>
          <w:sz w:val="22"/>
          <w:szCs w:val="22"/>
        </w:rPr>
        <w:t>hese should be scheduled no later than April 14)</w:t>
      </w:r>
      <w:r w:rsidR="00DC0730" w:rsidRPr="00AC56FE">
        <w:rPr>
          <w:bCs/>
          <w:sz w:val="22"/>
          <w:szCs w:val="22"/>
        </w:rPr>
        <w:t xml:space="preserve">. </w:t>
      </w:r>
    </w:p>
    <w:p w14:paraId="1D258029" w14:textId="77777777" w:rsidR="00CF34FB" w:rsidRPr="00AC56FE" w:rsidRDefault="00CF34FB" w:rsidP="00AC6859">
      <w:pPr>
        <w:rPr>
          <w:b/>
          <w:sz w:val="22"/>
          <w:szCs w:val="22"/>
        </w:rPr>
      </w:pPr>
    </w:p>
    <w:p w14:paraId="159A8A2D" w14:textId="30A9CC73" w:rsidR="006E6086" w:rsidRPr="00AC56FE" w:rsidRDefault="006E6086" w:rsidP="00AC6859">
      <w:pPr>
        <w:rPr>
          <w:b/>
          <w:sz w:val="22"/>
          <w:szCs w:val="22"/>
        </w:rPr>
      </w:pPr>
      <w:r w:rsidRPr="00AC56FE">
        <w:rPr>
          <w:b/>
          <w:sz w:val="22"/>
          <w:szCs w:val="22"/>
        </w:rPr>
        <w:t xml:space="preserve">April 24: last day of class </w:t>
      </w:r>
    </w:p>
    <w:p w14:paraId="7D151358" w14:textId="2C940052" w:rsidR="006961E1" w:rsidRPr="00AC56FE" w:rsidRDefault="006961E1" w:rsidP="00AC6859">
      <w:pPr>
        <w:rPr>
          <w:b/>
          <w:sz w:val="22"/>
          <w:szCs w:val="22"/>
        </w:rPr>
      </w:pPr>
    </w:p>
    <w:p w14:paraId="1589D24E" w14:textId="57FF6B5C" w:rsidR="00AC6859" w:rsidRPr="00AC56FE" w:rsidRDefault="006961E1" w:rsidP="00AC6859">
      <w:pPr>
        <w:rPr>
          <w:bCs/>
          <w:sz w:val="22"/>
          <w:szCs w:val="22"/>
        </w:rPr>
      </w:pPr>
      <w:r w:rsidRPr="00AC56FE">
        <w:rPr>
          <w:bCs/>
          <w:sz w:val="22"/>
          <w:szCs w:val="22"/>
        </w:rPr>
        <w:t xml:space="preserve">Our goal for today will be to reflect on the prospectus and defense process as well as think about next steps as you launch into the dissertation. </w:t>
      </w:r>
    </w:p>
    <w:sectPr w:rsidR="00AC6859" w:rsidRPr="00AC5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51F"/>
    <w:multiLevelType w:val="hybridMultilevel"/>
    <w:tmpl w:val="7776716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A1492"/>
    <w:multiLevelType w:val="hybridMultilevel"/>
    <w:tmpl w:val="CC54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FE3578"/>
    <w:multiLevelType w:val="hybridMultilevel"/>
    <w:tmpl w:val="01268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92680F"/>
    <w:multiLevelType w:val="hybridMultilevel"/>
    <w:tmpl w:val="99223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32A44"/>
    <w:multiLevelType w:val="hybridMultilevel"/>
    <w:tmpl w:val="4C98B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17178"/>
    <w:multiLevelType w:val="hybridMultilevel"/>
    <w:tmpl w:val="9444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A1267"/>
    <w:multiLevelType w:val="hybridMultilevel"/>
    <w:tmpl w:val="59D0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C3789"/>
    <w:multiLevelType w:val="hybridMultilevel"/>
    <w:tmpl w:val="7604E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F1BAB"/>
    <w:multiLevelType w:val="hybridMultilevel"/>
    <w:tmpl w:val="6284E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F3BE5"/>
    <w:multiLevelType w:val="hybridMultilevel"/>
    <w:tmpl w:val="58089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67C72"/>
    <w:multiLevelType w:val="hybridMultilevel"/>
    <w:tmpl w:val="EA489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14D90"/>
    <w:multiLevelType w:val="hybridMultilevel"/>
    <w:tmpl w:val="0D34E2C4"/>
    <w:lvl w:ilvl="0" w:tplc="73A85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990993"/>
    <w:multiLevelType w:val="hybridMultilevel"/>
    <w:tmpl w:val="7776716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F635B1E"/>
    <w:multiLevelType w:val="hybridMultilevel"/>
    <w:tmpl w:val="3AE27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93432B"/>
    <w:multiLevelType w:val="hybridMultilevel"/>
    <w:tmpl w:val="28467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F674F3"/>
    <w:multiLevelType w:val="hybridMultilevel"/>
    <w:tmpl w:val="BD10A4E6"/>
    <w:lvl w:ilvl="0" w:tplc="B81A6D90">
      <w:numFmt w:val="bullet"/>
      <w:lvlText w:val="-"/>
      <w:lvlJc w:val="left"/>
      <w:pPr>
        <w:ind w:left="1800" w:hanging="360"/>
      </w:pPr>
      <w:rPr>
        <w:rFonts w:ascii="Times New Roman" w:eastAsiaTheme="minorHAnsi" w:hAnsi="Times New Roman" w:cs="Times New Roman"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61A656F"/>
    <w:multiLevelType w:val="hybridMultilevel"/>
    <w:tmpl w:val="8D98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04DE3"/>
    <w:multiLevelType w:val="hybridMultilevel"/>
    <w:tmpl w:val="D676E8F2"/>
    <w:lvl w:ilvl="0" w:tplc="7DCEC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CA3C32"/>
    <w:multiLevelType w:val="hybridMultilevel"/>
    <w:tmpl w:val="5212D222"/>
    <w:lvl w:ilvl="0" w:tplc="04090001">
      <w:start w:val="1"/>
      <w:numFmt w:val="bullet"/>
      <w:lvlText w:val=""/>
      <w:lvlJc w:val="left"/>
      <w:pPr>
        <w:tabs>
          <w:tab w:val="num" w:pos="2850"/>
        </w:tabs>
        <w:ind w:left="2850" w:hanging="360"/>
      </w:pPr>
      <w:rPr>
        <w:rFonts w:ascii="Symbol" w:hAnsi="Symbol" w:hint="default"/>
      </w:rPr>
    </w:lvl>
    <w:lvl w:ilvl="1" w:tplc="04090003" w:tentative="1">
      <w:start w:val="1"/>
      <w:numFmt w:val="bullet"/>
      <w:lvlText w:val="o"/>
      <w:lvlJc w:val="left"/>
      <w:pPr>
        <w:tabs>
          <w:tab w:val="num" w:pos="3570"/>
        </w:tabs>
        <w:ind w:left="3570" w:hanging="360"/>
      </w:pPr>
      <w:rPr>
        <w:rFonts w:ascii="Courier New" w:hAnsi="Courier New" w:cs="Courier New" w:hint="default"/>
      </w:rPr>
    </w:lvl>
    <w:lvl w:ilvl="2" w:tplc="04090005" w:tentative="1">
      <w:start w:val="1"/>
      <w:numFmt w:val="bullet"/>
      <w:lvlText w:val=""/>
      <w:lvlJc w:val="left"/>
      <w:pPr>
        <w:tabs>
          <w:tab w:val="num" w:pos="4290"/>
        </w:tabs>
        <w:ind w:left="4290" w:hanging="360"/>
      </w:pPr>
      <w:rPr>
        <w:rFonts w:ascii="Wingdings" w:hAnsi="Wingdings" w:hint="default"/>
      </w:rPr>
    </w:lvl>
    <w:lvl w:ilvl="3" w:tplc="04090001" w:tentative="1">
      <w:start w:val="1"/>
      <w:numFmt w:val="bullet"/>
      <w:lvlText w:val=""/>
      <w:lvlJc w:val="left"/>
      <w:pPr>
        <w:tabs>
          <w:tab w:val="num" w:pos="5010"/>
        </w:tabs>
        <w:ind w:left="5010" w:hanging="360"/>
      </w:pPr>
      <w:rPr>
        <w:rFonts w:ascii="Symbol" w:hAnsi="Symbol" w:hint="default"/>
      </w:rPr>
    </w:lvl>
    <w:lvl w:ilvl="4" w:tplc="04090003" w:tentative="1">
      <w:start w:val="1"/>
      <w:numFmt w:val="bullet"/>
      <w:lvlText w:val="o"/>
      <w:lvlJc w:val="left"/>
      <w:pPr>
        <w:tabs>
          <w:tab w:val="num" w:pos="5730"/>
        </w:tabs>
        <w:ind w:left="5730" w:hanging="360"/>
      </w:pPr>
      <w:rPr>
        <w:rFonts w:ascii="Courier New" w:hAnsi="Courier New" w:cs="Courier New" w:hint="default"/>
      </w:rPr>
    </w:lvl>
    <w:lvl w:ilvl="5" w:tplc="04090005" w:tentative="1">
      <w:start w:val="1"/>
      <w:numFmt w:val="bullet"/>
      <w:lvlText w:val=""/>
      <w:lvlJc w:val="left"/>
      <w:pPr>
        <w:tabs>
          <w:tab w:val="num" w:pos="6450"/>
        </w:tabs>
        <w:ind w:left="6450" w:hanging="360"/>
      </w:pPr>
      <w:rPr>
        <w:rFonts w:ascii="Wingdings" w:hAnsi="Wingdings" w:hint="default"/>
      </w:rPr>
    </w:lvl>
    <w:lvl w:ilvl="6" w:tplc="04090001" w:tentative="1">
      <w:start w:val="1"/>
      <w:numFmt w:val="bullet"/>
      <w:lvlText w:val=""/>
      <w:lvlJc w:val="left"/>
      <w:pPr>
        <w:tabs>
          <w:tab w:val="num" w:pos="7170"/>
        </w:tabs>
        <w:ind w:left="7170" w:hanging="360"/>
      </w:pPr>
      <w:rPr>
        <w:rFonts w:ascii="Symbol" w:hAnsi="Symbol" w:hint="default"/>
      </w:rPr>
    </w:lvl>
    <w:lvl w:ilvl="7" w:tplc="04090003" w:tentative="1">
      <w:start w:val="1"/>
      <w:numFmt w:val="bullet"/>
      <w:lvlText w:val="o"/>
      <w:lvlJc w:val="left"/>
      <w:pPr>
        <w:tabs>
          <w:tab w:val="num" w:pos="7890"/>
        </w:tabs>
        <w:ind w:left="7890" w:hanging="360"/>
      </w:pPr>
      <w:rPr>
        <w:rFonts w:ascii="Courier New" w:hAnsi="Courier New" w:cs="Courier New" w:hint="default"/>
      </w:rPr>
    </w:lvl>
    <w:lvl w:ilvl="8" w:tplc="04090005" w:tentative="1">
      <w:start w:val="1"/>
      <w:numFmt w:val="bullet"/>
      <w:lvlText w:val=""/>
      <w:lvlJc w:val="left"/>
      <w:pPr>
        <w:tabs>
          <w:tab w:val="num" w:pos="8610"/>
        </w:tabs>
        <w:ind w:left="8610" w:hanging="360"/>
      </w:pPr>
      <w:rPr>
        <w:rFonts w:ascii="Wingdings" w:hAnsi="Wingdings" w:hint="default"/>
      </w:rPr>
    </w:lvl>
  </w:abstractNum>
  <w:abstractNum w:abstractNumId="19" w15:restartNumberingAfterBreak="0">
    <w:nsid w:val="73A0213F"/>
    <w:multiLevelType w:val="hybridMultilevel"/>
    <w:tmpl w:val="55BE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B22D3"/>
    <w:multiLevelType w:val="hybridMultilevel"/>
    <w:tmpl w:val="7776716A"/>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F0244A9"/>
    <w:multiLevelType w:val="hybridMultilevel"/>
    <w:tmpl w:val="332A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4810555">
    <w:abstractNumId w:val="3"/>
  </w:num>
  <w:num w:numId="2" w16cid:durableId="129137182">
    <w:abstractNumId w:val="2"/>
  </w:num>
  <w:num w:numId="3" w16cid:durableId="468087470">
    <w:abstractNumId w:val="16"/>
  </w:num>
  <w:num w:numId="4" w16cid:durableId="1740328950">
    <w:abstractNumId w:val="14"/>
  </w:num>
  <w:num w:numId="5" w16cid:durableId="1686319465">
    <w:abstractNumId w:val="19"/>
  </w:num>
  <w:num w:numId="6" w16cid:durableId="789202958">
    <w:abstractNumId w:val="4"/>
  </w:num>
  <w:num w:numId="7" w16cid:durableId="303850068">
    <w:abstractNumId w:val="6"/>
  </w:num>
  <w:num w:numId="8" w16cid:durableId="1411854393">
    <w:abstractNumId w:val="9"/>
  </w:num>
  <w:num w:numId="9" w16cid:durableId="304623002">
    <w:abstractNumId w:val="13"/>
  </w:num>
  <w:num w:numId="10" w16cid:durableId="519927174">
    <w:abstractNumId w:val="17"/>
  </w:num>
  <w:num w:numId="11" w16cid:durableId="1415475299">
    <w:abstractNumId w:val="11"/>
  </w:num>
  <w:num w:numId="12" w16cid:durableId="1483736444">
    <w:abstractNumId w:val="10"/>
  </w:num>
  <w:num w:numId="13" w16cid:durableId="1940410396">
    <w:abstractNumId w:val="18"/>
  </w:num>
  <w:num w:numId="14" w16cid:durableId="126167357">
    <w:abstractNumId w:val="0"/>
  </w:num>
  <w:num w:numId="15" w16cid:durableId="1870146588">
    <w:abstractNumId w:val="12"/>
  </w:num>
  <w:num w:numId="16" w16cid:durableId="126164812">
    <w:abstractNumId w:val="15"/>
  </w:num>
  <w:num w:numId="17" w16cid:durableId="681008368">
    <w:abstractNumId w:val="5"/>
  </w:num>
  <w:num w:numId="18" w16cid:durableId="1393582691">
    <w:abstractNumId w:val="7"/>
  </w:num>
  <w:num w:numId="19" w16cid:durableId="1981182092">
    <w:abstractNumId w:val="21"/>
  </w:num>
  <w:num w:numId="20" w16cid:durableId="1070813567">
    <w:abstractNumId w:val="8"/>
  </w:num>
  <w:num w:numId="21" w16cid:durableId="712265777">
    <w:abstractNumId w:val="20"/>
  </w:num>
  <w:num w:numId="22" w16cid:durableId="806045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7A"/>
    <w:rsid w:val="00006A99"/>
    <w:rsid w:val="00062DCB"/>
    <w:rsid w:val="000C7A62"/>
    <w:rsid w:val="000D5C77"/>
    <w:rsid w:val="000E6E6D"/>
    <w:rsid w:val="00104B7E"/>
    <w:rsid w:val="00121CAE"/>
    <w:rsid w:val="00132CE9"/>
    <w:rsid w:val="001403DC"/>
    <w:rsid w:val="00152498"/>
    <w:rsid w:val="0015516F"/>
    <w:rsid w:val="00157B1D"/>
    <w:rsid w:val="001A1F5F"/>
    <w:rsid w:val="001D4966"/>
    <w:rsid w:val="001F3109"/>
    <w:rsid w:val="001F3CB3"/>
    <w:rsid w:val="00206898"/>
    <w:rsid w:val="00220C41"/>
    <w:rsid w:val="00222EB5"/>
    <w:rsid w:val="00230457"/>
    <w:rsid w:val="00235C34"/>
    <w:rsid w:val="002401C9"/>
    <w:rsid w:val="00273868"/>
    <w:rsid w:val="00275563"/>
    <w:rsid w:val="00290B86"/>
    <w:rsid w:val="002D66E4"/>
    <w:rsid w:val="002D68C7"/>
    <w:rsid w:val="002E3963"/>
    <w:rsid w:val="002E42E1"/>
    <w:rsid w:val="00324D1F"/>
    <w:rsid w:val="00337783"/>
    <w:rsid w:val="00343AA2"/>
    <w:rsid w:val="003516D3"/>
    <w:rsid w:val="00351933"/>
    <w:rsid w:val="0038671D"/>
    <w:rsid w:val="003C081A"/>
    <w:rsid w:val="00420CC6"/>
    <w:rsid w:val="00455261"/>
    <w:rsid w:val="004741C0"/>
    <w:rsid w:val="00485729"/>
    <w:rsid w:val="004A0D3D"/>
    <w:rsid w:val="004B0BE0"/>
    <w:rsid w:val="004B4BBF"/>
    <w:rsid w:val="004B6E5B"/>
    <w:rsid w:val="004C0ECF"/>
    <w:rsid w:val="004D3145"/>
    <w:rsid w:val="004E61CC"/>
    <w:rsid w:val="004E6DC1"/>
    <w:rsid w:val="005103BE"/>
    <w:rsid w:val="00533A40"/>
    <w:rsid w:val="0055172A"/>
    <w:rsid w:val="00552CDC"/>
    <w:rsid w:val="005709C7"/>
    <w:rsid w:val="005861C7"/>
    <w:rsid w:val="00611723"/>
    <w:rsid w:val="00666C4F"/>
    <w:rsid w:val="006961B3"/>
    <w:rsid w:val="006961E1"/>
    <w:rsid w:val="006A756A"/>
    <w:rsid w:val="006B05CF"/>
    <w:rsid w:val="006B6E75"/>
    <w:rsid w:val="006E6086"/>
    <w:rsid w:val="006F4A56"/>
    <w:rsid w:val="006F6AA1"/>
    <w:rsid w:val="00705BC7"/>
    <w:rsid w:val="00714F74"/>
    <w:rsid w:val="007216D8"/>
    <w:rsid w:val="007454D3"/>
    <w:rsid w:val="00773456"/>
    <w:rsid w:val="007755B0"/>
    <w:rsid w:val="00786805"/>
    <w:rsid w:val="007B6BE7"/>
    <w:rsid w:val="007F5FEB"/>
    <w:rsid w:val="008011C8"/>
    <w:rsid w:val="00806CAA"/>
    <w:rsid w:val="008321A9"/>
    <w:rsid w:val="0087487A"/>
    <w:rsid w:val="0087557A"/>
    <w:rsid w:val="008830CC"/>
    <w:rsid w:val="008C4B7A"/>
    <w:rsid w:val="008E3BCB"/>
    <w:rsid w:val="008F65A8"/>
    <w:rsid w:val="00917E54"/>
    <w:rsid w:val="00921271"/>
    <w:rsid w:val="00926F6B"/>
    <w:rsid w:val="009551DE"/>
    <w:rsid w:val="009666C0"/>
    <w:rsid w:val="00983C12"/>
    <w:rsid w:val="00994094"/>
    <w:rsid w:val="009D0FDE"/>
    <w:rsid w:val="00A05FCD"/>
    <w:rsid w:val="00A30B37"/>
    <w:rsid w:val="00A32DB7"/>
    <w:rsid w:val="00A57775"/>
    <w:rsid w:val="00A76E19"/>
    <w:rsid w:val="00A84B7F"/>
    <w:rsid w:val="00A85719"/>
    <w:rsid w:val="00A97C53"/>
    <w:rsid w:val="00AA4A21"/>
    <w:rsid w:val="00AB7185"/>
    <w:rsid w:val="00AC56FE"/>
    <w:rsid w:val="00AC6641"/>
    <w:rsid w:val="00AC6859"/>
    <w:rsid w:val="00AD2328"/>
    <w:rsid w:val="00AD2AE8"/>
    <w:rsid w:val="00AF2982"/>
    <w:rsid w:val="00B02241"/>
    <w:rsid w:val="00B2274B"/>
    <w:rsid w:val="00B72F06"/>
    <w:rsid w:val="00B8203E"/>
    <w:rsid w:val="00B8311D"/>
    <w:rsid w:val="00B8553A"/>
    <w:rsid w:val="00BC509E"/>
    <w:rsid w:val="00BE0E4B"/>
    <w:rsid w:val="00BE4A1E"/>
    <w:rsid w:val="00C10F24"/>
    <w:rsid w:val="00C10F7F"/>
    <w:rsid w:val="00C14266"/>
    <w:rsid w:val="00C37AF9"/>
    <w:rsid w:val="00C46A7F"/>
    <w:rsid w:val="00C4743F"/>
    <w:rsid w:val="00C602C0"/>
    <w:rsid w:val="00CB5FB7"/>
    <w:rsid w:val="00CB79AC"/>
    <w:rsid w:val="00CE08B4"/>
    <w:rsid w:val="00CF34FB"/>
    <w:rsid w:val="00D02E75"/>
    <w:rsid w:val="00D5216F"/>
    <w:rsid w:val="00D53812"/>
    <w:rsid w:val="00D5412E"/>
    <w:rsid w:val="00DA048B"/>
    <w:rsid w:val="00DC0730"/>
    <w:rsid w:val="00DC314C"/>
    <w:rsid w:val="00DF0F87"/>
    <w:rsid w:val="00DF1B20"/>
    <w:rsid w:val="00E10388"/>
    <w:rsid w:val="00E228B1"/>
    <w:rsid w:val="00E23B7E"/>
    <w:rsid w:val="00E2416E"/>
    <w:rsid w:val="00E47754"/>
    <w:rsid w:val="00E47F80"/>
    <w:rsid w:val="00E61D7E"/>
    <w:rsid w:val="00E6316A"/>
    <w:rsid w:val="00EA33C6"/>
    <w:rsid w:val="00EA7207"/>
    <w:rsid w:val="00EF759D"/>
    <w:rsid w:val="00F425ED"/>
    <w:rsid w:val="00F47225"/>
    <w:rsid w:val="00F51BD4"/>
    <w:rsid w:val="00FE209B"/>
    <w:rsid w:val="00FE408B"/>
    <w:rsid w:val="00FF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7F36"/>
  <w15:docId w15:val="{87F3C1FE-EE3C-416E-999C-73DF91DB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72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485729"/>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11C8"/>
  </w:style>
  <w:style w:type="character" w:styleId="Strong">
    <w:name w:val="Strong"/>
    <w:qFormat/>
    <w:rsid w:val="008011C8"/>
    <w:rPr>
      <w:b/>
      <w:bCs/>
    </w:rPr>
  </w:style>
  <w:style w:type="character" w:customStyle="1" w:styleId="Heading3Char">
    <w:name w:val="Heading 3 Char"/>
    <w:basedOn w:val="DefaultParagraphFont"/>
    <w:link w:val="Heading3"/>
    <w:uiPriority w:val="9"/>
    <w:rsid w:val="00485729"/>
    <w:rPr>
      <w:rFonts w:eastAsia="Times New Roman"/>
      <w:b/>
      <w:bCs/>
      <w:sz w:val="27"/>
      <w:szCs w:val="27"/>
    </w:rPr>
  </w:style>
  <w:style w:type="character" w:styleId="Hyperlink">
    <w:name w:val="Hyperlink"/>
    <w:basedOn w:val="DefaultParagraphFont"/>
    <w:uiPriority w:val="99"/>
    <w:unhideWhenUsed/>
    <w:rsid w:val="00485729"/>
    <w:rPr>
      <w:color w:val="0563C1" w:themeColor="hyperlink"/>
      <w:u w:val="single"/>
    </w:rPr>
  </w:style>
  <w:style w:type="character" w:customStyle="1" w:styleId="Heading1Char">
    <w:name w:val="Heading 1 Char"/>
    <w:basedOn w:val="DefaultParagraphFont"/>
    <w:link w:val="Heading1"/>
    <w:uiPriority w:val="9"/>
    <w:rsid w:val="0048572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485729"/>
    <w:pPr>
      <w:ind w:left="720"/>
      <w:contextualSpacing/>
    </w:pPr>
  </w:style>
  <w:style w:type="character" w:styleId="FollowedHyperlink">
    <w:name w:val="FollowedHyperlink"/>
    <w:basedOn w:val="DefaultParagraphFont"/>
    <w:uiPriority w:val="99"/>
    <w:semiHidden/>
    <w:unhideWhenUsed/>
    <w:rsid w:val="00220C41"/>
    <w:rPr>
      <w:color w:val="954F72" w:themeColor="followedHyperlink"/>
      <w:u w:val="single"/>
    </w:rPr>
  </w:style>
  <w:style w:type="paragraph" w:styleId="Header">
    <w:name w:val="header"/>
    <w:basedOn w:val="Normal"/>
    <w:link w:val="HeaderChar"/>
    <w:rsid w:val="00D5216F"/>
    <w:pPr>
      <w:tabs>
        <w:tab w:val="center" w:pos="4320"/>
        <w:tab w:val="right" w:pos="8640"/>
      </w:tabs>
    </w:pPr>
    <w:rPr>
      <w:rFonts w:ascii="Garamond" w:eastAsia="Times New Roman" w:hAnsi="Garamond"/>
      <w:sz w:val="20"/>
      <w:szCs w:val="20"/>
    </w:rPr>
  </w:style>
  <w:style w:type="character" w:customStyle="1" w:styleId="HeaderChar">
    <w:name w:val="Header Char"/>
    <w:basedOn w:val="DefaultParagraphFont"/>
    <w:link w:val="Header"/>
    <w:rsid w:val="00D5216F"/>
    <w:rPr>
      <w:rFonts w:ascii="Garamond" w:eastAsia="Times New Roman" w:hAnsi="Garamond"/>
      <w:sz w:val="20"/>
      <w:szCs w:val="20"/>
    </w:rPr>
  </w:style>
  <w:style w:type="character" w:styleId="UnresolvedMention">
    <w:name w:val="Unresolved Mention"/>
    <w:basedOn w:val="DefaultParagraphFont"/>
    <w:uiPriority w:val="99"/>
    <w:semiHidden/>
    <w:unhideWhenUsed/>
    <w:rsid w:val="004E61CC"/>
    <w:rPr>
      <w:color w:val="605E5C"/>
      <w:shd w:val="clear" w:color="auto" w:fill="E1DFDD"/>
    </w:rPr>
  </w:style>
  <w:style w:type="paragraph" w:styleId="BodyText">
    <w:name w:val="Body Text"/>
    <w:basedOn w:val="Normal"/>
    <w:link w:val="BodyTextChar"/>
    <w:uiPriority w:val="1"/>
    <w:qFormat/>
    <w:rsid w:val="006961B3"/>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6961B3"/>
    <w:rPr>
      <w:rFonts w:ascii="Arial" w:eastAsia="Arial" w:hAnsi="Arial" w:cs="Arial"/>
      <w:sz w:val="19"/>
      <w:szCs w:val="19"/>
    </w:rPr>
  </w:style>
  <w:style w:type="character" w:customStyle="1" w:styleId="contentpasted0">
    <w:name w:val="contentpasted0"/>
    <w:basedOn w:val="DefaultParagraphFont"/>
    <w:rsid w:val="00B8311D"/>
  </w:style>
  <w:style w:type="character" w:styleId="Emphasis">
    <w:name w:val="Emphasis"/>
    <w:uiPriority w:val="20"/>
    <w:qFormat/>
    <w:rsid w:val="0055172A"/>
    <w:rPr>
      <w:i/>
      <w:iCs/>
    </w:rPr>
  </w:style>
  <w:style w:type="paragraph" w:styleId="NormalWeb">
    <w:name w:val="Normal (Web)"/>
    <w:basedOn w:val="Normal"/>
    <w:uiPriority w:val="99"/>
    <w:semiHidden/>
    <w:unhideWhenUsed/>
    <w:rsid w:val="006F4A56"/>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44357">
      <w:bodyDiv w:val="1"/>
      <w:marLeft w:val="0"/>
      <w:marRight w:val="0"/>
      <w:marTop w:val="0"/>
      <w:marBottom w:val="0"/>
      <w:divBdr>
        <w:top w:val="none" w:sz="0" w:space="0" w:color="auto"/>
        <w:left w:val="none" w:sz="0" w:space="0" w:color="auto"/>
        <w:bottom w:val="none" w:sz="0" w:space="0" w:color="auto"/>
        <w:right w:val="none" w:sz="0" w:space="0" w:color="auto"/>
      </w:divBdr>
    </w:div>
    <w:div w:id="634412982">
      <w:bodyDiv w:val="1"/>
      <w:marLeft w:val="0"/>
      <w:marRight w:val="0"/>
      <w:marTop w:val="0"/>
      <w:marBottom w:val="0"/>
      <w:divBdr>
        <w:top w:val="none" w:sz="0" w:space="0" w:color="auto"/>
        <w:left w:val="none" w:sz="0" w:space="0" w:color="auto"/>
        <w:bottom w:val="none" w:sz="0" w:space="0" w:color="auto"/>
        <w:right w:val="none" w:sz="0" w:space="0" w:color="auto"/>
      </w:divBdr>
    </w:div>
    <w:div w:id="1084952377">
      <w:bodyDiv w:val="1"/>
      <w:marLeft w:val="0"/>
      <w:marRight w:val="0"/>
      <w:marTop w:val="0"/>
      <w:marBottom w:val="0"/>
      <w:divBdr>
        <w:top w:val="none" w:sz="0" w:space="0" w:color="auto"/>
        <w:left w:val="none" w:sz="0" w:space="0" w:color="auto"/>
        <w:bottom w:val="none" w:sz="0" w:space="0" w:color="auto"/>
        <w:right w:val="none" w:sz="0" w:space="0" w:color="auto"/>
      </w:divBdr>
    </w:div>
    <w:div w:id="1162156205">
      <w:bodyDiv w:val="1"/>
      <w:marLeft w:val="0"/>
      <w:marRight w:val="0"/>
      <w:marTop w:val="0"/>
      <w:marBottom w:val="0"/>
      <w:divBdr>
        <w:top w:val="none" w:sz="0" w:space="0" w:color="auto"/>
        <w:left w:val="none" w:sz="0" w:space="0" w:color="auto"/>
        <w:bottom w:val="none" w:sz="0" w:space="0" w:color="auto"/>
        <w:right w:val="none" w:sz="0" w:space="0" w:color="auto"/>
      </w:divBdr>
      <w:divsChild>
        <w:div w:id="1891720757">
          <w:marLeft w:val="0"/>
          <w:marRight w:val="0"/>
          <w:marTop w:val="0"/>
          <w:marBottom w:val="0"/>
          <w:divBdr>
            <w:top w:val="none" w:sz="0" w:space="0" w:color="auto"/>
            <w:left w:val="none" w:sz="0" w:space="0" w:color="auto"/>
            <w:bottom w:val="none" w:sz="0" w:space="0" w:color="auto"/>
            <w:right w:val="none" w:sz="0" w:space="0" w:color="auto"/>
          </w:divBdr>
        </w:div>
      </w:divsChild>
    </w:div>
    <w:div w:id="1675259212">
      <w:bodyDiv w:val="1"/>
      <w:marLeft w:val="0"/>
      <w:marRight w:val="0"/>
      <w:marTop w:val="0"/>
      <w:marBottom w:val="0"/>
      <w:divBdr>
        <w:top w:val="none" w:sz="0" w:space="0" w:color="auto"/>
        <w:left w:val="none" w:sz="0" w:space="0" w:color="auto"/>
        <w:bottom w:val="none" w:sz="0" w:space="0" w:color="auto"/>
        <w:right w:val="none" w:sz="0" w:space="0" w:color="auto"/>
      </w:divBdr>
      <w:divsChild>
        <w:div w:id="1268349035">
          <w:marLeft w:val="0"/>
          <w:marRight w:val="0"/>
          <w:marTop w:val="0"/>
          <w:marBottom w:val="0"/>
          <w:divBdr>
            <w:top w:val="none" w:sz="0" w:space="0" w:color="auto"/>
            <w:left w:val="none" w:sz="0" w:space="0" w:color="auto"/>
            <w:bottom w:val="none" w:sz="0" w:space="0" w:color="auto"/>
            <w:right w:val="none" w:sz="0" w:space="0" w:color="auto"/>
          </w:divBdr>
        </w:div>
        <w:div w:id="1326277665">
          <w:marLeft w:val="0"/>
          <w:marRight w:val="0"/>
          <w:marTop w:val="0"/>
          <w:marBottom w:val="0"/>
          <w:divBdr>
            <w:top w:val="none" w:sz="0" w:space="0" w:color="auto"/>
            <w:left w:val="none" w:sz="0" w:space="0" w:color="auto"/>
            <w:bottom w:val="none" w:sz="0" w:space="0" w:color="auto"/>
            <w:right w:val="none" w:sz="0" w:space="0" w:color="auto"/>
          </w:divBdr>
        </w:div>
      </w:divsChild>
    </w:div>
    <w:div w:id="1820804985">
      <w:bodyDiv w:val="1"/>
      <w:marLeft w:val="0"/>
      <w:marRight w:val="0"/>
      <w:marTop w:val="0"/>
      <w:marBottom w:val="0"/>
      <w:divBdr>
        <w:top w:val="none" w:sz="0" w:space="0" w:color="auto"/>
        <w:left w:val="none" w:sz="0" w:space="0" w:color="auto"/>
        <w:bottom w:val="none" w:sz="0" w:space="0" w:color="auto"/>
        <w:right w:val="none" w:sz="0" w:space="0" w:color="auto"/>
      </w:divBdr>
    </w:div>
    <w:div w:id="1994022666">
      <w:bodyDiv w:val="1"/>
      <w:marLeft w:val="0"/>
      <w:marRight w:val="0"/>
      <w:marTop w:val="0"/>
      <w:marBottom w:val="0"/>
      <w:divBdr>
        <w:top w:val="none" w:sz="0" w:space="0" w:color="auto"/>
        <w:left w:val="none" w:sz="0" w:space="0" w:color="auto"/>
        <w:bottom w:val="none" w:sz="0" w:space="0" w:color="auto"/>
        <w:right w:val="none" w:sz="0" w:space="0" w:color="auto"/>
      </w:divBdr>
      <w:divsChild>
        <w:div w:id="1619599959">
          <w:marLeft w:val="0"/>
          <w:marRight w:val="0"/>
          <w:marTop w:val="0"/>
          <w:marBottom w:val="0"/>
          <w:divBdr>
            <w:top w:val="none" w:sz="0" w:space="0" w:color="auto"/>
            <w:left w:val="none" w:sz="0" w:space="0" w:color="auto"/>
            <w:bottom w:val="none" w:sz="0" w:space="0" w:color="auto"/>
            <w:right w:val="none" w:sz="0" w:space="0" w:color="auto"/>
          </w:divBdr>
          <w:divsChild>
            <w:div w:id="220598359">
              <w:marLeft w:val="0"/>
              <w:marRight w:val="0"/>
              <w:marTop w:val="0"/>
              <w:marBottom w:val="0"/>
              <w:divBdr>
                <w:top w:val="none" w:sz="0" w:space="0" w:color="auto"/>
                <w:left w:val="none" w:sz="0" w:space="0" w:color="auto"/>
                <w:bottom w:val="none" w:sz="0" w:space="0" w:color="auto"/>
                <w:right w:val="none" w:sz="0" w:space="0" w:color="auto"/>
              </w:divBdr>
              <w:divsChild>
                <w:div w:id="1738236221">
                  <w:marLeft w:val="0"/>
                  <w:marRight w:val="0"/>
                  <w:marTop w:val="0"/>
                  <w:marBottom w:val="0"/>
                  <w:divBdr>
                    <w:top w:val="none" w:sz="0" w:space="0" w:color="auto"/>
                    <w:left w:val="none" w:sz="0" w:space="0" w:color="auto"/>
                    <w:bottom w:val="none" w:sz="0" w:space="0" w:color="auto"/>
                    <w:right w:val="none" w:sz="0" w:space="0" w:color="auto"/>
                  </w:divBdr>
                  <w:divsChild>
                    <w:div w:id="327177391">
                      <w:marLeft w:val="0"/>
                      <w:marRight w:val="0"/>
                      <w:marTop w:val="0"/>
                      <w:marBottom w:val="0"/>
                      <w:divBdr>
                        <w:top w:val="none" w:sz="0" w:space="0" w:color="auto"/>
                        <w:left w:val="none" w:sz="0" w:space="0" w:color="auto"/>
                        <w:bottom w:val="none" w:sz="0" w:space="0" w:color="auto"/>
                        <w:right w:val="none" w:sz="0" w:space="0" w:color="auto"/>
                      </w:divBdr>
                      <w:divsChild>
                        <w:div w:id="9840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ester.edu/college/honesty/" TargetMode="External"/><Relationship Id="rId13" Type="http://schemas.openxmlformats.org/officeDocument/2006/relationships/hyperlink" Target="https://www.historians.org/jobs-and-professional-development/professional-life/resources-for-graduate-students/graduate-school-from-start-to-finish/guide-to-preparing-fellowship-applications" TargetMode="External"/><Relationship Id="rId3" Type="http://schemas.openxmlformats.org/officeDocument/2006/relationships/styles" Target="styles.xml"/><Relationship Id="rId7" Type="http://schemas.openxmlformats.org/officeDocument/2006/relationships/hyperlink" Target="mailto:thomas.devaney@rochester.edu" TargetMode="External"/><Relationship Id="rId12" Type="http://schemas.openxmlformats.org/officeDocument/2006/relationships/hyperlink" Target="http://theprofessorisin.com/2011/07/05/dr-karens-foolproof-grant-templ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riting.rochester.edu/tutoring/virtual-tutoring.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ochester.edu/college/learningcenter/graduate/index.html" TargetMode="External"/><Relationship Id="rId4" Type="http://schemas.openxmlformats.org/officeDocument/2006/relationships/settings" Target="settings.xml"/><Relationship Id="rId9" Type="http://schemas.openxmlformats.org/officeDocument/2006/relationships/hyperlink" Target="https://www.rochester.edu/college/disabili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F4BF3-1F62-4026-94D1-90BA3164A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Devaney, Thomas</dc:creator>
  <cp:lastModifiedBy>Devaney, Thomas</cp:lastModifiedBy>
  <cp:revision>37</cp:revision>
  <dcterms:created xsi:type="dcterms:W3CDTF">2023-01-08T21:49:00Z</dcterms:created>
  <dcterms:modified xsi:type="dcterms:W3CDTF">2023-01-17T03:57:00Z</dcterms:modified>
</cp:coreProperties>
</file>