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5B3A" w14:textId="3EE47D03" w:rsidR="00E15758" w:rsidRPr="001636A6" w:rsidRDefault="00B62178" w:rsidP="00D74C5E">
      <w:pPr>
        <w:pStyle w:val="Header"/>
        <w:tabs>
          <w:tab w:val="clear" w:pos="4320"/>
          <w:tab w:val="clear" w:pos="8640"/>
        </w:tabs>
        <w:jc w:val="center"/>
        <w:rPr>
          <w:rFonts w:ascii="Times New Roman" w:hAnsi="Times New Roman"/>
          <w:b/>
          <w:smallCaps/>
          <w:sz w:val="22"/>
          <w:szCs w:val="22"/>
        </w:rPr>
      </w:pPr>
      <w:r w:rsidRPr="001636A6">
        <w:rPr>
          <w:rFonts w:ascii="Times New Roman" w:hAnsi="Times New Roman"/>
          <w:b/>
          <w:smallCaps/>
          <w:noProof/>
          <w:sz w:val="22"/>
          <w:szCs w:val="22"/>
        </w:rPr>
        <w:drawing>
          <wp:anchor distT="0" distB="0" distL="114300" distR="114300" simplePos="0" relativeHeight="251657728" behindDoc="1" locked="0" layoutInCell="1" allowOverlap="1" wp14:anchorId="4DDFF5FC" wp14:editId="5980D7D2">
            <wp:simplePos x="0" y="0"/>
            <wp:positionH relativeFrom="column">
              <wp:posOffset>3657600</wp:posOffset>
            </wp:positionH>
            <wp:positionV relativeFrom="paragraph">
              <wp:posOffset>41275</wp:posOffset>
            </wp:positionV>
            <wp:extent cx="2286000" cy="3860800"/>
            <wp:effectExtent l="19050" t="19050" r="19050" b="254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286000" cy="3860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4E7148" w14:textId="77777777" w:rsidR="00C12150" w:rsidRPr="001636A6" w:rsidRDefault="00E751BA" w:rsidP="002E4439">
      <w:pPr>
        <w:pStyle w:val="Header"/>
        <w:tabs>
          <w:tab w:val="clear" w:pos="4320"/>
          <w:tab w:val="clear" w:pos="8640"/>
        </w:tabs>
        <w:jc w:val="center"/>
        <w:rPr>
          <w:rFonts w:ascii="Times New Roman" w:hAnsi="Times New Roman"/>
          <w:b/>
          <w:smallCaps/>
          <w:sz w:val="22"/>
          <w:szCs w:val="22"/>
        </w:rPr>
      </w:pPr>
      <w:r w:rsidRPr="001636A6">
        <w:rPr>
          <w:rFonts w:ascii="Times New Roman" w:hAnsi="Times New Roman"/>
          <w:b/>
          <w:smallCaps/>
          <w:sz w:val="22"/>
          <w:szCs w:val="22"/>
        </w:rPr>
        <w:t>The West and the World to 1500</w:t>
      </w:r>
    </w:p>
    <w:p w14:paraId="505C8A68" w14:textId="77777777" w:rsidR="00FC382C" w:rsidRPr="001636A6" w:rsidRDefault="00FC382C" w:rsidP="009B507C">
      <w:pPr>
        <w:pStyle w:val="Header"/>
        <w:tabs>
          <w:tab w:val="clear" w:pos="4320"/>
          <w:tab w:val="clear" w:pos="8640"/>
        </w:tabs>
        <w:jc w:val="center"/>
        <w:rPr>
          <w:rFonts w:ascii="Times New Roman" w:hAnsi="Times New Roman"/>
          <w:b/>
          <w:sz w:val="22"/>
          <w:szCs w:val="22"/>
        </w:rPr>
      </w:pPr>
      <w:r w:rsidRPr="001636A6">
        <w:rPr>
          <w:rFonts w:ascii="Times New Roman" w:hAnsi="Times New Roman"/>
          <w:b/>
          <w:smallCaps/>
          <w:sz w:val="22"/>
          <w:szCs w:val="22"/>
        </w:rPr>
        <w:t>History 1</w:t>
      </w:r>
      <w:r w:rsidR="00E751BA" w:rsidRPr="001636A6">
        <w:rPr>
          <w:rFonts w:ascii="Times New Roman" w:hAnsi="Times New Roman"/>
          <w:b/>
          <w:smallCaps/>
          <w:sz w:val="22"/>
          <w:szCs w:val="22"/>
        </w:rPr>
        <w:t>02</w:t>
      </w:r>
    </w:p>
    <w:p w14:paraId="09369AEA" w14:textId="77777777" w:rsidR="00E05CFE" w:rsidRPr="001636A6" w:rsidRDefault="00E05CFE" w:rsidP="0058063A">
      <w:pPr>
        <w:jc w:val="center"/>
        <w:rPr>
          <w:rFonts w:ascii="Times New Roman" w:hAnsi="Times New Roman"/>
          <w:sz w:val="22"/>
          <w:szCs w:val="22"/>
        </w:rPr>
      </w:pPr>
    </w:p>
    <w:p w14:paraId="0EE1C267" w14:textId="77777777" w:rsidR="0058063A" w:rsidRPr="001636A6" w:rsidRDefault="0058063A" w:rsidP="0058063A">
      <w:pPr>
        <w:jc w:val="center"/>
        <w:rPr>
          <w:rFonts w:ascii="Times New Roman" w:hAnsi="Times New Roman"/>
          <w:sz w:val="22"/>
          <w:szCs w:val="22"/>
        </w:rPr>
      </w:pPr>
      <w:r w:rsidRPr="001636A6">
        <w:rPr>
          <w:rFonts w:ascii="Times New Roman" w:hAnsi="Times New Roman"/>
          <w:sz w:val="22"/>
          <w:szCs w:val="22"/>
        </w:rPr>
        <w:t xml:space="preserve">MWF, </w:t>
      </w:r>
      <w:r w:rsidR="009F3E31" w:rsidRPr="001636A6">
        <w:rPr>
          <w:rFonts w:ascii="Times New Roman" w:hAnsi="Times New Roman"/>
          <w:sz w:val="22"/>
          <w:szCs w:val="22"/>
        </w:rPr>
        <w:t>11:50-12:40</w:t>
      </w:r>
    </w:p>
    <w:p w14:paraId="05EB9029" w14:textId="16216F56" w:rsidR="0058063A" w:rsidRPr="001636A6" w:rsidRDefault="00224597" w:rsidP="0058063A">
      <w:pPr>
        <w:jc w:val="center"/>
        <w:rPr>
          <w:rFonts w:ascii="Times New Roman" w:hAnsi="Times New Roman"/>
          <w:sz w:val="22"/>
          <w:szCs w:val="22"/>
        </w:rPr>
      </w:pPr>
      <w:r w:rsidRPr="001636A6">
        <w:rPr>
          <w:rFonts w:ascii="Times New Roman" w:hAnsi="Times New Roman"/>
          <w:sz w:val="22"/>
          <w:szCs w:val="22"/>
        </w:rPr>
        <w:t>Fall</w:t>
      </w:r>
      <w:r w:rsidR="007C5DCA" w:rsidRPr="001636A6">
        <w:rPr>
          <w:rFonts w:ascii="Times New Roman" w:hAnsi="Times New Roman"/>
          <w:sz w:val="22"/>
          <w:szCs w:val="22"/>
        </w:rPr>
        <w:t xml:space="preserve"> Semester 20</w:t>
      </w:r>
      <w:r w:rsidR="0046426A" w:rsidRPr="001636A6">
        <w:rPr>
          <w:rFonts w:ascii="Times New Roman" w:hAnsi="Times New Roman"/>
          <w:sz w:val="22"/>
          <w:szCs w:val="22"/>
        </w:rPr>
        <w:t>21</w:t>
      </w:r>
    </w:p>
    <w:p w14:paraId="390624D9" w14:textId="2EFCE77A" w:rsidR="0058063A" w:rsidRPr="001636A6" w:rsidRDefault="0046426A" w:rsidP="0058063A">
      <w:pPr>
        <w:jc w:val="center"/>
        <w:rPr>
          <w:rFonts w:ascii="Times New Roman" w:hAnsi="Times New Roman"/>
          <w:sz w:val="22"/>
          <w:szCs w:val="22"/>
        </w:rPr>
      </w:pPr>
      <w:proofErr w:type="spellStart"/>
      <w:r w:rsidRPr="001636A6">
        <w:rPr>
          <w:rFonts w:ascii="Times New Roman" w:hAnsi="Times New Roman"/>
          <w:sz w:val="22"/>
          <w:szCs w:val="22"/>
        </w:rPr>
        <w:t>Hylan</w:t>
      </w:r>
      <w:proofErr w:type="spellEnd"/>
      <w:r w:rsidR="00224597" w:rsidRPr="001636A6">
        <w:rPr>
          <w:rFonts w:ascii="Times New Roman" w:hAnsi="Times New Roman"/>
          <w:sz w:val="22"/>
          <w:szCs w:val="22"/>
        </w:rPr>
        <w:t xml:space="preserve"> </w:t>
      </w:r>
      <w:r w:rsidR="00ED1054">
        <w:rPr>
          <w:rFonts w:ascii="Times New Roman" w:hAnsi="Times New Roman"/>
          <w:sz w:val="22"/>
          <w:szCs w:val="22"/>
        </w:rPr>
        <w:t>Building</w:t>
      </w:r>
      <w:r w:rsidRPr="001636A6">
        <w:rPr>
          <w:rFonts w:ascii="Times New Roman" w:hAnsi="Times New Roman"/>
          <w:sz w:val="22"/>
          <w:szCs w:val="22"/>
        </w:rPr>
        <w:t xml:space="preserve"> 201</w:t>
      </w:r>
    </w:p>
    <w:p w14:paraId="1589D3E5" w14:textId="77777777" w:rsidR="002E4439" w:rsidRPr="001636A6" w:rsidRDefault="002E4439" w:rsidP="009F3E31">
      <w:pPr>
        <w:jc w:val="center"/>
        <w:rPr>
          <w:rFonts w:ascii="Times New Roman" w:hAnsi="Times New Roman"/>
          <w:sz w:val="22"/>
          <w:szCs w:val="22"/>
        </w:rPr>
      </w:pPr>
    </w:p>
    <w:p w14:paraId="526AAFBB" w14:textId="15486650" w:rsidR="006870B1" w:rsidRPr="001636A6" w:rsidRDefault="002E4439" w:rsidP="009F3E31">
      <w:pPr>
        <w:jc w:val="center"/>
        <w:rPr>
          <w:rFonts w:ascii="Times New Roman" w:hAnsi="Times New Roman"/>
          <w:sz w:val="22"/>
          <w:szCs w:val="22"/>
        </w:rPr>
      </w:pPr>
      <w:r w:rsidRPr="001636A6">
        <w:rPr>
          <w:rFonts w:ascii="Times New Roman" w:hAnsi="Times New Roman"/>
          <w:sz w:val="22"/>
          <w:szCs w:val="22"/>
        </w:rPr>
        <w:t>Instructor:</w:t>
      </w:r>
      <w:r w:rsidR="00B66FDD" w:rsidRPr="001636A6">
        <w:rPr>
          <w:rFonts w:ascii="Times New Roman" w:hAnsi="Times New Roman"/>
          <w:sz w:val="22"/>
          <w:szCs w:val="22"/>
        </w:rPr>
        <w:t xml:space="preserve"> </w:t>
      </w:r>
      <w:r w:rsidR="00E05CFE" w:rsidRPr="001636A6">
        <w:rPr>
          <w:rFonts w:ascii="Times New Roman" w:hAnsi="Times New Roman"/>
          <w:sz w:val="22"/>
          <w:szCs w:val="22"/>
        </w:rPr>
        <w:t>Tom Devaney</w:t>
      </w:r>
    </w:p>
    <w:p w14:paraId="3BC07C43" w14:textId="053A833A" w:rsidR="009F3E31" w:rsidRPr="001636A6" w:rsidRDefault="006870B1" w:rsidP="009F3E31">
      <w:pPr>
        <w:jc w:val="center"/>
        <w:rPr>
          <w:rFonts w:ascii="Times New Roman" w:hAnsi="Times New Roman"/>
          <w:sz w:val="22"/>
          <w:szCs w:val="22"/>
        </w:rPr>
      </w:pPr>
      <w:r w:rsidRPr="001636A6">
        <w:rPr>
          <w:rFonts w:ascii="Times New Roman" w:hAnsi="Times New Roman"/>
          <w:sz w:val="22"/>
          <w:szCs w:val="22"/>
        </w:rPr>
        <w:t xml:space="preserve">Email: </w:t>
      </w:r>
      <w:hyperlink r:id="rId8" w:history="1">
        <w:r w:rsidR="00E05CFE" w:rsidRPr="001636A6">
          <w:rPr>
            <w:rStyle w:val="Hyperlink"/>
            <w:rFonts w:ascii="Times New Roman" w:hAnsi="Times New Roman"/>
            <w:sz w:val="22"/>
            <w:szCs w:val="22"/>
          </w:rPr>
          <w:t>thomas.devaney@rochester.edu</w:t>
        </w:r>
      </w:hyperlink>
    </w:p>
    <w:p w14:paraId="626BF19A" w14:textId="66239AE8" w:rsidR="009F3E31" w:rsidRPr="001636A6" w:rsidRDefault="007C5DCA" w:rsidP="00E05CFE">
      <w:pPr>
        <w:jc w:val="center"/>
        <w:rPr>
          <w:rFonts w:ascii="Times New Roman" w:hAnsi="Times New Roman"/>
          <w:sz w:val="22"/>
          <w:szCs w:val="22"/>
        </w:rPr>
      </w:pPr>
      <w:r w:rsidRPr="001636A6">
        <w:rPr>
          <w:rFonts w:ascii="Times New Roman" w:hAnsi="Times New Roman"/>
          <w:sz w:val="22"/>
          <w:szCs w:val="22"/>
        </w:rPr>
        <w:t xml:space="preserve">Office: Rush </w:t>
      </w:r>
      <w:proofErr w:type="spellStart"/>
      <w:r w:rsidRPr="001636A6">
        <w:rPr>
          <w:rFonts w:ascii="Times New Roman" w:hAnsi="Times New Roman"/>
          <w:sz w:val="22"/>
          <w:szCs w:val="22"/>
        </w:rPr>
        <w:t>Rhees</w:t>
      </w:r>
      <w:proofErr w:type="spellEnd"/>
      <w:r w:rsidRPr="001636A6">
        <w:rPr>
          <w:rFonts w:ascii="Times New Roman" w:hAnsi="Times New Roman"/>
          <w:sz w:val="22"/>
          <w:szCs w:val="22"/>
        </w:rPr>
        <w:t xml:space="preserve"> 452</w:t>
      </w:r>
    </w:p>
    <w:p w14:paraId="52C5E243" w14:textId="4CC00D34" w:rsidR="009D024A" w:rsidRPr="001636A6" w:rsidRDefault="003C1D07" w:rsidP="006870B1">
      <w:pPr>
        <w:jc w:val="center"/>
        <w:rPr>
          <w:rFonts w:ascii="Times New Roman" w:hAnsi="Times New Roman"/>
          <w:sz w:val="22"/>
          <w:szCs w:val="22"/>
        </w:rPr>
      </w:pPr>
      <w:r w:rsidRPr="001636A6">
        <w:rPr>
          <w:rFonts w:ascii="Times New Roman" w:hAnsi="Times New Roman"/>
          <w:sz w:val="22"/>
          <w:szCs w:val="22"/>
        </w:rPr>
        <w:t xml:space="preserve">Office Hours: </w:t>
      </w:r>
      <w:bookmarkStart w:id="0" w:name="_Hlk76476591"/>
      <w:r w:rsidR="006870B1" w:rsidRPr="001636A6">
        <w:rPr>
          <w:rFonts w:ascii="Times New Roman" w:hAnsi="Times New Roman"/>
          <w:sz w:val="22"/>
          <w:szCs w:val="22"/>
        </w:rPr>
        <w:t xml:space="preserve">Tuesday, </w:t>
      </w:r>
      <w:proofErr w:type="gramStart"/>
      <w:r w:rsidR="006870B1" w:rsidRPr="001636A6">
        <w:rPr>
          <w:rFonts w:ascii="Times New Roman" w:hAnsi="Times New Roman"/>
          <w:sz w:val="22"/>
          <w:szCs w:val="22"/>
        </w:rPr>
        <w:t>Wednesday</w:t>
      </w:r>
      <w:proofErr w:type="gramEnd"/>
      <w:r w:rsidR="006870B1" w:rsidRPr="001636A6">
        <w:rPr>
          <w:rFonts w:ascii="Times New Roman" w:hAnsi="Times New Roman"/>
          <w:sz w:val="22"/>
          <w:szCs w:val="22"/>
        </w:rPr>
        <w:t xml:space="preserve"> 1-2pm, and by appointment</w:t>
      </w:r>
    </w:p>
    <w:bookmarkEnd w:id="0"/>
    <w:p w14:paraId="3C79C6E8" w14:textId="744CE38D" w:rsidR="00E15758" w:rsidRPr="001636A6" w:rsidRDefault="00265215" w:rsidP="002E4439">
      <w:pPr>
        <w:jc w:val="center"/>
        <w:rPr>
          <w:rFonts w:ascii="Times New Roman" w:hAnsi="Times New Roman"/>
          <w:sz w:val="22"/>
          <w:szCs w:val="22"/>
        </w:rPr>
      </w:pPr>
      <w:r w:rsidRPr="001636A6">
        <w:rPr>
          <w:rStyle w:val="gi"/>
          <w:rFonts w:ascii="Times New Roman" w:hAnsi="Times New Roman"/>
          <w:sz w:val="22"/>
          <w:szCs w:val="22"/>
        </w:rPr>
        <w:t xml:space="preserve"> </w:t>
      </w:r>
    </w:p>
    <w:p w14:paraId="26D098A3" w14:textId="77777777" w:rsidR="005B486D" w:rsidRPr="001636A6" w:rsidRDefault="005B486D" w:rsidP="009B507C">
      <w:pPr>
        <w:jc w:val="center"/>
        <w:rPr>
          <w:rFonts w:ascii="Times New Roman" w:hAnsi="Times New Roman"/>
          <w:b/>
          <w:smallCaps/>
          <w:sz w:val="22"/>
          <w:szCs w:val="22"/>
        </w:rPr>
      </w:pPr>
      <w:r w:rsidRPr="001636A6">
        <w:rPr>
          <w:rFonts w:ascii="Times New Roman" w:hAnsi="Times New Roman"/>
          <w:b/>
          <w:smallCaps/>
          <w:sz w:val="22"/>
          <w:szCs w:val="22"/>
        </w:rPr>
        <w:t>Course Description</w:t>
      </w:r>
    </w:p>
    <w:p w14:paraId="2B7C5D56" w14:textId="77777777" w:rsidR="004D665F" w:rsidRPr="001636A6" w:rsidRDefault="004D665F" w:rsidP="009B507C">
      <w:pPr>
        <w:jc w:val="center"/>
        <w:rPr>
          <w:rFonts w:ascii="Times New Roman" w:hAnsi="Times New Roman"/>
          <w:sz w:val="22"/>
          <w:szCs w:val="22"/>
        </w:rPr>
      </w:pPr>
    </w:p>
    <w:p w14:paraId="1E0D8212" w14:textId="33619D03" w:rsidR="00F8579C" w:rsidRDefault="00033548" w:rsidP="00BB1EE8">
      <w:pPr>
        <w:rPr>
          <w:rFonts w:ascii="Times New Roman" w:hAnsi="Times New Roman"/>
          <w:sz w:val="22"/>
          <w:szCs w:val="22"/>
        </w:rPr>
      </w:pPr>
      <w:r w:rsidRPr="001636A6">
        <w:rPr>
          <w:rFonts w:ascii="Times New Roman" w:hAnsi="Times New Roman"/>
          <w:sz w:val="22"/>
          <w:szCs w:val="22"/>
        </w:rPr>
        <w:t xml:space="preserve">This course serves as an introduction to </w:t>
      </w:r>
      <w:r w:rsidR="001502A5" w:rsidRPr="001636A6">
        <w:rPr>
          <w:rFonts w:ascii="Times New Roman" w:hAnsi="Times New Roman"/>
          <w:sz w:val="22"/>
          <w:szCs w:val="22"/>
        </w:rPr>
        <w:t>‘</w:t>
      </w:r>
      <w:r w:rsidRPr="001636A6">
        <w:rPr>
          <w:rFonts w:ascii="Times New Roman" w:hAnsi="Times New Roman"/>
          <w:sz w:val="22"/>
          <w:szCs w:val="22"/>
        </w:rPr>
        <w:t>Western</w:t>
      </w:r>
      <w:r w:rsidR="001502A5" w:rsidRPr="001636A6">
        <w:rPr>
          <w:rFonts w:ascii="Times New Roman" w:hAnsi="Times New Roman"/>
          <w:sz w:val="22"/>
          <w:szCs w:val="22"/>
        </w:rPr>
        <w:t>’</w:t>
      </w:r>
      <w:r w:rsidRPr="001636A6">
        <w:rPr>
          <w:rFonts w:ascii="Times New Roman" w:hAnsi="Times New Roman"/>
          <w:sz w:val="22"/>
          <w:szCs w:val="22"/>
        </w:rPr>
        <w:t xml:space="preserve"> historical traditions that trace their roots back to the earliest human </w:t>
      </w:r>
      <w:r w:rsidR="001502A5" w:rsidRPr="001636A6">
        <w:rPr>
          <w:rFonts w:ascii="Times New Roman" w:hAnsi="Times New Roman"/>
          <w:sz w:val="22"/>
          <w:szCs w:val="22"/>
        </w:rPr>
        <w:t>cities</w:t>
      </w:r>
      <w:r w:rsidRPr="001636A6">
        <w:rPr>
          <w:rFonts w:ascii="Times New Roman" w:hAnsi="Times New Roman"/>
          <w:sz w:val="22"/>
          <w:szCs w:val="22"/>
        </w:rPr>
        <w:t xml:space="preserve"> in the</w:t>
      </w:r>
      <w:r w:rsidR="001502A5" w:rsidRPr="001636A6">
        <w:rPr>
          <w:rFonts w:ascii="Times New Roman" w:hAnsi="Times New Roman"/>
          <w:sz w:val="22"/>
          <w:szCs w:val="22"/>
        </w:rPr>
        <w:t xml:space="preserve"> ancient</w:t>
      </w:r>
      <w:r w:rsidRPr="001636A6">
        <w:rPr>
          <w:rFonts w:ascii="Times New Roman" w:hAnsi="Times New Roman"/>
          <w:sz w:val="22"/>
          <w:szCs w:val="22"/>
        </w:rPr>
        <w:t xml:space="preserve"> Near East. The course takes a chronological and thematic approach to the history of Europe and its neighbors from the ancient world through the </w:t>
      </w:r>
      <w:r w:rsidR="001502A5" w:rsidRPr="001636A6">
        <w:rPr>
          <w:rFonts w:ascii="Times New Roman" w:hAnsi="Times New Roman"/>
          <w:sz w:val="22"/>
          <w:szCs w:val="22"/>
        </w:rPr>
        <w:t>Middle Ages and Renaissance</w:t>
      </w:r>
      <w:r w:rsidRPr="001636A6">
        <w:rPr>
          <w:rFonts w:ascii="Times New Roman" w:hAnsi="Times New Roman"/>
          <w:sz w:val="22"/>
          <w:szCs w:val="22"/>
        </w:rPr>
        <w:t xml:space="preserve">. </w:t>
      </w:r>
      <w:r w:rsidR="00AA688D" w:rsidRPr="001636A6">
        <w:rPr>
          <w:rFonts w:ascii="Times New Roman" w:hAnsi="Times New Roman"/>
          <w:sz w:val="22"/>
          <w:szCs w:val="22"/>
        </w:rPr>
        <w:t>We’ll focus</w:t>
      </w:r>
      <w:r w:rsidRPr="001636A6">
        <w:rPr>
          <w:rFonts w:ascii="Times New Roman" w:hAnsi="Times New Roman"/>
          <w:sz w:val="22"/>
          <w:szCs w:val="22"/>
        </w:rPr>
        <w:t xml:space="preserve"> on key social, political, economic, and religious attributes of each culture we encounter, </w:t>
      </w:r>
      <w:r w:rsidR="00AA688D" w:rsidRPr="001636A6">
        <w:rPr>
          <w:rFonts w:ascii="Times New Roman" w:hAnsi="Times New Roman"/>
          <w:sz w:val="22"/>
          <w:szCs w:val="22"/>
        </w:rPr>
        <w:t>using these</w:t>
      </w:r>
      <w:r w:rsidRPr="001636A6">
        <w:rPr>
          <w:rFonts w:ascii="Times New Roman" w:hAnsi="Times New Roman"/>
          <w:sz w:val="22"/>
          <w:szCs w:val="22"/>
        </w:rPr>
        <w:t xml:space="preserve"> to make meaningful comparisons between various time periods and </w:t>
      </w:r>
      <w:r w:rsidR="000F0AC4" w:rsidRPr="001636A6">
        <w:rPr>
          <w:rFonts w:ascii="Times New Roman" w:hAnsi="Times New Roman"/>
          <w:sz w:val="22"/>
          <w:szCs w:val="22"/>
        </w:rPr>
        <w:t>societies</w:t>
      </w:r>
      <w:r w:rsidRPr="001636A6">
        <w:rPr>
          <w:rFonts w:ascii="Times New Roman" w:hAnsi="Times New Roman"/>
          <w:sz w:val="22"/>
          <w:szCs w:val="22"/>
        </w:rPr>
        <w:t xml:space="preserve">. </w:t>
      </w:r>
      <w:r w:rsidR="00AC110A" w:rsidRPr="001636A6">
        <w:rPr>
          <w:rFonts w:ascii="Times New Roman" w:hAnsi="Times New Roman"/>
          <w:sz w:val="22"/>
          <w:szCs w:val="22"/>
        </w:rPr>
        <w:t xml:space="preserve">Whether we think of ourselves as ‘Western’ or not, </w:t>
      </w:r>
      <w:r w:rsidR="001502A5" w:rsidRPr="001636A6">
        <w:rPr>
          <w:rFonts w:ascii="Times New Roman" w:hAnsi="Times New Roman"/>
          <w:sz w:val="22"/>
          <w:szCs w:val="22"/>
        </w:rPr>
        <w:t xml:space="preserve">modern </w:t>
      </w:r>
      <w:r w:rsidR="00AC110A" w:rsidRPr="001636A6">
        <w:rPr>
          <w:rFonts w:ascii="Times New Roman" w:hAnsi="Times New Roman"/>
          <w:sz w:val="22"/>
          <w:szCs w:val="22"/>
        </w:rPr>
        <w:t>American social, cultural, and intellectual environments have been shaped by the historical development of European and Mediterranean societies. This cultural inheritance is often described as ‘Greco-Roman’ or ‘Judeo-Christian’. As the hyphens suggest, however, no tradition developed in isolation. We will explore how people borrowed from, adapted, and re</w:t>
      </w:r>
      <w:r w:rsidR="001502A5" w:rsidRPr="001636A6">
        <w:rPr>
          <w:rFonts w:ascii="Times New Roman" w:hAnsi="Times New Roman"/>
          <w:sz w:val="22"/>
          <w:szCs w:val="22"/>
        </w:rPr>
        <w:t xml:space="preserve">conciled various ideas </w:t>
      </w:r>
      <w:r w:rsidR="00AC110A" w:rsidRPr="001636A6">
        <w:rPr>
          <w:rFonts w:ascii="Times New Roman" w:hAnsi="Times New Roman"/>
          <w:sz w:val="22"/>
          <w:szCs w:val="22"/>
        </w:rPr>
        <w:t xml:space="preserve">to suit their own needs and how these, over time, formed a coherent set of cultural values. </w:t>
      </w:r>
      <w:r w:rsidRPr="001636A6">
        <w:rPr>
          <w:rFonts w:ascii="Times New Roman" w:hAnsi="Times New Roman"/>
          <w:sz w:val="22"/>
          <w:szCs w:val="22"/>
        </w:rPr>
        <w:t xml:space="preserve">To this end, </w:t>
      </w:r>
      <w:r w:rsidR="00AA688D" w:rsidRPr="001636A6">
        <w:rPr>
          <w:rFonts w:ascii="Times New Roman" w:hAnsi="Times New Roman"/>
          <w:sz w:val="22"/>
          <w:szCs w:val="22"/>
        </w:rPr>
        <w:t>we will consider</w:t>
      </w:r>
      <w:r w:rsidRPr="001636A6">
        <w:rPr>
          <w:rFonts w:ascii="Times New Roman" w:hAnsi="Times New Roman"/>
          <w:sz w:val="22"/>
          <w:szCs w:val="22"/>
        </w:rPr>
        <w:t xml:space="preserve"> </w:t>
      </w:r>
      <w:proofErr w:type="gramStart"/>
      <w:r w:rsidRPr="001636A6">
        <w:rPr>
          <w:rFonts w:ascii="Times New Roman" w:hAnsi="Times New Roman"/>
          <w:sz w:val="22"/>
          <w:szCs w:val="22"/>
        </w:rPr>
        <w:t>a number of</w:t>
      </w:r>
      <w:proofErr w:type="gramEnd"/>
      <w:r w:rsidRPr="001636A6">
        <w:rPr>
          <w:rFonts w:ascii="Times New Roman" w:hAnsi="Times New Roman"/>
          <w:sz w:val="22"/>
          <w:szCs w:val="22"/>
        </w:rPr>
        <w:t xml:space="preserve"> </w:t>
      </w:r>
      <w:r w:rsidR="001502A5" w:rsidRPr="001636A6">
        <w:rPr>
          <w:rFonts w:ascii="Times New Roman" w:hAnsi="Times New Roman"/>
          <w:sz w:val="22"/>
          <w:szCs w:val="22"/>
        </w:rPr>
        <w:t xml:space="preserve">themes throughout the semester. </w:t>
      </w:r>
      <w:r w:rsidR="000F0AC4" w:rsidRPr="001636A6">
        <w:rPr>
          <w:rFonts w:ascii="Times New Roman" w:hAnsi="Times New Roman"/>
          <w:sz w:val="22"/>
          <w:szCs w:val="22"/>
        </w:rPr>
        <w:t>In addition to</w:t>
      </w:r>
      <w:r w:rsidR="001502A5" w:rsidRPr="001636A6">
        <w:rPr>
          <w:rFonts w:ascii="Times New Roman" w:hAnsi="Times New Roman"/>
          <w:sz w:val="22"/>
          <w:szCs w:val="22"/>
        </w:rPr>
        <w:t xml:space="preserve"> our emphasis on interactions between ‘the West’ and other cultures, we’ll look at </w:t>
      </w:r>
      <w:r w:rsidRPr="001636A6">
        <w:rPr>
          <w:rFonts w:ascii="Times New Roman" w:hAnsi="Times New Roman"/>
          <w:sz w:val="22"/>
          <w:szCs w:val="22"/>
        </w:rPr>
        <w:t xml:space="preserve">changing models of political organization and rulership, </w:t>
      </w:r>
      <w:r w:rsidR="000F0AC4" w:rsidRPr="001636A6">
        <w:rPr>
          <w:rFonts w:ascii="Times New Roman" w:hAnsi="Times New Roman"/>
          <w:sz w:val="22"/>
          <w:szCs w:val="22"/>
        </w:rPr>
        <w:t>understandings</w:t>
      </w:r>
      <w:r w:rsidRPr="001636A6">
        <w:rPr>
          <w:rFonts w:ascii="Times New Roman" w:hAnsi="Times New Roman"/>
          <w:sz w:val="22"/>
          <w:szCs w:val="22"/>
        </w:rPr>
        <w:t xml:space="preserve"> </w:t>
      </w:r>
      <w:r w:rsidR="00D95326" w:rsidRPr="001636A6">
        <w:rPr>
          <w:rFonts w:ascii="Times New Roman" w:hAnsi="Times New Roman"/>
          <w:sz w:val="22"/>
          <w:szCs w:val="22"/>
        </w:rPr>
        <w:t xml:space="preserve">of individual </w:t>
      </w:r>
      <w:r w:rsidRPr="001636A6">
        <w:rPr>
          <w:rFonts w:ascii="Times New Roman" w:hAnsi="Times New Roman"/>
          <w:sz w:val="22"/>
          <w:szCs w:val="22"/>
        </w:rPr>
        <w:t xml:space="preserve">rights and responsibilities, attitudes </w:t>
      </w:r>
      <w:r w:rsidR="000F0AC4" w:rsidRPr="001636A6">
        <w:rPr>
          <w:rFonts w:ascii="Times New Roman" w:hAnsi="Times New Roman"/>
          <w:sz w:val="22"/>
          <w:szCs w:val="22"/>
        </w:rPr>
        <w:t>about gender,</w:t>
      </w:r>
      <w:r w:rsidRPr="001636A6">
        <w:rPr>
          <w:rFonts w:ascii="Times New Roman" w:hAnsi="Times New Roman"/>
          <w:sz w:val="22"/>
          <w:szCs w:val="22"/>
        </w:rPr>
        <w:t xml:space="preserve"> and conceptions of divine power.</w:t>
      </w:r>
    </w:p>
    <w:p w14:paraId="42D138A2" w14:textId="77777777" w:rsidR="00BB1EE8" w:rsidRPr="00BB1EE8" w:rsidRDefault="00BB1EE8" w:rsidP="00BB1EE8">
      <w:pPr>
        <w:rPr>
          <w:rFonts w:ascii="Times New Roman" w:hAnsi="Times New Roman"/>
          <w:sz w:val="22"/>
          <w:szCs w:val="22"/>
        </w:rPr>
      </w:pPr>
    </w:p>
    <w:p w14:paraId="0743ABA2" w14:textId="77777777" w:rsidR="005B486D" w:rsidRPr="001636A6" w:rsidRDefault="009B507C" w:rsidP="004418B3">
      <w:pPr>
        <w:jc w:val="center"/>
        <w:rPr>
          <w:rFonts w:ascii="Times New Roman" w:hAnsi="Times New Roman"/>
          <w:b/>
          <w:smallCaps/>
          <w:sz w:val="22"/>
          <w:szCs w:val="22"/>
        </w:rPr>
      </w:pPr>
      <w:r w:rsidRPr="001636A6">
        <w:rPr>
          <w:rFonts w:ascii="Times New Roman" w:hAnsi="Times New Roman"/>
          <w:b/>
          <w:smallCaps/>
          <w:sz w:val="22"/>
          <w:szCs w:val="22"/>
        </w:rPr>
        <w:t>Course Objectives</w:t>
      </w:r>
    </w:p>
    <w:p w14:paraId="4A1C1714" w14:textId="77777777" w:rsidR="009B507C" w:rsidRPr="001636A6" w:rsidRDefault="009B507C" w:rsidP="009B507C">
      <w:pPr>
        <w:rPr>
          <w:rFonts w:ascii="Times New Roman" w:hAnsi="Times New Roman"/>
          <w:b/>
          <w:sz w:val="22"/>
          <w:szCs w:val="22"/>
        </w:rPr>
      </w:pPr>
    </w:p>
    <w:p w14:paraId="32AE4112" w14:textId="77777777" w:rsidR="004D665F" w:rsidRPr="001636A6" w:rsidRDefault="005B486D" w:rsidP="009B507C">
      <w:pPr>
        <w:rPr>
          <w:rFonts w:ascii="Times New Roman" w:hAnsi="Times New Roman"/>
          <w:sz w:val="22"/>
          <w:szCs w:val="22"/>
        </w:rPr>
      </w:pPr>
      <w:r w:rsidRPr="001636A6">
        <w:rPr>
          <w:rFonts w:ascii="Times New Roman" w:hAnsi="Times New Roman"/>
          <w:sz w:val="22"/>
          <w:szCs w:val="22"/>
        </w:rPr>
        <w:t>Th</w:t>
      </w:r>
      <w:r w:rsidR="00461F96" w:rsidRPr="001636A6">
        <w:rPr>
          <w:rFonts w:ascii="Times New Roman" w:hAnsi="Times New Roman"/>
          <w:sz w:val="22"/>
          <w:szCs w:val="22"/>
        </w:rPr>
        <w:t>is course has three main goals:</w:t>
      </w:r>
      <w:r w:rsidR="003F614F" w:rsidRPr="001636A6">
        <w:rPr>
          <w:rFonts w:ascii="Times New Roman" w:hAnsi="Times New Roman"/>
          <w:sz w:val="22"/>
          <w:szCs w:val="22"/>
        </w:rPr>
        <w:t xml:space="preserve"> </w:t>
      </w:r>
      <w:r w:rsidRPr="001636A6">
        <w:rPr>
          <w:rFonts w:ascii="Times New Roman" w:hAnsi="Times New Roman"/>
          <w:b/>
          <w:sz w:val="22"/>
          <w:szCs w:val="22"/>
        </w:rPr>
        <w:t>First</w:t>
      </w:r>
      <w:r w:rsidRPr="001636A6">
        <w:rPr>
          <w:rFonts w:ascii="Times New Roman" w:hAnsi="Times New Roman"/>
          <w:sz w:val="22"/>
          <w:szCs w:val="22"/>
        </w:rPr>
        <w:t xml:space="preserve">, it will serve as an introduction to major topics in pre-modern </w:t>
      </w:r>
      <w:r w:rsidR="00290947" w:rsidRPr="001636A6">
        <w:rPr>
          <w:rFonts w:ascii="Times New Roman" w:hAnsi="Times New Roman"/>
          <w:sz w:val="22"/>
          <w:szCs w:val="22"/>
        </w:rPr>
        <w:t>European and Mediterranean history</w:t>
      </w:r>
      <w:r w:rsidRPr="001636A6">
        <w:rPr>
          <w:rFonts w:ascii="Times New Roman" w:hAnsi="Times New Roman"/>
          <w:sz w:val="22"/>
          <w:szCs w:val="22"/>
        </w:rPr>
        <w:t>. Given the broad chronological scope of this course, it will not be comprehensive. It will, however, offer a basic</w:t>
      </w:r>
      <w:r w:rsidR="006523A5" w:rsidRPr="001636A6">
        <w:rPr>
          <w:rFonts w:ascii="Times New Roman" w:hAnsi="Times New Roman"/>
          <w:sz w:val="22"/>
          <w:szCs w:val="22"/>
        </w:rPr>
        <w:t xml:space="preserve"> outline</w:t>
      </w:r>
      <w:r w:rsidRPr="001636A6">
        <w:rPr>
          <w:rFonts w:ascii="Times New Roman" w:hAnsi="Times New Roman"/>
          <w:sz w:val="22"/>
          <w:szCs w:val="22"/>
        </w:rPr>
        <w:t xml:space="preserve"> by following </w:t>
      </w:r>
      <w:r w:rsidR="00363601" w:rsidRPr="001636A6">
        <w:rPr>
          <w:rFonts w:ascii="Times New Roman" w:hAnsi="Times New Roman"/>
          <w:sz w:val="22"/>
          <w:szCs w:val="22"/>
        </w:rPr>
        <w:t>several</w:t>
      </w:r>
      <w:r w:rsidRPr="001636A6">
        <w:rPr>
          <w:rFonts w:ascii="Times New Roman" w:hAnsi="Times New Roman"/>
          <w:sz w:val="22"/>
          <w:szCs w:val="22"/>
        </w:rPr>
        <w:t xml:space="preserve"> themes</w:t>
      </w:r>
      <w:r w:rsidR="00363601" w:rsidRPr="001636A6">
        <w:rPr>
          <w:rFonts w:ascii="Times New Roman" w:hAnsi="Times New Roman"/>
          <w:sz w:val="22"/>
          <w:szCs w:val="22"/>
        </w:rPr>
        <w:t xml:space="preserve"> over time</w:t>
      </w:r>
      <w:r w:rsidRPr="001636A6">
        <w:rPr>
          <w:rFonts w:ascii="Times New Roman" w:hAnsi="Times New Roman"/>
          <w:sz w:val="22"/>
          <w:szCs w:val="22"/>
        </w:rPr>
        <w:t xml:space="preserve">. For those of you who plan to go on to </w:t>
      </w:r>
      <w:r w:rsidR="00363601" w:rsidRPr="001636A6">
        <w:rPr>
          <w:rFonts w:ascii="Times New Roman" w:hAnsi="Times New Roman"/>
          <w:sz w:val="22"/>
          <w:szCs w:val="22"/>
        </w:rPr>
        <w:t>more advanced coursework, the class</w:t>
      </w:r>
      <w:r w:rsidRPr="001636A6">
        <w:rPr>
          <w:rFonts w:ascii="Times New Roman" w:hAnsi="Times New Roman"/>
          <w:sz w:val="22"/>
          <w:szCs w:val="22"/>
        </w:rPr>
        <w:t xml:space="preserve"> will provide a </w:t>
      </w:r>
      <w:r w:rsidR="006523A5" w:rsidRPr="001636A6">
        <w:rPr>
          <w:rFonts w:ascii="Times New Roman" w:hAnsi="Times New Roman"/>
          <w:sz w:val="22"/>
          <w:szCs w:val="22"/>
        </w:rPr>
        <w:t xml:space="preserve">framework that you can expand upon </w:t>
      </w:r>
      <w:r w:rsidR="00363601" w:rsidRPr="001636A6">
        <w:rPr>
          <w:rFonts w:ascii="Times New Roman" w:hAnsi="Times New Roman"/>
          <w:sz w:val="22"/>
          <w:szCs w:val="22"/>
        </w:rPr>
        <w:t>later.</w:t>
      </w:r>
    </w:p>
    <w:p w14:paraId="62030B1B" w14:textId="77777777" w:rsidR="002A3F73" w:rsidRPr="001636A6" w:rsidRDefault="002A3F73" w:rsidP="009B507C">
      <w:pPr>
        <w:rPr>
          <w:rFonts w:ascii="Times New Roman" w:hAnsi="Times New Roman"/>
          <w:sz w:val="22"/>
          <w:szCs w:val="22"/>
        </w:rPr>
      </w:pPr>
    </w:p>
    <w:p w14:paraId="29CDF429" w14:textId="77777777" w:rsidR="005B486D" w:rsidRPr="001636A6" w:rsidRDefault="005B486D" w:rsidP="009B507C">
      <w:pPr>
        <w:rPr>
          <w:rFonts w:ascii="Times New Roman" w:hAnsi="Times New Roman"/>
          <w:sz w:val="22"/>
          <w:szCs w:val="22"/>
        </w:rPr>
      </w:pPr>
      <w:r w:rsidRPr="001636A6">
        <w:rPr>
          <w:rFonts w:ascii="Times New Roman" w:hAnsi="Times New Roman"/>
          <w:b/>
          <w:sz w:val="22"/>
          <w:szCs w:val="22"/>
        </w:rPr>
        <w:t>Second</w:t>
      </w:r>
      <w:r w:rsidRPr="001636A6">
        <w:rPr>
          <w:rFonts w:ascii="Times New Roman" w:hAnsi="Times New Roman"/>
          <w:sz w:val="22"/>
          <w:szCs w:val="22"/>
        </w:rPr>
        <w:t xml:space="preserve">, this course will introduce you to the practice of history. In lectures, you will encounter some of the ways in which historians think about the past. In </w:t>
      </w:r>
      <w:r w:rsidR="00363601" w:rsidRPr="001636A6">
        <w:rPr>
          <w:rFonts w:ascii="Times New Roman" w:hAnsi="Times New Roman"/>
          <w:sz w:val="22"/>
          <w:szCs w:val="22"/>
        </w:rPr>
        <w:t>class discussion</w:t>
      </w:r>
      <w:r w:rsidRPr="001636A6">
        <w:rPr>
          <w:rFonts w:ascii="Times New Roman" w:hAnsi="Times New Roman"/>
          <w:sz w:val="22"/>
          <w:szCs w:val="22"/>
        </w:rPr>
        <w:t xml:space="preserve"> and in </w:t>
      </w:r>
      <w:r w:rsidR="00363601" w:rsidRPr="001636A6">
        <w:rPr>
          <w:rFonts w:ascii="Times New Roman" w:hAnsi="Times New Roman"/>
          <w:sz w:val="22"/>
          <w:szCs w:val="22"/>
        </w:rPr>
        <w:t>writing assignments</w:t>
      </w:r>
      <w:r w:rsidRPr="001636A6">
        <w:rPr>
          <w:rFonts w:ascii="Times New Roman" w:hAnsi="Times New Roman"/>
          <w:sz w:val="22"/>
          <w:szCs w:val="22"/>
        </w:rPr>
        <w:t>, you will have the opportunity to explore primary sources (i</w:t>
      </w:r>
      <w:r w:rsidR="00363601" w:rsidRPr="001636A6">
        <w:rPr>
          <w:rFonts w:ascii="Times New Roman" w:hAnsi="Times New Roman"/>
          <w:sz w:val="22"/>
          <w:szCs w:val="22"/>
        </w:rPr>
        <w:t>.</w:t>
      </w:r>
      <w:r w:rsidRPr="001636A6">
        <w:rPr>
          <w:rFonts w:ascii="Times New Roman" w:hAnsi="Times New Roman"/>
          <w:sz w:val="22"/>
          <w:szCs w:val="22"/>
        </w:rPr>
        <w:t>e</w:t>
      </w:r>
      <w:r w:rsidR="00363601" w:rsidRPr="001636A6">
        <w:rPr>
          <w:rFonts w:ascii="Times New Roman" w:hAnsi="Times New Roman"/>
          <w:sz w:val="22"/>
          <w:szCs w:val="22"/>
        </w:rPr>
        <w:t>.</w:t>
      </w:r>
      <w:r w:rsidRPr="001636A6">
        <w:rPr>
          <w:rFonts w:ascii="Times New Roman" w:hAnsi="Times New Roman"/>
          <w:sz w:val="22"/>
          <w:szCs w:val="22"/>
        </w:rPr>
        <w:t>, original texts) from ancient, medieval, and early modern Europe. By the end o</w:t>
      </w:r>
      <w:r w:rsidR="00363601" w:rsidRPr="001636A6">
        <w:rPr>
          <w:rFonts w:ascii="Times New Roman" w:hAnsi="Times New Roman"/>
          <w:sz w:val="22"/>
          <w:szCs w:val="22"/>
        </w:rPr>
        <w:t xml:space="preserve">f the semester, you will </w:t>
      </w:r>
      <w:proofErr w:type="gramStart"/>
      <w:r w:rsidR="00363601" w:rsidRPr="001636A6">
        <w:rPr>
          <w:rFonts w:ascii="Times New Roman" w:hAnsi="Times New Roman"/>
          <w:sz w:val="22"/>
          <w:szCs w:val="22"/>
        </w:rPr>
        <w:t xml:space="preserve">have an </w:t>
      </w:r>
      <w:r w:rsidRPr="001636A6">
        <w:rPr>
          <w:rFonts w:ascii="Times New Roman" w:hAnsi="Times New Roman"/>
          <w:sz w:val="22"/>
          <w:szCs w:val="22"/>
        </w:rPr>
        <w:t>understanding of</w:t>
      </w:r>
      <w:proofErr w:type="gramEnd"/>
      <w:r w:rsidRPr="001636A6">
        <w:rPr>
          <w:rFonts w:ascii="Times New Roman" w:hAnsi="Times New Roman"/>
          <w:sz w:val="22"/>
          <w:szCs w:val="22"/>
        </w:rPr>
        <w:t xml:space="preserve"> how to analyze primary sources and connect them to the larger interpretive frameworks of historical scholarship.</w:t>
      </w:r>
    </w:p>
    <w:p w14:paraId="5D1C8B34" w14:textId="77777777" w:rsidR="009B507C" w:rsidRPr="001636A6" w:rsidRDefault="009B507C" w:rsidP="009B507C">
      <w:pPr>
        <w:rPr>
          <w:rFonts w:ascii="Times New Roman" w:hAnsi="Times New Roman"/>
          <w:sz w:val="22"/>
          <w:szCs w:val="22"/>
        </w:rPr>
      </w:pPr>
    </w:p>
    <w:p w14:paraId="2B154094" w14:textId="77777777" w:rsidR="00363601" w:rsidRPr="001636A6" w:rsidRDefault="005B486D" w:rsidP="005D789E">
      <w:pPr>
        <w:rPr>
          <w:rFonts w:ascii="Times New Roman" w:hAnsi="Times New Roman"/>
          <w:sz w:val="22"/>
          <w:szCs w:val="22"/>
        </w:rPr>
      </w:pPr>
      <w:r w:rsidRPr="001636A6">
        <w:rPr>
          <w:rFonts w:ascii="Times New Roman" w:hAnsi="Times New Roman"/>
          <w:b/>
          <w:sz w:val="22"/>
          <w:szCs w:val="22"/>
        </w:rPr>
        <w:t>Fina</w:t>
      </w:r>
      <w:r w:rsidR="00363601" w:rsidRPr="001636A6">
        <w:rPr>
          <w:rFonts w:ascii="Times New Roman" w:hAnsi="Times New Roman"/>
          <w:b/>
          <w:sz w:val="22"/>
          <w:szCs w:val="22"/>
        </w:rPr>
        <w:t>lly</w:t>
      </w:r>
      <w:r w:rsidR="00363601" w:rsidRPr="001636A6">
        <w:rPr>
          <w:rFonts w:ascii="Times New Roman" w:hAnsi="Times New Roman"/>
          <w:sz w:val="22"/>
          <w:szCs w:val="22"/>
        </w:rPr>
        <w:t xml:space="preserve">, this course will </w:t>
      </w:r>
      <w:r w:rsidR="009C47FF" w:rsidRPr="001636A6">
        <w:rPr>
          <w:rFonts w:ascii="Times New Roman" w:hAnsi="Times New Roman"/>
          <w:sz w:val="22"/>
          <w:szCs w:val="22"/>
        </w:rPr>
        <w:t>develop</w:t>
      </w:r>
      <w:r w:rsidRPr="001636A6">
        <w:rPr>
          <w:rFonts w:ascii="Times New Roman" w:hAnsi="Times New Roman"/>
          <w:sz w:val="22"/>
          <w:szCs w:val="22"/>
        </w:rPr>
        <w:t xml:space="preserve"> writing and critical thinking skills. In the writing component of our class, we will stress the idea that a good paper involves reading critically, developing interesting and </w:t>
      </w:r>
      <w:r w:rsidRPr="001636A6">
        <w:rPr>
          <w:rFonts w:ascii="Times New Roman" w:hAnsi="Times New Roman"/>
          <w:sz w:val="22"/>
          <w:szCs w:val="22"/>
        </w:rPr>
        <w:lastRenderedPageBreak/>
        <w:t xml:space="preserve">coherent ideas, and then conveying those ideas to the reader effectively. </w:t>
      </w:r>
      <w:r w:rsidR="00363601" w:rsidRPr="001636A6">
        <w:rPr>
          <w:rFonts w:ascii="Times New Roman" w:hAnsi="Times New Roman"/>
          <w:sz w:val="22"/>
          <w:szCs w:val="22"/>
        </w:rPr>
        <w:t>By engaging with</w:t>
      </w:r>
      <w:r w:rsidR="00B8678C" w:rsidRPr="001636A6">
        <w:rPr>
          <w:rFonts w:ascii="Times New Roman" w:hAnsi="Times New Roman"/>
          <w:sz w:val="22"/>
          <w:szCs w:val="22"/>
        </w:rPr>
        <w:t xml:space="preserve"> a variety of</w:t>
      </w:r>
      <w:r w:rsidR="00363601" w:rsidRPr="001636A6">
        <w:rPr>
          <w:rFonts w:ascii="Times New Roman" w:hAnsi="Times New Roman"/>
          <w:sz w:val="22"/>
          <w:szCs w:val="22"/>
        </w:rPr>
        <w:t xml:space="preserve"> primary sources</w:t>
      </w:r>
      <w:r w:rsidR="002D74E2" w:rsidRPr="001636A6">
        <w:rPr>
          <w:rFonts w:ascii="Times New Roman" w:hAnsi="Times New Roman"/>
          <w:sz w:val="22"/>
          <w:szCs w:val="22"/>
        </w:rPr>
        <w:t xml:space="preserve">, you will be challenged to draw and defend meaningful comparisons </w:t>
      </w:r>
      <w:r w:rsidR="006B32FF" w:rsidRPr="001636A6">
        <w:rPr>
          <w:rFonts w:ascii="Times New Roman" w:hAnsi="Times New Roman"/>
          <w:sz w:val="22"/>
          <w:szCs w:val="22"/>
        </w:rPr>
        <w:t xml:space="preserve">between </w:t>
      </w:r>
      <w:r w:rsidR="00B8678C" w:rsidRPr="001636A6">
        <w:rPr>
          <w:rFonts w:ascii="Times New Roman" w:hAnsi="Times New Roman"/>
          <w:sz w:val="22"/>
          <w:szCs w:val="22"/>
        </w:rPr>
        <w:t xml:space="preserve">different societies and moments in time and to ultimately relate historical knowledge to contemporary issues. </w:t>
      </w:r>
    </w:p>
    <w:p w14:paraId="6C38E99A" w14:textId="77777777" w:rsidR="00F8579C" w:rsidRPr="001636A6" w:rsidRDefault="00F8579C" w:rsidP="002E4439">
      <w:pPr>
        <w:rPr>
          <w:rFonts w:ascii="Times New Roman" w:hAnsi="Times New Roman"/>
          <w:b/>
          <w:smallCaps/>
          <w:sz w:val="22"/>
          <w:szCs w:val="22"/>
        </w:rPr>
      </w:pPr>
    </w:p>
    <w:p w14:paraId="5E66A451" w14:textId="77777777" w:rsidR="002C6FDA" w:rsidRPr="001636A6" w:rsidRDefault="002C6FDA" w:rsidP="00D74C5E">
      <w:pPr>
        <w:jc w:val="center"/>
        <w:rPr>
          <w:rFonts w:ascii="Times New Roman" w:hAnsi="Times New Roman"/>
          <w:b/>
          <w:smallCaps/>
          <w:sz w:val="22"/>
          <w:szCs w:val="22"/>
        </w:rPr>
      </w:pPr>
      <w:bookmarkStart w:id="1" w:name="_Hlk76480307"/>
      <w:r w:rsidRPr="001636A6">
        <w:rPr>
          <w:rFonts w:ascii="Times New Roman" w:hAnsi="Times New Roman"/>
          <w:b/>
          <w:smallCaps/>
          <w:sz w:val="22"/>
          <w:szCs w:val="22"/>
        </w:rPr>
        <w:t>Course Information</w:t>
      </w:r>
    </w:p>
    <w:p w14:paraId="22BA9C82" w14:textId="77777777" w:rsidR="002C6FDA" w:rsidRPr="001636A6" w:rsidRDefault="002C6FDA" w:rsidP="005D789E">
      <w:pPr>
        <w:rPr>
          <w:rFonts w:ascii="Times New Roman" w:hAnsi="Times New Roman"/>
          <w:sz w:val="22"/>
          <w:szCs w:val="22"/>
        </w:rPr>
      </w:pPr>
    </w:p>
    <w:p w14:paraId="3709477C" w14:textId="77777777" w:rsidR="001636A6" w:rsidRPr="001636A6" w:rsidRDefault="001636A6" w:rsidP="001636A6">
      <w:pPr>
        <w:rPr>
          <w:rFonts w:ascii="Times New Roman" w:hAnsi="Times New Roman"/>
          <w:sz w:val="22"/>
          <w:szCs w:val="22"/>
        </w:rPr>
      </w:pPr>
      <w:r w:rsidRPr="001636A6">
        <w:rPr>
          <w:rFonts w:ascii="Times New Roman" w:hAnsi="Times New Roman"/>
          <w:i/>
          <w:sz w:val="22"/>
          <w:szCs w:val="22"/>
          <w:u w:val="single"/>
        </w:rPr>
        <w:t>Course Website:</w:t>
      </w:r>
      <w:r w:rsidRPr="001636A6">
        <w:rPr>
          <w:rFonts w:ascii="Times New Roman" w:hAnsi="Times New Roman"/>
          <w:sz w:val="22"/>
          <w:szCs w:val="22"/>
        </w:rPr>
        <w:t xml:space="preserve"> Much of our work will be coordinated through the course’s Blackboard site. Please check this regularly.  </w:t>
      </w:r>
    </w:p>
    <w:p w14:paraId="7A082D72" w14:textId="77777777" w:rsidR="001636A6" w:rsidRPr="001636A6" w:rsidRDefault="001636A6" w:rsidP="001636A6">
      <w:pPr>
        <w:rPr>
          <w:rFonts w:ascii="Times New Roman" w:hAnsi="Times New Roman"/>
          <w:i/>
          <w:sz w:val="22"/>
          <w:szCs w:val="22"/>
          <w:u w:val="single"/>
        </w:rPr>
      </w:pPr>
    </w:p>
    <w:p w14:paraId="26C4609B" w14:textId="77777777" w:rsidR="001636A6" w:rsidRPr="001636A6" w:rsidRDefault="001636A6" w:rsidP="001636A6">
      <w:pPr>
        <w:rPr>
          <w:rFonts w:ascii="Times New Roman" w:hAnsi="Times New Roman"/>
          <w:sz w:val="22"/>
          <w:szCs w:val="22"/>
        </w:rPr>
      </w:pPr>
      <w:r w:rsidRPr="001636A6">
        <w:rPr>
          <w:rFonts w:ascii="Times New Roman" w:hAnsi="Times New Roman"/>
          <w:i/>
          <w:sz w:val="22"/>
          <w:szCs w:val="22"/>
          <w:u w:val="single"/>
        </w:rPr>
        <w:t>Communication:</w:t>
      </w:r>
      <w:r w:rsidRPr="001636A6">
        <w:rPr>
          <w:rFonts w:ascii="Times New Roman" w:hAnsi="Times New Roman"/>
          <w:b/>
          <w:sz w:val="22"/>
          <w:szCs w:val="22"/>
        </w:rPr>
        <w:t xml:space="preserve"> </w:t>
      </w:r>
      <w:r w:rsidRPr="001636A6">
        <w:rPr>
          <w:rFonts w:ascii="Times New Roman" w:hAnsi="Times New Roman"/>
          <w:sz w:val="22"/>
          <w:szCs w:val="22"/>
        </w:rPr>
        <w:t xml:space="preserve">Please come speak with me if you have any questions or concerns about the class. I can be more understanding of your needs if you bring them to my attention before they become a serious problem. Please contact me to schedule a time for us to discuss via Zoom. You may also communicate with me by e-mail. </w:t>
      </w:r>
    </w:p>
    <w:p w14:paraId="56BAED41" w14:textId="77777777" w:rsidR="001636A6" w:rsidRPr="001636A6" w:rsidRDefault="001636A6" w:rsidP="001636A6">
      <w:pPr>
        <w:rPr>
          <w:rFonts w:ascii="Times New Roman" w:hAnsi="Times New Roman"/>
          <w:sz w:val="22"/>
          <w:szCs w:val="22"/>
        </w:rPr>
      </w:pPr>
    </w:p>
    <w:p w14:paraId="6D2385C5" w14:textId="46316D78" w:rsidR="001636A6" w:rsidRPr="001636A6" w:rsidRDefault="00DE3DF8" w:rsidP="001636A6">
      <w:pPr>
        <w:rPr>
          <w:rFonts w:ascii="Times New Roman" w:hAnsi="Times New Roman"/>
          <w:sz w:val="22"/>
          <w:szCs w:val="22"/>
        </w:rPr>
      </w:pPr>
      <w:r w:rsidRPr="00FE5C6B">
        <w:rPr>
          <w:rFonts w:ascii="Times New Roman" w:hAnsi="Times New Roman"/>
          <w:i/>
          <w:sz w:val="22"/>
          <w:szCs w:val="22"/>
          <w:u w:val="single"/>
        </w:rPr>
        <w:t>Attendance:</w:t>
      </w:r>
      <w:r w:rsidRPr="00FE5C6B">
        <w:rPr>
          <w:rFonts w:ascii="Times New Roman" w:hAnsi="Times New Roman"/>
          <w:sz w:val="22"/>
          <w:szCs w:val="22"/>
        </w:rPr>
        <w:t xml:space="preserve"> Attendance at all class meetings is mandatory. More than three unexcused absences will lower your grade for the course by ½ letter grade (</w:t>
      </w:r>
      <w:proofErr w:type="gramStart"/>
      <w:r w:rsidRPr="00FE5C6B">
        <w:rPr>
          <w:rFonts w:ascii="Times New Roman" w:hAnsi="Times New Roman"/>
          <w:sz w:val="22"/>
          <w:szCs w:val="22"/>
        </w:rPr>
        <w:t>e.g.</w:t>
      </w:r>
      <w:proofErr w:type="gramEnd"/>
      <w:r w:rsidRPr="00FE5C6B">
        <w:rPr>
          <w:rFonts w:ascii="Times New Roman" w:hAnsi="Times New Roman"/>
          <w:sz w:val="22"/>
          <w:szCs w:val="22"/>
        </w:rPr>
        <w:t xml:space="preserve"> from a B to a B-); each further absence will result in an additional ½ grade deduction. I reserve the right to withdraw students who have missed six or more meetings from the class. If you must miss class for an unavoidable reason, please let me know in advance</w:t>
      </w:r>
    </w:p>
    <w:p w14:paraId="73EFFC06" w14:textId="77777777" w:rsidR="00DE3DF8" w:rsidRDefault="00DE3DF8" w:rsidP="001636A6">
      <w:pPr>
        <w:rPr>
          <w:rFonts w:ascii="Times New Roman" w:hAnsi="Times New Roman"/>
          <w:i/>
          <w:iCs/>
          <w:sz w:val="22"/>
          <w:szCs w:val="22"/>
          <w:u w:val="single"/>
        </w:rPr>
      </w:pPr>
    </w:p>
    <w:p w14:paraId="06CFD8CC" w14:textId="3612AD31" w:rsidR="001636A6" w:rsidRDefault="001636A6" w:rsidP="001636A6">
      <w:pPr>
        <w:rPr>
          <w:rFonts w:ascii="Times New Roman" w:hAnsi="Times New Roman"/>
          <w:sz w:val="22"/>
          <w:szCs w:val="22"/>
        </w:rPr>
      </w:pPr>
      <w:r w:rsidRPr="001636A6">
        <w:rPr>
          <w:rFonts w:ascii="Times New Roman" w:hAnsi="Times New Roman"/>
          <w:i/>
          <w:iCs/>
          <w:sz w:val="22"/>
          <w:szCs w:val="22"/>
          <w:u w:val="single"/>
        </w:rPr>
        <w:t>Credit hours:</w:t>
      </w:r>
      <w:r w:rsidRPr="001636A6">
        <w:rPr>
          <w:rFonts w:ascii="Times New Roman" w:hAnsi="Times New Roman"/>
          <w:sz w:val="22"/>
          <w:szCs w:val="22"/>
        </w:rPr>
        <w:t xml:space="preserve"> The College’s credit hour policy on undergraduate courses is to award 4 credit hours for courses that meet for the equivalent of 3 periods of 50 minutes each week. Students enrolled in HIST 10</w:t>
      </w:r>
      <w:r w:rsidR="00807F4A">
        <w:rPr>
          <w:rFonts w:ascii="Times New Roman" w:hAnsi="Times New Roman"/>
          <w:sz w:val="22"/>
          <w:szCs w:val="22"/>
        </w:rPr>
        <w:t xml:space="preserve">2 </w:t>
      </w:r>
      <w:r w:rsidRPr="001636A6">
        <w:rPr>
          <w:rFonts w:ascii="Times New Roman" w:hAnsi="Times New Roman"/>
          <w:sz w:val="22"/>
          <w:szCs w:val="22"/>
        </w:rPr>
        <w:t>are expected to devote at least one hour each week</w:t>
      </w:r>
      <w:bookmarkStart w:id="2" w:name="_Hlk79412745"/>
      <w:r w:rsidR="00BB1EE8">
        <w:rPr>
          <w:rFonts w:ascii="Times New Roman" w:hAnsi="Times New Roman"/>
          <w:sz w:val="22"/>
          <w:szCs w:val="22"/>
        </w:rPr>
        <w:t xml:space="preserve">, </w:t>
      </w:r>
      <w:r w:rsidR="00BB1EE8">
        <w:rPr>
          <w:rFonts w:ascii="Times New Roman" w:hAnsi="Times New Roman"/>
          <w:i/>
          <w:iCs/>
          <w:sz w:val="22"/>
          <w:szCs w:val="22"/>
        </w:rPr>
        <w:t>in addition to regular reading and writing assignments</w:t>
      </w:r>
      <w:r w:rsidR="00BB1EE8">
        <w:rPr>
          <w:rFonts w:ascii="Times New Roman" w:hAnsi="Times New Roman"/>
          <w:sz w:val="22"/>
          <w:szCs w:val="22"/>
        </w:rPr>
        <w:t>,</w:t>
      </w:r>
      <w:r w:rsidRPr="001636A6">
        <w:rPr>
          <w:rFonts w:ascii="Times New Roman" w:hAnsi="Times New Roman"/>
          <w:sz w:val="22"/>
          <w:szCs w:val="22"/>
        </w:rPr>
        <w:t xml:space="preserve"> </w:t>
      </w:r>
      <w:bookmarkEnd w:id="2"/>
      <w:r w:rsidRPr="001636A6">
        <w:rPr>
          <w:rFonts w:ascii="Times New Roman" w:hAnsi="Times New Roman"/>
          <w:sz w:val="22"/>
          <w:szCs w:val="22"/>
        </w:rPr>
        <w:t xml:space="preserve">to closely examining the readings and/or researching in depth their topics for the final paper. </w:t>
      </w:r>
    </w:p>
    <w:p w14:paraId="623CA873" w14:textId="4C17251C" w:rsidR="001636A6" w:rsidRDefault="001636A6" w:rsidP="001636A6">
      <w:pPr>
        <w:rPr>
          <w:rFonts w:ascii="Times New Roman" w:hAnsi="Times New Roman"/>
          <w:sz w:val="22"/>
          <w:szCs w:val="22"/>
        </w:rPr>
      </w:pPr>
    </w:p>
    <w:p w14:paraId="7CCD93F6" w14:textId="08C481F2" w:rsidR="001636A6" w:rsidRPr="001636A6" w:rsidRDefault="001636A6" w:rsidP="001636A6">
      <w:pPr>
        <w:widowControl w:val="0"/>
        <w:rPr>
          <w:rFonts w:ascii="Times New Roman" w:hAnsi="Times New Roman"/>
          <w:sz w:val="22"/>
          <w:szCs w:val="22"/>
        </w:rPr>
      </w:pPr>
      <w:r>
        <w:rPr>
          <w:rFonts w:ascii="Times New Roman" w:hAnsi="Times New Roman"/>
          <w:i/>
          <w:iCs/>
          <w:sz w:val="22"/>
          <w:szCs w:val="22"/>
          <w:u w:val="single"/>
        </w:rPr>
        <w:t>Hybrid model</w:t>
      </w:r>
      <w:r w:rsidRPr="001636A6">
        <w:rPr>
          <w:rFonts w:ascii="Times New Roman" w:hAnsi="Times New Roman"/>
          <w:i/>
          <w:iCs/>
          <w:sz w:val="22"/>
          <w:szCs w:val="22"/>
          <w:u w:val="single"/>
        </w:rPr>
        <w:t>:</w:t>
      </w:r>
      <w:r w:rsidRPr="001636A6">
        <w:rPr>
          <w:rFonts w:ascii="Times New Roman" w:hAnsi="Times New Roman"/>
          <w:sz w:val="22"/>
          <w:szCs w:val="22"/>
        </w:rPr>
        <w:t xml:space="preserve"> </w:t>
      </w:r>
      <w:r>
        <w:rPr>
          <w:rFonts w:ascii="Times New Roman" w:hAnsi="Times New Roman"/>
          <w:sz w:val="22"/>
          <w:szCs w:val="22"/>
        </w:rPr>
        <w:t xml:space="preserve">It is the University’s expectation that all instructional activities will take place in person this semester. However, </w:t>
      </w:r>
      <w:r w:rsidR="000920C4">
        <w:rPr>
          <w:rFonts w:ascii="Times New Roman" w:hAnsi="Times New Roman"/>
          <w:sz w:val="22"/>
          <w:szCs w:val="22"/>
        </w:rPr>
        <w:t xml:space="preserve">this is subject to </w:t>
      </w:r>
      <w:proofErr w:type="gramStart"/>
      <w:r w:rsidR="000920C4">
        <w:rPr>
          <w:rFonts w:ascii="Times New Roman" w:hAnsi="Times New Roman"/>
          <w:sz w:val="22"/>
          <w:szCs w:val="22"/>
        </w:rPr>
        <w:t>change</w:t>
      </w:r>
      <w:proofErr w:type="gramEnd"/>
      <w:r w:rsidR="000920C4">
        <w:rPr>
          <w:rFonts w:ascii="Times New Roman" w:hAnsi="Times New Roman"/>
          <w:sz w:val="22"/>
          <w:szCs w:val="22"/>
        </w:rPr>
        <w:t xml:space="preserve"> and it is possible that some international students will be unable to travel to the US for in-person learning. I will update you as soon as possible if any changes occur and please feel free to reach out to me with any concerns. </w:t>
      </w:r>
      <w:r>
        <w:rPr>
          <w:rFonts w:ascii="Times New Roman" w:hAnsi="Times New Roman"/>
          <w:sz w:val="22"/>
          <w:szCs w:val="22"/>
        </w:rPr>
        <w:t xml:space="preserve"> </w:t>
      </w:r>
      <w:r w:rsidRPr="001636A6">
        <w:rPr>
          <w:rFonts w:ascii="Times New Roman" w:hAnsi="Times New Roman"/>
          <w:sz w:val="22"/>
          <w:szCs w:val="22"/>
        </w:rPr>
        <w:t xml:space="preserve"> </w:t>
      </w:r>
    </w:p>
    <w:p w14:paraId="3C20FFA4" w14:textId="7C2A8A9B" w:rsidR="001636A6" w:rsidRDefault="001636A6" w:rsidP="001636A6">
      <w:pPr>
        <w:rPr>
          <w:rFonts w:ascii="Times New Roman" w:hAnsi="Times New Roman"/>
          <w:sz w:val="22"/>
          <w:szCs w:val="22"/>
        </w:rPr>
      </w:pPr>
    </w:p>
    <w:p w14:paraId="07145DDD" w14:textId="77777777" w:rsidR="00BB1EE8" w:rsidRPr="001636A6" w:rsidRDefault="00BB1EE8" w:rsidP="001636A6">
      <w:pPr>
        <w:rPr>
          <w:rFonts w:ascii="Times New Roman" w:hAnsi="Times New Roman"/>
          <w:b/>
          <w:smallCaps/>
          <w:sz w:val="22"/>
          <w:szCs w:val="22"/>
        </w:rPr>
      </w:pPr>
    </w:p>
    <w:p w14:paraId="58FC0660" w14:textId="77777777" w:rsidR="001636A6" w:rsidRPr="001636A6" w:rsidRDefault="001636A6" w:rsidP="001636A6">
      <w:pPr>
        <w:jc w:val="center"/>
        <w:rPr>
          <w:rFonts w:ascii="Times New Roman" w:hAnsi="Times New Roman"/>
          <w:b/>
          <w:smallCaps/>
          <w:sz w:val="22"/>
          <w:szCs w:val="22"/>
        </w:rPr>
      </w:pPr>
      <w:r w:rsidRPr="001636A6">
        <w:rPr>
          <w:rFonts w:ascii="Times New Roman" w:hAnsi="Times New Roman"/>
          <w:b/>
          <w:smallCaps/>
          <w:sz w:val="22"/>
          <w:szCs w:val="22"/>
        </w:rPr>
        <w:t>Accommodation and Support</w:t>
      </w:r>
    </w:p>
    <w:p w14:paraId="578D7BDF" w14:textId="77777777" w:rsidR="001636A6" w:rsidRPr="001636A6" w:rsidRDefault="001636A6" w:rsidP="001636A6">
      <w:pPr>
        <w:rPr>
          <w:rFonts w:ascii="Times New Roman" w:hAnsi="Times New Roman"/>
          <w:b/>
          <w:smallCaps/>
          <w:sz w:val="22"/>
          <w:szCs w:val="22"/>
        </w:rPr>
      </w:pPr>
    </w:p>
    <w:p w14:paraId="69D60289" w14:textId="77777777" w:rsidR="001636A6" w:rsidRPr="001636A6" w:rsidRDefault="001636A6" w:rsidP="001636A6">
      <w:pPr>
        <w:rPr>
          <w:rFonts w:ascii="Times New Roman" w:hAnsi="Times New Roman"/>
          <w:sz w:val="22"/>
          <w:szCs w:val="22"/>
        </w:rPr>
      </w:pPr>
      <w:r w:rsidRPr="001636A6">
        <w:rPr>
          <w:rFonts w:ascii="Times New Roman" w:hAnsi="Times New Roman"/>
          <w:i/>
          <w:sz w:val="22"/>
          <w:szCs w:val="22"/>
          <w:u w:val="single"/>
        </w:rPr>
        <w:t>Accommodations:</w:t>
      </w:r>
      <w:r w:rsidRPr="001636A6">
        <w:rPr>
          <w:rFonts w:ascii="Times New Roman" w:hAnsi="Times New Roman"/>
          <w:sz w:val="22"/>
          <w:szCs w:val="22"/>
        </w:rPr>
        <w:t xml:space="preserve"> I encourage you to talk with me about any concern or situation that affects your ability to complete your academic work successfully. Students requiring accommodations should contact the Center for Excellence in Teaching and Learning, 1-154 Dewey Hall, 585-275-9049. You can learn more about the process at: </w:t>
      </w:r>
      <w:hyperlink r:id="rId9" w:history="1">
        <w:r w:rsidRPr="001636A6">
          <w:rPr>
            <w:rStyle w:val="Hyperlink"/>
            <w:rFonts w:ascii="Times New Roman" w:hAnsi="Times New Roman"/>
            <w:sz w:val="22"/>
            <w:szCs w:val="22"/>
          </w:rPr>
          <w:t>www.rochester.edu/college/cetl/undergraduate/disability</w:t>
        </w:r>
      </w:hyperlink>
      <w:r w:rsidRPr="001636A6">
        <w:rPr>
          <w:rFonts w:ascii="Times New Roman" w:hAnsi="Times New Roman"/>
          <w:sz w:val="22"/>
          <w:szCs w:val="22"/>
        </w:rPr>
        <w:t xml:space="preserve">. </w:t>
      </w:r>
    </w:p>
    <w:p w14:paraId="522C2A85" w14:textId="77777777" w:rsidR="001636A6" w:rsidRPr="001636A6" w:rsidRDefault="001636A6" w:rsidP="001636A6">
      <w:pPr>
        <w:rPr>
          <w:rFonts w:ascii="Times New Roman" w:hAnsi="Times New Roman"/>
          <w:sz w:val="22"/>
          <w:szCs w:val="22"/>
        </w:rPr>
      </w:pPr>
    </w:p>
    <w:p w14:paraId="0368079D" w14:textId="77777777" w:rsidR="001636A6" w:rsidRPr="001636A6" w:rsidRDefault="001636A6" w:rsidP="001636A6">
      <w:pPr>
        <w:rPr>
          <w:rFonts w:ascii="Times New Roman" w:hAnsi="Times New Roman"/>
          <w:sz w:val="22"/>
          <w:szCs w:val="22"/>
        </w:rPr>
      </w:pPr>
      <w:r w:rsidRPr="001636A6">
        <w:rPr>
          <w:rFonts w:ascii="Times New Roman" w:hAnsi="Times New Roman"/>
          <w:i/>
          <w:sz w:val="22"/>
          <w:szCs w:val="22"/>
          <w:u w:val="single"/>
        </w:rPr>
        <w:t>Academic Honesty:</w:t>
      </w:r>
      <w:r w:rsidRPr="001636A6">
        <w:rPr>
          <w:rFonts w:ascii="Times New Roman" w:hAnsi="Times New Roman"/>
          <w:sz w:val="22"/>
          <w:szCs w:val="22"/>
        </w:rPr>
        <w:t xml:space="preserve"> All assignments and activities associated with this course must be performed in accordance with the University of Rochester's Academic Honesty Policy. More information is available at: </w:t>
      </w:r>
      <w:hyperlink r:id="rId10" w:history="1">
        <w:r w:rsidRPr="001636A6">
          <w:rPr>
            <w:rStyle w:val="Hyperlink"/>
            <w:rFonts w:ascii="Times New Roman" w:hAnsi="Times New Roman"/>
            <w:sz w:val="22"/>
            <w:szCs w:val="22"/>
          </w:rPr>
          <w:t>www.rochester.edu/college/honesty/</w:t>
        </w:r>
      </w:hyperlink>
      <w:r w:rsidRPr="001636A6">
        <w:rPr>
          <w:rFonts w:ascii="Times New Roman" w:hAnsi="Times New Roman"/>
          <w:sz w:val="22"/>
          <w:szCs w:val="22"/>
        </w:rPr>
        <w:t>. You are encouraged to discuss course readings and assignments with your fellow students. However, all written work must be done independently and not in collaboration with another.</w:t>
      </w:r>
    </w:p>
    <w:p w14:paraId="48F8B69A" w14:textId="77777777" w:rsidR="001636A6" w:rsidRPr="001636A6" w:rsidRDefault="001636A6" w:rsidP="001636A6">
      <w:pPr>
        <w:rPr>
          <w:rFonts w:ascii="Times New Roman" w:hAnsi="Times New Roman"/>
          <w:i/>
          <w:sz w:val="22"/>
          <w:szCs w:val="22"/>
          <w:u w:val="single"/>
        </w:rPr>
      </w:pPr>
    </w:p>
    <w:p w14:paraId="0881FE00" w14:textId="77777777" w:rsidR="001636A6" w:rsidRPr="001636A6" w:rsidRDefault="001636A6" w:rsidP="001636A6">
      <w:pPr>
        <w:rPr>
          <w:rFonts w:ascii="Times New Roman" w:hAnsi="Times New Roman"/>
          <w:sz w:val="22"/>
          <w:szCs w:val="22"/>
        </w:rPr>
      </w:pPr>
      <w:r w:rsidRPr="001636A6">
        <w:rPr>
          <w:rFonts w:ascii="Times New Roman" w:hAnsi="Times New Roman"/>
          <w:i/>
          <w:sz w:val="22"/>
          <w:szCs w:val="22"/>
          <w:u w:val="single"/>
        </w:rPr>
        <w:t>Writing Help:</w:t>
      </w:r>
      <w:r w:rsidRPr="001636A6">
        <w:rPr>
          <w:rFonts w:ascii="Times New Roman" w:hAnsi="Times New Roman"/>
          <w:sz w:val="22"/>
          <w:szCs w:val="22"/>
        </w:rPr>
        <w:t xml:space="preserve"> We will discuss each writing assignment in detail. I am also always willing to talk about writing assignments individually: to help you plan an essay, work through the process, or go over a past paper. Another very useful resource is the U of R Writing and Speaking Center, which is dedicated to helping writers at all skill levels to improve. You can schedule an online appointment with a writing tutor at </w:t>
      </w:r>
      <w:hyperlink r:id="rId11" w:history="1">
        <w:r w:rsidRPr="001636A6">
          <w:rPr>
            <w:rStyle w:val="Hyperlink"/>
            <w:rFonts w:ascii="Times New Roman" w:hAnsi="Times New Roman"/>
            <w:sz w:val="22"/>
            <w:szCs w:val="22"/>
          </w:rPr>
          <w:t>https://writing.rochester.edu/tutoring/virtual-tutoring.html</w:t>
        </w:r>
      </w:hyperlink>
      <w:r w:rsidRPr="001636A6">
        <w:rPr>
          <w:rFonts w:ascii="Times New Roman" w:hAnsi="Times New Roman"/>
          <w:sz w:val="22"/>
          <w:szCs w:val="22"/>
        </w:rPr>
        <w:t xml:space="preserve">. </w:t>
      </w:r>
    </w:p>
    <w:bookmarkEnd w:id="1"/>
    <w:p w14:paraId="775D2C6F" w14:textId="77777777" w:rsidR="002E4439" w:rsidRPr="001636A6" w:rsidRDefault="002E4439" w:rsidP="005D789E">
      <w:pPr>
        <w:rPr>
          <w:rFonts w:ascii="Times New Roman" w:hAnsi="Times New Roman"/>
          <w:sz w:val="22"/>
          <w:szCs w:val="22"/>
        </w:rPr>
      </w:pPr>
    </w:p>
    <w:p w14:paraId="1A027ED1" w14:textId="6F766FB2" w:rsidR="00807F4A" w:rsidRDefault="00807F4A" w:rsidP="00D74C5E">
      <w:pPr>
        <w:jc w:val="center"/>
        <w:rPr>
          <w:rFonts w:ascii="Times New Roman" w:hAnsi="Times New Roman"/>
          <w:b/>
          <w:smallCaps/>
          <w:sz w:val="22"/>
          <w:szCs w:val="22"/>
        </w:rPr>
      </w:pPr>
    </w:p>
    <w:p w14:paraId="2DA7FF7E" w14:textId="77777777" w:rsidR="00BB1EE8" w:rsidRDefault="00BB1EE8" w:rsidP="00D74C5E">
      <w:pPr>
        <w:jc w:val="center"/>
        <w:rPr>
          <w:rFonts w:ascii="Times New Roman" w:hAnsi="Times New Roman"/>
          <w:b/>
          <w:smallCaps/>
          <w:sz w:val="22"/>
          <w:szCs w:val="22"/>
        </w:rPr>
      </w:pPr>
    </w:p>
    <w:p w14:paraId="3EE36785" w14:textId="42F05BE7" w:rsidR="001B3BAB" w:rsidRPr="001636A6" w:rsidRDefault="009B507C" w:rsidP="00D74C5E">
      <w:pPr>
        <w:jc w:val="center"/>
        <w:rPr>
          <w:rFonts w:ascii="Times New Roman" w:hAnsi="Times New Roman"/>
          <w:b/>
          <w:smallCaps/>
          <w:sz w:val="22"/>
          <w:szCs w:val="22"/>
        </w:rPr>
      </w:pPr>
      <w:r w:rsidRPr="001636A6">
        <w:rPr>
          <w:rFonts w:ascii="Times New Roman" w:hAnsi="Times New Roman"/>
          <w:b/>
          <w:smallCaps/>
          <w:sz w:val="22"/>
          <w:szCs w:val="22"/>
        </w:rPr>
        <w:lastRenderedPageBreak/>
        <w:t>Readings</w:t>
      </w:r>
    </w:p>
    <w:p w14:paraId="35072AB1" w14:textId="77777777" w:rsidR="004418B3" w:rsidRPr="001636A6" w:rsidRDefault="004418B3" w:rsidP="005D789E">
      <w:pPr>
        <w:autoSpaceDE w:val="0"/>
        <w:autoSpaceDN w:val="0"/>
        <w:adjustRightInd w:val="0"/>
        <w:rPr>
          <w:rFonts w:ascii="Times New Roman" w:hAnsi="Times New Roman"/>
          <w:sz w:val="22"/>
          <w:szCs w:val="22"/>
        </w:rPr>
      </w:pPr>
    </w:p>
    <w:p w14:paraId="14911479" w14:textId="6D0D2FBC" w:rsidR="005E24D5" w:rsidRPr="001636A6" w:rsidRDefault="009B507C" w:rsidP="005E24D5">
      <w:pPr>
        <w:autoSpaceDE w:val="0"/>
        <w:autoSpaceDN w:val="0"/>
        <w:adjustRightInd w:val="0"/>
        <w:rPr>
          <w:rFonts w:ascii="Times New Roman" w:hAnsi="Times New Roman"/>
          <w:sz w:val="22"/>
          <w:szCs w:val="22"/>
        </w:rPr>
      </w:pPr>
      <w:r w:rsidRPr="001636A6">
        <w:rPr>
          <w:rFonts w:ascii="Times New Roman" w:hAnsi="Times New Roman"/>
          <w:sz w:val="22"/>
          <w:szCs w:val="22"/>
        </w:rPr>
        <w:t>The course texts (listed below) are available f</w:t>
      </w:r>
      <w:r w:rsidR="004446B3" w:rsidRPr="001636A6">
        <w:rPr>
          <w:rFonts w:ascii="Times New Roman" w:hAnsi="Times New Roman"/>
          <w:sz w:val="22"/>
          <w:szCs w:val="22"/>
        </w:rPr>
        <w:t xml:space="preserve">or purchase at the bookstore or online. </w:t>
      </w:r>
      <w:r w:rsidR="00B01FB5" w:rsidRPr="001636A6">
        <w:rPr>
          <w:rFonts w:ascii="Times New Roman" w:hAnsi="Times New Roman"/>
          <w:sz w:val="22"/>
          <w:szCs w:val="22"/>
        </w:rPr>
        <w:t xml:space="preserve">We will also read several additional texts </w:t>
      </w:r>
      <w:r w:rsidR="005E24D5" w:rsidRPr="001636A6">
        <w:rPr>
          <w:rFonts w:ascii="Times New Roman" w:hAnsi="Times New Roman"/>
          <w:sz w:val="22"/>
          <w:szCs w:val="22"/>
        </w:rPr>
        <w:t>not on this list</w:t>
      </w:r>
      <w:r w:rsidR="00B01FB5" w:rsidRPr="001636A6">
        <w:rPr>
          <w:rFonts w:ascii="Times New Roman" w:hAnsi="Times New Roman"/>
          <w:sz w:val="22"/>
          <w:szCs w:val="22"/>
        </w:rPr>
        <w:t xml:space="preserve">. These will </w:t>
      </w:r>
      <w:r w:rsidR="005E24D5" w:rsidRPr="001636A6">
        <w:rPr>
          <w:rFonts w:ascii="Times New Roman" w:hAnsi="Times New Roman"/>
          <w:sz w:val="22"/>
          <w:szCs w:val="22"/>
        </w:rPr>
        <w:t>be available on the Blackboard site and are marked accordingly in this syllabus</w:t>
      </w:r>
      <w:r w:rsidR="00B01FB5" w:rsidRPr="001636A6">
        <w:rPr>
          <w:rFonts w:ascii="Times New Roman" w:hAnsi="Times New Roman"/>
          <w:sz w:val="22"/>
          <w:szCs w:val="22"/>
        </w:rPr>
        <w:t xml:space="preserve">. </w:t>
      </w:r>
      <w:r w:rsidR="009D024A" w:rsidRPr="001636A6">
        <w:rPr>
          <w:rFonts w:ascii="Times New Roman" w:hAnsi="Times New Roman"/>
          <w:sz w:val="22"/>
          <w:szCs w:val="22"/>
        </w:rPr>
        <w:t xml:space="preserve">Our discussions in class will focus on the primary source readings. These will range from the brief but often dense selections in Perry’s </w:t>
      </w:r>
      <w:r w:rsidR="009D024A" w:rsidRPr="001636A6">
        <w:rPr>
          <w:rFonts w:ascii="Times New Roman" w:hAnsi="Times New Roman"/>
          <w:i/>
          <w:sz w:val="22"/>
          <w:szCs w:val="22"/>
        </w:rPr>
        <w:t>Sources of the Western Tradition</w:t>
      </w:r>
      <w:r w:rsidR="009D024A" w:rsidRPr="001636A6">
        <w:rPr>
          <w:rFonts w:ascii="Times New Roman" w:hAnsi="Times New Roman"/>
          <w:sz w:val="22"/>
          <w:szCs w:val="22"/>
        </w:rPr>
        <w:t xml:space="preserve"> to full-length texts, such as </w:t>
      </w:r>
      <w:r w:rsidR="009D024A" w:rsidRPr="001636A6">
        <w:rPr>
          <w:rFonts w:ascii="Times New Roman" w:hAnsi="Times New Roman"/>
          <w:i/>
          <w:sz w:val="22"/>
          <w:szCs w:val="22"/>
        </w:rPr>
        <w:t>Beowulf</w:t>
      </w:r>
      <w:r w:rsidR="009D024A" w:rsidRPr="001636A6">
        <w:rPr>
          <w:rFonts w:ascii="Times New Roman" w:hAnsi="Times New Roman"/>
          <w:sz w:val="22"/>
          <w:szCs w:val="22"/>
        </w:rPr>
        <w:t xml:space="preserve"> or Augustine’s </w:t>
      </w:r>
      <w:r w:rsidR="009D024A" w:rsidRPr="001636A6">
        <w:rPr>
          <w:rFonts w:ascii="Times New Roman" w:hAnsi="Times New Roman"/>
          <w:i/>
          <w:sz w:val="22"/>
          <w:szCs w:val="22"/>
        </w:rPr>
        <w:t>Confessions</w:t>
      </w:r>
      <w:r w:rsidR="009D024A" w:rsidRPr="001636A6">
        <w:rPr>
          <w:rFonts w:ascii="Times New Roman" w:hAnsi="Times New Roman"/>
          <w:sz w:val="22"/>
          <w:szCs w:val="22"/>
        </w:rPr>
        <w:t xml:space="preserve">, </w:t>
      </w:r>
      <w:r w:rsidR="005E24D5" w:rsidRPr="001636A6">
        <w:rPr>
          <w:rFonts w:ascii="Times New Roman" w:hAnsi="Times New Roman"/>
          <w:sz w:val="22"/>
          <w:szCs w:val="22"/>
        </w:rPr>
        <w:t>which</w:t>
      </w:r>
      <w:r w:rsidR="009D024A" w:rsidRPr="001636A6">
        <w:rPr>
          <w:rFonts w:ascii="Times New Roman" w:hAnsi="Times New Roman"/>
          <w:sz w:val="22"/>
          <w:szCs w:val="22"/>
        </w:rPr>
        <w:t xml:space="preserve"> allow us more in-depth insights into the past. You should approach these texts critically; that is, by </w:t>
      </w:r>
      <w:r w:rsidR="000F0AC4" w:rsidRPr="001636A6">
        <w:rPr>
          <w:rFonts w:ascii="Times New Roman" w:hAnsi="Times New Roman"/>
          <w:sz w:val="22"/>
          <w:szCs w:val="22"/>
        </w:rPr>
        <w:t>considering</w:t>
      </w:r>
      <w:r w:rsidR="009D024A" w:rsidRPr="001636A6">
        <w:rPr>
          <w:rFonts w:ascii="Times New Roman" w:hAnsi="Times New Roman"/>
          <w:sz w:val="22"/>
          <w:szCs w:val="22"/>
        </w:rPr>
        <w:t xml:space="preserve"> the different historical contexts in which each source was written, the social identity (including gender) of both the author and the people </w:t>
      </w:r>
      <w:r w:rsidR="00BB1EE8">
        <w:rPr>
          <w:rFonts w:ascii="Times New Roman" w:hAnsi="Times New Roman"/>
          <w:sz w:val="22"/>
          <w:szCs w:val="22"/>
        </w:rPr>
        <w:t>they</w:t>
      </w:r>
      <w:r w:rsidR="009D024A" w:rsidRPr="001636A6">
        <w:rPr>
          <w:rFonts w:ascii="Times New Roman" w:hAnsi="Times New Roman"/>
          <w:sz w:val="22"/>
          <w:szCs w:val="22"/>
        </w:rPr>
        <w:t xml:space="preserve"> </w:t>
      </w:r>
      <w:r w:rsidR="00BB1EE8">
        <w:rPr>
          <w:rFonts w:ascii="Times New Roman" w:hAnsi="Times New Roman"/>
          <w:sz w:val="22"/>
          <w:szCs w:val="22"/>
        </w:rPr>
        <w:t>wrote</w:t>
      </w:r>
      <w:r w:rsidR="009D024A" w:rsidRPr="001636A6">
        <w:rPr>
          <w:rFonts w:ascii="Times New Roman" w:hAnsi="Times New Roman"/>
          <w:sz w:val="22"/>
          <w:szCs w:val="22"/>
        </w:rPr>
        <w:t xml:space="preserve"> about, and the author’s purposes in writing. </w:t>
      </w:r>
    </w:p>
    <w:p w14:paraId="1CCB19A9" w14:textId="77777777" w:rsidR="00D74C5E" w:rsidRPr="001636A6" w:rsidRDefault="00D74C5E" w:rsidP="005E24D5">
      <w:pPr>
        <w:autoSpaceDE w:val="0"/>
        <w:autoSpaceDN w:val="0"/>
        <w:adjustRightInd w:val="0"/>
        <w:rPr>
          <w:rFonts w:ascii="Times New Roman" w:hAnsi="Times New Roman"/>
          <w:i/>
          <w:sz w:val="22"/>
          <w:szCs w:val="22"/>
        </w:rPr>
      </w:pPr>
    </w:p>
    <w:p w14:paraId="36A4289C" w14:textId="77777777" w:rsidR="008454FC" w:rsidRPr="001636A6" w:rsidRDefault="008454FC" w:rsidP="005E24D5">
      <w:pPr>
        <w:autoSpaceDE w:val="0"/>
        <w:autoSpaceDN w:val="0"/>
        <w:adjustRightInd w:val="0"/>
        <w:rPr>
          <w:rFonts w:ascii="Times New Roman" w:hAnsi="Times New Roman"/>
          <w:sz w:val="22"/>
          <w:szCs w:val="22"/>
        </w:rPr>
      </w:pPr>
      <w:r w:rsidRPr="001636A6">
        <w:rPr>
          <w:rFonts w:ascii="Times New Roman" w:hAnsi="Times New Roman"/>
          <w:i/>
          <w:sz w:val="22"/>
          <w:szCs w:val="22"/>
        </w:rPr>
        <w:t>Required</w:t>
      </w:r>
      <w:r w:rsidR="005E24D5" w:rsidRPr="001636A6">
        <w:rPr>
          <w:rFonts w:ascii="Times New Roman" w:hAnsi="Times New Roman"/>
          <w:i/>
          <w:sz w:val="22"/>
          <w:szCs w:val="22"/>
        </w:rPr>
        <w:t xml:space="preserve"> books</w:t>
      </w:r>
    </w:p>
    <w:p w14:paraId="52B6B5B3" w14:textId="77777777" w:rsidR="008454FC" w:rsidRPr="001636A6" w:rsidRDefault="008454FC" w:rsidP="005D789E">
      <w:pPr>
        <w:numPr>
          <w:ilvl w:val="0"/>
          <w:numId w:val="5"/>
        </w:numPr>
        <w:rPr>
          <w:rFonts w:ascii="Times New Roman" w:hAnsi="Times New Roman"/>
          <w:sz w:val="22"/>
          <w:szCs w:val="22"/>
        </w:rPr>
      </w:pPr>
      <w:r w:rsidRPr="001636A6">
        <w:rPr>
          <w:rFonts w:ascii="Times New Roman" w:hAnsi="Times New Roman"/>
          <w:i/>
          <w:sz w:val="22"/>
          <w:szCs w:val="22"/>
        </w:rPr>
        <w:t>Sources of the Western Tradition</w:t>
      </w:r>
      <w:r w:rsidRPr="001636A6">
        <w:rPr>
          <w:rFonts w:ascii="Times New Roman" w:hAnsi="Times New Roman"/>
          <w:sz w:val="22"/>
          <w:szCs w:val="22"/>
        </w:rPr>
        <w:t xml:space="preserve">, ed. Marvin Perry. Volume 1: </w:t>
      </w:r>
      <w:r w:rsidRPr="001636A6">
        <w:rPr>
          <w:rFonts w:ascii="Times New Roman" w:hAnsi="Times New Roman"/>
          <w:i/>
          <w:sz w:val="22"/>
          <w:szCs w:val="22"/>
        </w:rPr>
        <w:t>From Ancient Times to the Enlightenment</w:t>
      </w:r>
      <w:r w:rsidRPr="001636A6">
        <w:rPr>
          <w:rFonts w:ascii="Times New Roman" w:hAnsi="Times New Roman"/>
          <w:sz w:val="22"/>
          <w:szCs w:val="22"/>
        </w:rPr>
        <w:t>, Brief Edition (Houghton-Mifflin, 2006), ISBN 0-618-53901-8  </w:t>
      </w:r>
    </w:p>
    <w:p w14:paraId="46656360" w14:textId="6549A4EE" w:rsidR="00BC3035" w:rsidRPr="001636A6" w:rsidRDefault="00BC3035" w:rsidP="005D789E">
      <w:pPr>
        <w:numPr>
          <w:ilvl w:val="0"/>
          <w:numId w:val="5"/>
        </w:numPr>
        <w:rPr>
          <w:rFonts w:ascii="Times New Roman" w:hAnsi="Times New Roman"/>
          <w:sz w:val="22"/>
          <w:szCs w:val="22"/>
        </w:rPr>
      </w:pPr>
      <w:r w:rsidRPr="001636A6">
        <w:rPr>
          <w:rFonts w:ascii="Times New Roman" w:hAnsi="Times New Roman"/>
          <w:i/>
          <w:sz w:val="22"/>
          <w:szCs w:val="22"/>
        </w:rPr>
        <w:t xml:space="preserve">The Epic of Gilgamesh </w:t>
      </w:r>
      <w:r w:rsidRPr="001636A6">
        <w:rPr>
          <w:rFonts w:ascii="Times New Roman" w:hAnsi="Times New Roman"/>
          <w:sz w:val="22"/>
          <w:szCs w:val="22"/>
        </w:rPr>
        <w:t>(Penguin, 1972</w:t>
      </w:r>
      <w:proofErr w:type="gramStart"/>
      <w:r w:rsidRPr="001636A6">
        <w:rPr>
          <w:rFonts w:ascii="Times New Roman" w:hAnsi="Times New Roman"/>
          <w:sz w:val="22"/>
          <w:szCs w:val="22"/>
        </w:rPr>
        <w:t xml:space="preserve">)  </w:t>
      </w:r>
      <w:r w:rsidR="00A20647" w:rsidRPr="001636A6">
        <w:rPr>
          <w:rFonts w:ascii="Times New Roman" w:hAnsi="Times New Roman"/>
          <w:sz w:val="22"/>
          <w:szCs w:val="22"/>
        </w:rPr>
        <w:t>ISBN</w:t>
      </w:r>
      <w:proofErr w:type="gramEnd"/>
      <w:r w:rsidR="00A20647" w:rsidRPr="001636A6">
        <w:rPr>
          <w:rFonts w:ascii="Times New Roman" w:hAnsi="Times New Roman"/>
          <w:sz w:val="22"/>
          <w:szCs w:val="22"/>
        </w:rPr>
        <w:t xml:space="preserve"> </w:t>
      </w:r>
      <w:r w:rsidRPr="001636A6">
        <w:rPr>
          <w:rFonts w:ascii="Times New Roman" w:hAnsi="Times New Roman"/>
          <w:sz w:val="22"/>
          <w:szCs w:val="22"/>
        </w:rPr>
        <w:t>978-0140441000</w:t>
      </w:r>
    </w:p>
    <w:p w14:paraId="3AA2416D" w14:textId="77777777" w:rsidR="008454FC" w:rsidRPr="001636A6" w:rsidRDefault="00C33425" w:rsidP="005D789E">
      <w:pPr>
        <w:numPr>
          <w:ilvl w:val="0"/>
          <w:numId w:val="5"/>
        </w:numPr>
        <w:rPr>
          <w:rFonts w:ascii="Times New Roman" w:hAnsi="Times New Roman"/>
          <w:sz w:val="22"/>
          <w:szCs w:val="22"/>
        </w:rPr>
      </w:pPr>
      <w:r w:rsidRPr="001636A6">
        <w:rPr>
          <w:rFonts w:ascii="Times New Roman" w:hAnsi="Times New Roman"/>
          <w:sz w:val="22"/>
          <w:szCs w:val="22"/>
        </w:rPr>
        <w:t xml:space="preserve">Aristophanes, </w:t>
      </w:r>
      <w:r w:rsidRPr="001636A6">
        <w:rPr>
          <w:rFonts w:ascii="Times New Roman" w:hAnsi="Times New Roman"/>
          <w:i/>
          <w:sz w:val="22"/>
          <w:szCs w:val="22"/>
        </w:rPr>
        <w:t xml:space="preserve">Clouds </w:t>
      </w:r>
      <w:r w:rsidRPr="001636A6">
        <w:rPr>
          <w:rFonts w:ascii="Times New Roman" w:hAnsi="Times New Roman"/>
          <w:sz w:val="22"/>
          <w:szCs w:val="22"/>
        </w:rPr>
        <w:t>(Cambridge, 2012) ISBN 978-0521172561</w:t>
      </w:r>
    </w:p>
    <w:p w14:paraId="7DB4CD7B" w14:textId="7856D53C" w:rsidR="008454FC" w:rsidRPr="001636A6" w:rsidRDefault="008454FC" w:rsidP="005D789E">
      <w:pPr>
        <w:numPr>
          <w:ilvl w:val="0"/>
          <w:numId w:val="5"/>
        </w:numPr>
        <w:rPr>
          <w:rFonts w:ascii="Times New Roman" w:hAnsi="Times New Roman"/>
          <w:sz w:val="22"/>
          <w:szCs w:val="22"/>
        </w:rPr>
      </w:pPr>
      <w:r w:rsidRPr="001636A6">
        <w:rPr>
          <w:rFonts w:ascii="Times New Roman" w:hAnsi="Times New Roman"/>
          <w:sz w:val="22"/>
          <w:szCs w:val="22"/>
        </w:rPr>
        <w:t xml:space="preserve">Augustine, </w:t>
      </w:r>
      <w:r w:rsidRPr="001636A6">
        <w:rPr>
          <w:rFonts w:ascii="Times New Roman" w:hAnsi="Times New Roman"/>
          <w:i/>
          <w:sz w:val="22"/>
          <w:szCs w:val="22"/>
        </w:rPr>
        <w:t>Confessions</w:t>
      </w:r>
      <w:r w:rsidR="00583158" w:rsidRPr="001636A6">
        <w:rPr>
          <w:rFonts w:ascii="Times New Roman" w:hAnsi="Times New Roman"/>
          <w:sz w:val="22"/>
          <w:szCs w:val="22"/>
        </w:rPr>
        <w:t xml:space="preserve">, trans. F. J. </w:t>
      </w:r>
      <w:proofErr w:type="spellStart"/>
      <w:r w:rsidR="00583158" w:rsidRPr="001636A6">
        <w:rPr>
          <w:rFonts w:ascii="Times New Roman" w:hAnsi="Times New Roman"/>
          <w:sz w:val="22"/>
          <w:szCs w:val="22"/>
        </w:rPr>
        <w:t>Sheed</w:t>
      </w:r>
      <w:proofErr w:type="spellEnd"/>
      <w:r w:rsidR="00583158" w:rsidRPr="001636A6">
        <w:rPr>
          <w:rFonts w:ascii="Times New Roman" w:hAnsi="Times New Roman"/>
          <w:sz w:val="22"/>
          <w:szCs w:val="22"/>
        </w:rPr>
        <w:t>, 2</w:t>
      </w:r>
      <w:r w:rsidR="00583158" w:rsidRPr="001636A6">
        <w:rPr>
          <w:rFonts w:ascii="Times New Roman" w:hAnsi="Times New Roman"/>
          <w:sz w:val="22"/>
          <w:szCs w:val="22"/>
          <w:vertAlign w:val="superscript"/>
        </w:rPr>
        <w:t>nd</w:t>
      </w:r>
      <w:r w:rsidR="00583158" w:rsidRPr="001636A6">
        <w:rPr>
          <w:rFonts w:ascii="Times New Roman" w:hAnsi="Times New Roman"/>
          <w:sz w:val="22"/>
          <w:szCs w:val="22"/>
        </w:rPr>
        <w:t xml:space="preserve"> edition (Hackett, 2007</w:t>
      </w:r>
      <w:r w:rsidRPr="001636A6">
        <w:rPr>
          <w:rFonts w:ascii="Times New Roman" w:hAnsi="Times New Roman"/>
          <w:sz w:val="22"/>
          <w:szCs w:val="22"/>
        </w:rPr>
        <w:t xml:space="preserve">), </w:t>
      </w:r>
      <w:r w:rsidR="00583158" w:rsidRPr="001636A6">
        <w:rPr>
          <w:rFonts w:ascii="Times New Roman" w:hAnsi="Times New Roman"/>
          <w:sz w:val="22"/>
          <w:szCs w:val="22"/>
        </w:rPr>
        <w:t>978-0872208162</w:t>
      </w:r>
    </w:p>
    <w:p w14:paraId="1C3BF48D" w14:textId="39743E63" w:rsidR="008454FC" w:rsidRPr="001636A6" w:rsidRDefault="008454FC" w:rsidP="005D789E">
      <w:pPr>
        <w:numPr>
          <w:ilvl w:val="0"/>
          <w:numId w:val="5"/>
        </w:numPr>
        <w:rPr>
          <w:rFonts w:ascii="Times New Roman" w:hAnsi="Times New Roman"/>
          <w:sz w:val="22"/>
          <w:szCs w:val="22"/>
        </w:rPr>
      </w:pPr>
      <w:r w:rsidRPr="001636A6">
        <w:rPr>
          <w:rFonts w:ascii="Times New Roman" w:hAnsi="Times New Roman"/>
          <w:i/>
          <w:iCs/>
          <w:sz w:val="22"/>
          <w:szCs w:val="22"/>
        </w:rPr>
        <w:t>Beowulf</w:t>
      </w:r>
      <w:r w:rsidRPr="001636A6">
        <w:rPr>
          <w:rFonts w:ascii="Times New Roman" w:hAnsi="Times New Roman"/>
          <w:sz w:val="22"/>
          <w:szCs w:val="22"/>
        </w:rPr>
        <w:t xml:space="preserve">, trans. R.M. </w:t>
      </w:r>
      <w:proofErr w:type="spellStart"/>
      <w:r w:rsidRPr="001636A6">
        <w:rPr>
          <w:rFonts w:ascii="Times New Roman" w:hAnsi="Times New Roman"/>
          <w:sz w:val="22"/>
          <w:szCs w:val="22"/>
        </w:rPr>
        <w:t>Liuzza</w:t>
      </w:r>
      <w:proofErr w:type="spellEnd"/>
      <w:r w:rsidR="00C679FB" w:rsidRPr="001636A6">
        <w:rPr>
          <w:rFonts w:ascii="Times New Roman" w:hAnsi="Times New Roman"/>
          <w:sz w:val="22"/>
          <w:szCs w:val="22"/>
        </w:rPr>
        <w:t>, 2</w:t>
      </w:r>
      <w:r w:rsidR="00C679FB" w:rsidRPr="001636A6">
        <w:rPr>
          <w:rFonts w:ascii="Times New Roman" w:hAnsi="Times New Roman"/>
          <w:sz w:val="22"/>
          <w:szCs w:val="22"/>
          <w:vertAlign w:val="superscript"/>
        </w:rPr>
        <w:t>nd</w:t>
      </w:r>
      <w:r w:rsidR="00C679FB" w:rsidRPr="001636A6">
        <w:rPr>
          <w:rFonts w:ascii="Times New Roman" w:hAnsi="Times New Roman"/>
          <w:sz w:val="22"/>
          <w:szCs w:val="22"/>
        </w:rPr>
        <w:t xml:space="preserve"> edition (Broadview, 2013</w:t>
      </w:r>
      <w:r w:rsidRPr="001636A6">
        <w:rPr>
          <w:rFonts w:ascii="Times New Roman" w:hAnsi="Times New Roman"/>
          <w:sz w:val="22"/>
          <w:szCs w:val="22"/>
        </w:rPr>
        <w:t xml:space="preserve">), ISBN </w:t>
      </w:r>
      <w:r w:rsidR="00C679FB" w:rsidRPr="001636A6">
        <w:rPr>
          <w:rFonts w:ascii="Times New Roman" w:hAnsi="Times New Roman"/>
          <w:sz w:val="22"/>
          <w:szCs w:val="22"/>
        </w:rPr>
        <w:t>978</w:t>
      </w:r>
      <w:r w:rsidR="00415B71" w:rsidRPr="001636A6">
        <w:rPr>
          <w:rFonts w:ascii="Times New Roman" w:hAnsi="Times New Roman"/>
          <w:sz w:val="22"/>
          <w:szCs w:val="22"/>
        </w:rPr>
        <w:t>-</w:t>
      </w:r>
      <w:r w:rsidR="00C679FB" w:rsidRPr="001636A6">
        <w:rPr>
          <w:rFonts w:ascii="Times New Roman" w:hAnsi="Times New Roman"/>
          <w:sz w:val="22"/>
          <w:szCs w:val="22"/>
        </w:rPr>
        <w:t>1554810642</w:t>
      </w:r>
    </w:p>
    <w:p w14:paraId="43218B48" w14:textId="77777777" w:rsidR="005D789E" w:rsidRPr="001636A6" w:rsidRDefault="005D789E" w:rsidP="005D789E">
      <w:pPr>
        <w:numPr>
          <w:ilvl w:val="0"/>
          <w:numId w:val="5"/>
        </w:numPr>
        <w:rPr>
          <w:rFonts w:ascii="Times New Roman" w:hAnsi="Times New Roman"/>
          <w:sz w:val="22"/>
          <w:szCs w:val="22"/>
        </w:rPr>
      </w:pPr>
      <w:proofErr w:type="spellStart"/>
      <w:r w:rsidRPr="001636A6">
        <w:rPr>
          <w:rFonts w:ascii="Times New Roman" w:hAnsi="Times New Roman"/>
          <w:sz w:val="22"/>
          <w:szCs w:val="22"/>
        </w:rPr>
        <w:t>Dhuoda</w:t>
      </w:r>
      <w:proofErr w:type="spellEnd"/>
      <w:r w:rsidRPr="001636A6">
        <w:rPr>
          <w:rFonts w:ascii="Times New Roman" w:hAnsi="Times New Roman"/>
          <w:sz w:val="22"/>
          <w:szCs w:val="22"/>
        </w:rPr>
        <w:t xml:space="preserve">, </w:t>
      </w:r>
      <w:r w:rsidRPr="001636A6">
        <w:rPr>
          <w:rFonts w:ascii="Times New Roman" w:hAnsi="Times New Roman"/>
          <w:i/>
          <w:sz w:val="22"/>
          <w:szCs w:val="22"/>
        </w:rPr>
        <w:t>Handbook for William: A Carolingian Woman's Counsel for Her Son</w:t>
      </w:r>
      <w:r w:rsidRPr="001636A6">
        <w:rPr>
          <w:rFonts w:ascii="Times New Roman" w:hAnsi="Times New Roman"/>
          <w:sz w:val="22"/>
          <w:szCs w:val="22"/>
        </w:rPr>
        <w:t>, trans Carol Neel (Catholic University, 1999) ISBN 978-0-813-20938-8</w:t>
      </w:r>
    </w:p>
    <w:p w14:paraId="5D4A6973" w14:textId="77777777" w:rsidR="002E4439" w:rsidRPr="001636A6" w:rsidRDefault="002E4439" w:rsidP="005D789E">
      <w:pPr>
        <w:rPr>
          <w:rFonts w:ascii="Times New Roman" w:hAnsi="Times New Roman"/>
          <w:i/>
          <w:sz w:val="22"/>
          <w:szCs w:val="22"/>
        </w:rPr>
      </w:pPr>
    </w:p>
    <w:p w14:paraId="5D972175" w14:textId="1D3A3686" w:rsidR="008454FC" w:rsidRPr="001636A6" w:rsidRDefault="008454FC" w:rsidP="005D789E">
      <w:pPr>
        <w:rPr>
          <w:rFonts w:ascii="Times New Roman" w:hAnsi="Times New Roman"/>
          <w:sz w:val="22"/>
          <w:szCs w:val="22"/>
        </w:rPr>
      </w:pPr>
      <w:r w:rsidRPr="001636A6">
        <w:rPr>
          <w:rFonts w:ascii="Times New Roman" w:hAnsi="Times New Roman"/>
          <w:i/>
          <w:sz w:val="22"/>
          <w:szCs w:val="22"/>
        </w:rPr>
        <w:t xml:space="preserve">Recommended </w:t>
      </w:r>
      <w:r w:rsidR="005E24D5" w:rsidRPr="001636A6">
        <w:rPr>
          <w:rFonts w:ascii="Times New Roman" w:hAnsi="Times New Roman"/>
          <w:i/>
          <w:sz w:val="22"/>
          <w:szCs w:val="22"/>
        </w:rPr>
        <w:t>books</w:t>
      </w:r>
      <w:r w:rsidR="00634D39" w:rsidRPr="001636A6">
        <w:rPr>
          <w:rFonts w:ascii="Times New Roman" w:hAnsi="Times New Roman"/>
          <w:i/>
          <w:sz w:val="22"/>
          <w:szCs w:val="22"/>
        </w:rPr>
        <w:t xml:space="preserve"> </w:t>
      </w:r>
      <w:r w:rsidR="00634D39" w:rsidRPr="001636A6">
        <w:rPr>
          <w:rFonts w:ascii="Times New Roman" w:hAnsi="Times New Roman"/>
          <w:sz w:val="22"/>
          <w:szCs w:val="22"/>
        </w:rPr>
        <w:t>(for those with less background in history)</w:t>
      </w:r>
    </w:p>
    <w:p w14:paraId="09EB6138" w14:textId="77777777" w:rsidR="00D74C5E" w:rsidRPr="001636A6" w:rsidRDefault="008454FC" w:rsidP="00D74C5E">
      <w:pPr>
        <w:numPr>
          <w:ilvl w:val="0"/>
          <w:numId w:val="5"/>
        </w:numPr>
        <w:rPr>
          <w:rFonts w:ascii="Times New Roman" w:hAnsi="Times New Roman"/>
          <w:sz w:val="22"/>
          <w:szCs w:val="22"/>
        </w:rPr>
      </w:pPr>
      <w:r w:rsidRPr="001636A6">
        <w:rPr>
          <w:rFonts w:ascii="Times New Roman" w:hAnsi="Times New Roman"/>
          <w:sz w:val="22"/>
          <w:szCs w:val="22"/>
        </w:rPr>
        <w:t xml:space="preserve">Judith Coffin and Robert Stacey, </w:t>
      </w:r>
      <w:r w:rsidRPr="001636A6">
        <w:rPr>
          <w:rFonts w:ascii="Times New Roman" w:hAnsi="Times New Roman"/>
          <w:i/>
          <w:sz w:val="22"/>
          <w:szCs w:val="22"/>
        </w:rPr>
        <w:t>Western Civilizations</w:t>
      </w:r>
      <w:r w:rsidRPr="001636A6">
        <w:rPr>
          <w:rFonts w:ascii="Times New Roman" w:hAnsi="Times New Roman"/>
          <w:sz w:val="22"/>
          <w:szCs w:val="22"/>
        </w:rPr>
        <w:t>, 2</w:t>
      </w:r>
      <w:r w:rsidRPr="001636A6">
        <w:rPr>
          <w:rFonts w:ascii="Times New Roman" w:hAnsi="Times New Roman"/>
          <w:sz w:val="22"/>
          <w:szCs w:val="22"/>
          <w:vertAlign w:val="superscript"/>
        </w:rPr>
        <w:t>nd</w:t>
      </w:r>
      <w:r w:rsidRPr="001636A6">
        <w:rPr>
          <w:rFonts w:ascii="Times New Roman" w:hAnsi="Times New Roman"/>
          <w:sz w:val="22"/>
          <w:szCs w:val="22"/>
        </w:rPr>
        <w:t xml:space="preserve"> Brief Edition, Vol. </w:t>
      </w:r>
      <w:proofErr w:type="gramStart"/>
      <w:r w:rsidRPr="001636A6">
        <w:rPr>
          <w:rFonts w:ascii="Times New Roman" w:hAnsi="Times New Roman"/>
          <w:sz w:val="22"/>
          <w:szCs w:val="22"/>
        </w:rPr>
        <w:t>1  (</w:t>
      </w:r>
      <w:proofErr w:type="gramEnd"/>
      <w:r w:rsidRPr="001636A6">
        <w:rPr>
          <w:rFonts w:ascii="Times New Roman" w:hAnsi="Times New Roman"/>
          <w:sz w:val="22"/>
          <w:szCs w:val="22"/>
        </w:rPr>
        <w:t xml:space="preserve">Norton, 2009), ISBN 978-0-393-93235-5 </w:t>
      </w:r>
    </w:p>
    <w:p w14:paraId="25FD6169" w14:textId="77777777" w:rsidR="00E15758" w:rsidRPr="001636A6" w:rsidRDefault="00E15758" w:rsidP="003C24C3">
      <w:pPr>
        <w:rPr>
          <w:rFonts w:ascii="Times New Roman" w:hAnsi="Times New Roman"/>
          <w:sz w:val="22"/>
          <w:szCs w:val="22"/>
        </w:rPr>
      </w:pPr>
    </w:p>
    <w:p w14:paraId="048EB83D" w14:textId="77777777" w:rsidR="00C12150" w:rsidRPr="001636A6" w:rsidRDefault="00F16145" w:rsidP="004418B3">
      <w:pPr>
        <w:jc w:val="center"/>
        <w:rPr>
          <w:rFonts w:ascii="Times New Roman" w:hAnsi="Times New Roman"/>
          <w:b/>
          <w:smallCaps/>
          <w:sz w:val="22"/>
          <w:szCs w:val="22"/>
        </w:rPr>
      </w:pPr>
      <w:r w:rsidRPr="001636A6">
        <w:rPr>
          <w:rFonts w:ascii="Times New Roman" w:hAnsi="Times New Roman"/>
          <w:b/>
          <w:smallCaps/>
          <w:sz w:val="22"/>
          <w:szCs w:val="22"/>
        </w:rPr>
        <w:t>Assignments</w:t>
      </w:r>
    </w:p>
    <w:p w14:paraId="723EAD63" w14:textId="77777777" w:rsidR="001B3BAB" w:rsidRPr="001636A6" w:rsidRDefault="001B3BAB" w:rsidP="00F16145">
      <w:pPr>
        <w:rPr>
          <w:rFonts w:ascii="Times New Roman" w:hAnsi="Times New Roman"/>
          <w:sz w:val="22"/>
          <w:szCs w:val="22"/>
        </w:rPr>
      </w:pPr>
    </w:p>
    <w:p w14:paraId="59C0179E" w14:textId="1D22FD50" w:rsidR="002E6879" w:rsidRPr="001636A6" w:rsidRDefault="00C12150" w:rsidP="002E6879">
      <w:pPr>
        <w:rPr>
          <w:rFonts w:ascii="Times New Roman" w:hAnsi="Times New Roman"/>
          <w:b/>
          <w:sz w:val="22"/>
          <w:szCs w:val="22"/>
        </w:rPr>
      </w:pPr>
      <w:r w:rsidRPr="001636A6">
        <w:rPr>
          <w:rFonts w:ascii="Times New Roman" w:hAnsi="Times New Roman"/>
          <w:b/>
          <w:i/>
          <w:sz w:val="22"/>
          <w:szCs w:val="22"/>
        </w:rPr>
        <w:t>Papers</w:t>
      </w:r>
      <w:r w:rsidR="00F16145" w:rsidRPr="001636A6">
        <w:rPr>
          <w:rFonts w:ascii="Times New Roman" w:hAnsi="Times New Roman"/>
          <w:b/>
          <w:sz w:val="22"/>
          <w:szCs w:val="22"/>
        </w:rPr>
        <w:t>:</w:t>
      </w:r>
      <w:r w:rsidR="00F16145" w:rsidRPr="001636A6">
        <w:rPr>
          <w:rFonts w:ascii="Times New Roman" w:hAnsi="Times New Roman"/>
          <w:sz w:val="22"/>
          <w:szCs w:val="22"/>
        </w:rPr>
        <w:t xml:space="preserve"> </w:t>
      </w:r>
      <w:r w:rsidR="002E6879" w:rsidRPr="001636A6">
        <w:rPr>
          <w:rFonts w:ascii="Times New Roman" w:hAnsi="Times New Roman"/>
          <w:b/>
          <w:i/>
          <w:sz w:val="22"/>
          <w:szCs w:val="22"/>
        </w:rPr>
        <w:t>Papers</w:t>
      </w:r>
      <w:r w:rsidR="002E6879" w:rsidRPr="001636A6">
        <w:rPr>
          <w:rFonts w:ascii="Times New Roman" w:hAnsi="Times New Roman"/>
          <w:b/>
          <w:sz w:val="22"/>
          <w:szCs w:val="22"/>
        </w:rPr>
        <w:t>:</w:t>
      </w:r>
      <w:r w:rsidR="002E6879" w:rsidRPr="001636A6">
        <w:rPr>
          <w:rFonts w:ascii="Times New Roman" w:hAnsi="Times New Roman"/>
          <w:sz w:val="22"/>
          <w:szCs w:val="22"/>
        </w:rPr>
        <w:t xml:space="preserve"> You will write three short (2</w:t>
      </w:r>
      <w:r w:rsidR="008C3DEF" w:rsidRPr="001636A6">
        <w:rPr>
          <w:rFonts w:ascii="Times New Roman" w:hAnsi="Times New Roman"/>
          <w:sz w:val="22"/>
          <w:szCs w:val="22"/>
        </w:rPr>
        <w:t>-3</w:t>
      </w:r>
      <w:r w:rsidR="002E6879" w:rsidRPr="001636A6">
        <w:rPr>
          <w:rFonts w:ascii="Times New Roman" w:hAnsi="Times New Roman"/>
          <w:sz w:val="22"/>
          <w:szCs w:val="22"/>
        </w:rPr>
        <w:t xml:space="preserve"> double-</w:t>
      </w:r>
      <w:r w:rsidR="008C3DEF" w:rsidRPr="001636A6">
        <w:rPr>
          <w:rFonts w:ascii="Times New Roman" w:hAnsi="Times New Roman"/>
          <w:sz w:val="22"/>
          <w:szCs w:val="22"/>
        </w:rPr>
        <w:t>spaced pages) and one longer (</w:t>
      </w:r>
      <w:r w:rsidR="002E6879" w:rsidRPr="001636A6">
        <w:rPr>
          <w:rFonts w:ascii="Times New Roman" w:hAnsi="Times New Roman"/>
          <w:sz w:val="22"/>
          <w:szCs w:val="22"/>
        </w:rPr>
        <w:t>7</w:t>
      </w:r>
      <w:r w:rsidR="008C3DEF" w:rsidRPr="001636A6">
        <w:rPr>
          <w:rFonts w:ascii="Times New Roman" w:hAnsi="Times New Roman"/>
          <w:sz w:val="22"/>
          <w:szCs w:val="22"/>
        </w:rPr>
        <w:t>-8</w:t>
      </w:r>
      <w:r w:rsidR="002E6879" w:rsidRPr="001636A6">
        <w:rPr>
          <w:rFonts w:ascii="Times New Roman" w:hAnsi="Times New Roman"/>
          <w:sz w:val="22"/>
          <w:szCs w:val="22"/>
        </w:rPr>
        <w:t xml:space="preserve"> double-spaced pages) papers. These will each consist of an analysis of a text (or group of texts) that we have already read and discussed. You may include information from course lectures but should not devote much space to regurgitating what we’ve covered. The emphasis here should be on developing an argument and demonstrating your ability to read, think, and write clearly. For each paper, I will post of list of possible topics several weeks in advance. </w:t>
      </w:r>
      <w:r w:rsidR="002E6879" w:rsidRPr="001636A6">
        <w:rPr>
          <w:rFonts w:ascii="Times New Roman" w:hAnsi="Times New Roman"/>
          <w:b/>
          <w:sz w:val="22"/>
          <w:szCs w:val="22"/>
        </w:rPr>
        <w:t xml:space="preserve">All papers must be double-spaced in </w:t>
      </w:r>
      <w:proofErr w:type="gramStart"/>
      <w:r w:rsidR="002E6879" w:rsidRPr="001636A6">
        <w:rPr>
          <w:rFonts w:ascii="Times New Roman" w:hAnsi="Times New Roman"/>
          <w:b/>
          <w:sz w:val="22"/>
          <w:szCs w:val="22"/>
        </w:rPr>
        <w:t>12 point</w:t>
      </w:r>
      <w:proofErr w:type="gramEnd"/>
      <w:r w:rsidR="002E6879" w:rsidRPr="001636A6">
        <w:rPr>
          <w:rFonts w:ascii="Times New Roman" w:hAnsi="Times New Roman"/>
          <w:b/>
          <w:sz w:val="22"/>
          <w:szCs w:val="22"/>
        </w:rPr>
        <w:t xml:space="preserve"> type, have 1 inch margins on all sides, and have page numbers. Make sure to proofread your papers yourself for grammatical and spelling errors. Don’t rely on spell-check; it misses far too many common errors.</w:t>
      </w:r>
    </w:p>
    <w:p w14:paraId="1D73B3F3" w14:textId="77777777" w:rsidR="00787342" w:rsidRPr="001636A6" w:rsidRDefault="00787342" w:rsidP="001C6461">
      <w:pPr>
        <w:rPr>
          <w:rFonts w:ascii="Times New Roman" w:hAnsi="Times New Roman"/>
          <w:sz w:val="22"/>
          <w:szCs w:val="22"/>
        </w:rPr>
      </w:pPr>
    </w:p>
    <w:p w14:paraId="69C7C6D3" w14:textId="77777777" w:rsidR="002E6879" w:rsidRPr="001636A6" w:rsidRDefault="00890D75" w:rsidP="002E6879">
      <w:pPr>
        <w:widowControl w:val="0"/>
        <w:autoSpaceDE w:val="0"/>
        <w:autoSpaceDN w:val="0"/>
        <w:adjustRightInd w:val="0"/>
        <w:rPr>
          <w:rFonts w:ascii="Times New Roman" w:hAnsi="Times New Roman"/>
          <w:sz w:val="22"/>
          <w:szCs w:val="22"/>
        </w:rPr>
      </w:pPr>
      <w:r w:rsidRPr="001636A6">
        <w:rPr>
          <w:rFonts w:ascii="Times New Roman" w:hAnsi="Times New Roman"/>
          <w:b/>
          <w:i/>
          <w:sz w:val="22"/>
          <w:szCs w:val="22"/>
        </w:rPr>
        <w:t>Exams</w:t>
      </w:r>
      <w:r w:rsidRPr="001636A6">
        <w:rPr>
          <w:rFonts w:ascii="Times New Roman" w:hAnsi="Times New Roman"/>
          <w:b/>
          <w:sz w:val="22"/>
          <w:szCs w:val="22"/>
        </w:rPr>
        <w:t>:</w:t>
      </w:r>
      <w:r w:rsidRPr="001636A6">
        <w:rPr>
          <w:rFonts w:ascii="Times New Roman" w:hAnsi="Times New Roman"/>
          <w:sz w:val="22"/>
          <w:szCs w:val="22"/>
        </w:rPr>
        <w:t xml:space="preserve"> </w:t>
      </w:r>
      <w:r w:rsidR="002E6879" w:rsidRPr="001636A6">
        <w:rPr>
          <w:rFonts w:ascii="Times New Roman" w:hAnsi="Times New Roman"/>
          <w:sz w:val="22"/>
          <w:szCs w:val="22"/>
        </w:rPr>
        <w:t>Both the mid-term and the final exams will have a similar format and will include id’s and short-answer questions. Each exam will be cumulative and require you to draw connections between different cultures, regions, and time periods. I’ll be providing a study guide prior to each exam.</w:t>
      </w:r>
    </w:p>
    <w:p w14:paraId="60675999" w14:textId="1B496581" w:rsidR="002C6FDA" w:rsidRPr="001636A6" w:rsidRDefault="002C6FDA" w:rsidP="002E6879">
      <w:pPr>
        <w:widowControl w:val="0"/>
        <w:autoSpaceDE w:val="0"/>
        <w:autoSpaceDN w:val="0"/>
        <w:adjustRightInd w:val="0"/>
        <w:rPr>
          <w:rFonts w:ascii="Times New Roman" w:hAnsi="Times New Roman"/>
          <w:i/>
          <w:sz w:val="22"/>
          <w:szCs w:val="22"/>
        </w:rPr>
      </w:pPr>
    </w:p>
    <w:p w14:paraId="77E53F09" w14:textId="77777777" w:rsidR="002C6FDA" w:rsidRPr="001636A6" w:rsidRDefault="002C6FDA" w:rsidP="002C6FDA">
      <w:pPr>
        <w:rPr>
          <w:rFonts w:ascii="Times New Roman" w:hAnsi="Times New Roman"/>
          <w:sz w:val="22"/>
          <w:szCs w:val="22"/>
        </w:rPr>
      </w:pPr>
      <w:r w:rsidRPr="001636A6">
        <w:rPr>
          <w:rFonts w:ascii="Times New Roman" w:hAnsi="Times New Roman"/>
          <w:b/>
          <w:i/>
          <w:sz w:val="22"/>
          <w:szCs w:val="22"/>
        </w:rPr>
        <w:t>Class Participation</w:t>
      </w:r>
      <w:r w:rsidRPr="001636A6">
        <w:rPr>
          <w:rFonts w:ascii="Times New Roman" w:hAnsi="Times New Roman"/>
          <w:b/>
          <w:sz w:val="22"/>
          <w:szCs w:val="22"/>
        </w:rPr>
        <w:t>:</w:t>
      </w:r>
      <w:r w:rsidRPr="001636A6">
        <w:rPr>
          <w:rFonts w:ascii="Times New Roman" w:hAnsi="Times New Roman"/>
          <w:sz w:val="22"/>
          <w:szCs w:val="22"/>
        </w:rPr>
        <w:t xml:space="preserve"> All students are expected to attend all class meetings and to notify me in advance if you must miss a class. Excessive unexcused absences will affect your grade. You should come to class having read the assigned texts and prepared to discuss them. Simple attendance is not enough; there is no such thing as passive participation. I expect and encourage a diversity of perspectives, as well as honest and respectful disagreement. If you are having difficulties speaking up in class, please come see me and we will develop some strategies together. </w:t>
      </w:r>
    </w:p>
    <w:p w14:paraId="30B03129" w14:textId="77777777" w:rsidR="004646A8" w:rsidRPr="001636A6" w:rsidRDefault="004646A8" w:rsidP="002C6FDA">
      <w:pPr>
        <w:rPr>
          <w:rFonts w:ascii="Times New Roman" w:hAnsi="Times New Roman"/>
          <w:b/>
          <w:sz w:val="22"/>
          <w:szCs w:val="22"/>
        </w:rPr>
      </w:pPr>
    </w:p>
    <w:p w14:paraId="725AB328" w14:textId="77777777" w:rsidR="002C6FDA" w:rsidRPr="001636A6" w:rsidRDefault="002C6FDA" w:rsidP="00E05CFE">
      <w:pPr>
        <w:rPr>
          <w:rFonts w:ascii="Times New Roman" w:hAnsi="Times New Roman"/>
          <w:sz w:val="22"/>
          <w:szCs w:val="22"/>
        </w:rPr>
      </w:pPr>
      <w:r w:rsidRPr="001636A6">
        <w:rPr>
          <w:rFonts w:ascii="Times New Roman" w:hAnsi="Times New Roman"/>
          <w:b/>
          <w:i/>
          <w:sz w:val="22"/>
          <w:szCs w:val="22"/>
        </w:rPr>
        <w:t>What does effective class participation look like?</w:t>
      </w:r>
      <w:r w:rsidRPr="001636A6">
        <w:rPr>
          <w:rFonts w:ascii="Times New Roman" w:hAnsi="Times New Roman"/>
          <w:sz w:val="22"/>
          <w:szCs w:val="22"/>
        </w:rPr>
        <w:t xml:space="preserve"> In terms of the class participation grade, the following rubric roughly outlines my expectations: </w:t>
      </w:r>
    </w:p>
    <w:p w14:paraId="1C97E764" w14:textId="77777777" w:rsidR="00E05CFE" w:rsidRPr="001636A6" w:rsidRDefault="00E05CFE" w:rsidP="00E05CFE">
      <w:pPr>
        <w:rPr>
          <w:rFonts w:ascii="Times New Roman" w:hAnsi="Times New Roman"/>
          <w:sz w:val="22"/>
          <w:szCs w:val="22"/>
        </w:rPr>
      </w:pPr>
    </w:p>
    <w:p w14:paraId="0A94A380" w14:textId="0414D3BE" w:rsidR="002C6FDA" w:rsidRPr="001636A6" w:rsidRDefault="002C6FDA" w:rsidP="002C6FDA">
      <w:pPr>
        <w:ind w:left="1440" w:hanging="720"/>
        <w:rPr>
          <w:rFonts w:ascii="Times New Roman" w:hAnsi="Times New Roman"/>
          <w:sz w:val="22"/>
          <w:szCs w:val="22"/>
        </w:rPr>
      </w:pPr>
      <w:r w:rsidRPr="001636A6">
        <w:rPr>
          <w:rFonts w:ascii="Times New Roman" w:hAnsi="Times New Roman"/>
          <w:sz w:val="22"/>
          <w:szCs w:val="22"/>
        </w:rPr>
        <w:lastRenderedPageBreak/>
        <w:t xml:space="preserve">A: </w:t>
      </w:r>
      <w:r w:rsidRPr="001636A6">
        <w:rPr>
          <w:rFonts w:ascii="Times New Roman" w:hAnsi="Times New Roman"/>
          <w:sz w:val="22"/>
          <w:szCs w:val="22"/>
        </w:rPr>
        <w:tab/>
      </w:r>
      <w:r w:rsidR="00910B67" w:rsidRPr="001636A6">
        <w:rPr>
          <w:rFonts w:ascii="Times New Roman" w:hAnsi="Times New Roman"/>
          <w:sz w:val="22"/>
          <w:szCs w:val="22"/>
        </w:rPr>
        <w:t xml:space="preserve">regular class attendance, </w:t>
      </w:r>
      <w:r w:rsidRPr="001636A6">
        <w:rPr>
          <w:rFonts w:ascii="Times New Roman" w:hAnsi="Times New Roman"/>
          <w:sz w:val="22"/>
          <w:szCs w:val="22"/>
        </w:rPr>
        <w:t xml:space="preserve">always fully prepared (= having completed </w:t>
      </w:r>
      <w:r w:rsidRPr="001636A6">
        <w:rPr>
          <w:rFonts w:ascii="Times New Roman" w:hAnsi="Times New Roman"/>
          <w:i/>
          <w:sz w:val="22"/>
          <w:szCs w:val="22"/>
        </w:rPr>
        <w:t>and</w:t>
      </w:r>
      <w:r w:rsidR="00910B67" w:rsidRPr="001636A6">
        <w:rPr>
          <w:rFonts w:ascii="Times New Roman" w:hAnsi="Times New Roman"/>
          <w:sz w:val="22"/>
          <w:szCs w:val="22"/>
        </w:rPr>
        <w:t xml:space="preserve"> thought about the readings)</w:t>
      </w:r>
      <w:r w:rsidRPr="001636A6">
        <w:rPr>
          <w:rFonts w:ascii="Times New Roman" w:hAnsi="Times New Roman"/>
          <w:sz w:val="22"/>
          <w:szCs w:val="22"/>
        </w:rPr>
        <w:t xml:space="preserve"> </w:t>
      </w:r>
      <w:r w:rsidR="00910B67" w:rsidRPr="001636A6">
        <w:rPr>
          <w:rFonts w:ascii="Times New Roman" w:hAnsi="Times New Roman"/>
          <w:sz w:val="22"/>
          <w:szCs w:val="22"/>
        </w:rPr>
        <w:t xml:space="preserve">and </w:t>
      </w:r>
      <w:r w:rsidRPr="001636A6">
        <w:rPr>
          <w:rFonts w:ascii="Times New Roman" w:hAnsi="Times New Roman"/>
          <w:sz w:val="22"/>
          <w:szCs w:val="22"/>
        </w:rPr>
        <w:t>regularly contributes positive, thoughtful comments</w:t>
      </w:r>
    </w:p>
    <w:p w14:paraId="03511383" w14:textId="4B38AF0B" w:rsidR="002C6FDA" w:rsidRPr="001636A6" w:rsidRDefault="00910B67" w:rsidP="002C6FDA">
      <w:pPr>
        <w:ind w:left="1440" w:hanging="720"/>
        <w:rPr>
          <w:rFonts w:ascii="Times New Roman" w:hAnsi="Times New Roman"/>
          <w:sz w:val="22"/>
          <w:szCs w:val="22"/>
        </w:rPr>
      </w:pPr>
      <w:r w:rsidRPr="001636A6">
        <w:rPr>
          <w:rFonts w:ascii="Times New Roman" w:hAnsi="Times New Roman"/>
          <w:sz w:val="22"/>
          <w:szCs w:val="22"/>
        </w:rPr>
        <w:t xml:space="preserve">B: </w:t>
      </w:r>
      <w:r w:rsidRPr="001636A6">
        <w:rPr>
          <w:rFonts w:ascii="Times New Roman" w:hAnsi="Times New Roman"/>
          <w:sz w:val="22"/>
          <w:szCs w:val="22"/>
        </w:rPr>
        <w:tab/>
        <w:t xml:space="preserve">regular class attendance, usually prepared and </w:t>
      </w:r>
      <w:r w:rsidR="002C6FDA" w:rsidRPr="001636A6">
        <w:rPr>
          <w:rFonts w:ascii="Times New Roman" w:hAnsi="Times New Roman"/>
          <w:sz w:val="22"/>
          <w:szCs w:val="22"/>
        </w:rPr>
        <w:t>makes a sincere effort to contribute often</w:t>
      </w:r>
    </w:p>
    <w:p w14:paraId="586629EF" w14:textId="13D2D54D" w:rsidR="002C6FDA" w:rsidRPr="001636A6" w:rsidRDefault="002C6FDA" w:rsidP="002C6FDA">
      <w:pPr>
        <w:ind w:firstLine="720"/>
        <w:rPr>
          <w:rFonts w:ascii="Times New Roman" w:hAnsi="Times New Roman"/>
          <w:sz w:val="22"/>
          <w:szCs w:val="22"/>
        </w:rPr>
      </w:pPr>
      <w:r w:rsidRPr="001636A6">
        <w:rPr>
          <w:rFonts w:ascii="Times New Roman" w:hAnsi="Times New Roman"/>
          <w:sz w:val="22"/>
          <w:szCs w:val="22"/>
        </w:rPr>
        <w:t xml:space="preserve">C/D: </w:t>
      </w:r>
      <w:r w:rsidRPr="001636A6">
        <w:rPr>
          <w:rFonts w:ascii="Times New Roman" w:hAnsi="Times New Roman"/>
          <w:sz w:val="22"/>
          <w:szCs w:val="22"/>
        </w:rPr>
        <w:tab/>
        <w:t>severa</w:t>
      </w:r>
      <w:r w:rsidR="00910B67" w:rsidRPr="001636A6">
        <w:rPr>
          <w:rFonts w:ascii="Times New Roman" w:hAnsi="Times New Roman"/>
          <w:sz w:val="22"/>
          <w:szCs w:val="22"/>
        </w:rPr>
        <w:t>l absences</w:t>
      </w:r>
      <w:r w:rsidRPr="001636A6">
        <w:rPr>
          <w:rFonts w:ascii="Times New Roman" w:hAnsi="Times New Roman"/>
          <w:sz w:val="22"/>
          <w:szCs w:val="22"/>
        </w:rPr>
        <w:t xml:space="preserve"> </w:t>
      </w:r>
      <w:r w:rsidR="00910B67" w:rsidRPr="001636A6">
        <w:rPr>
          <w:rFonts w:ascii="Times New Roman" w:hAnsi="Times New Roman"/>
          <w:sz w:val="22"/>
          <w:szCs w:val="22"/>
        </w:rPr>
        <w:t xml:space="preserve">and/or </w:t>
      </w:r>
      <w:r w:rsidRPr="001636A6">
        <w:rPr>
          <w:rFonts w:ascii="Times New Roman" w:hAnsi="Times New Roman"/>
          <w:sz w:val="22"/>
          <w:szCs w:val="22"/>
        </w:rPr>
        <w:t>inconsistent preparation, occasional contributions to discussion</w:t>
      </w:r>
    </w:p>
    <w:p w14:paraId="62638925" w14:textId="275EEA0E" w:rsidR="005678A2" w:rsidRPr="001636A6" w:rsidRDefault="00910B67" w:rsidP="005678A2">
      <w:pPr>
        <w:ind w:firstLine="720"/>
        <w:rPr>
          <w:rFonts w:ascii="Times New Roman" w:hAnsi="Times New Roman"/>
          <w:sz w:val="22"/>
          <w:szCs w:val="22"/>
        </w:rPr>
      </w:pPr>
      <w:r w:rsidRPr="001636A6">
        <w:rPr>
          <w:rFonts w:ascii="Times New Roman" w:hAnsi="Times New Roman"/>
          <w:sz w:val="22"/>
          <w:szCs w:val="22"/>
        </w:rPr>
        <w:t xml:space="preserve">F: </w:t>
      </w:r>
      <w:r w:rsidRPr="001636A6">
        <w:rPr>
          <w:rFonts w:ascii="Times New Roman" w:hAnsi="Times New Roman"/>
          <w:sz w:val="22"/>
          <w:szCs w:val="22"/>
        </w:rPr>
        <w:tab/>
        <w:t>many absences and/or</w:t>
      </w:r>
      <w:r w:rsidR="002C6FDA" w:rsidRPr="001636A6">
        <w:rPr>
          <w:rFonts w:ascii="Times New Roman" w:hAnsi="Times New Roman"/>
          <w:sz w:val="22"/>
          <w:szCs w:val="22"/>
        </w:rPr>
        <w:t xml:space="preserve"> usually unprepared, </w:t>
      </w:r>
      <w:r w:rsidRPr="001636A6">
        <w:rPr>
          <w:rFonts w:ascii="Times New Roman" w:hAnsi="Times New Roman"/>
          <w:sz w:val="22"/>
          <w:szCs w:val="22"/>
        </w:rPr>
        <w:t xml:space="preserve">and/or </w:t>
      </w:r>
      <w:r w:rsidR="002C6FDA" w:rsidRPr="001636A6">
        <w:rPr>
          <w:rFonts w:ascii="Times New Roman" w:hAnsi="Times New Roman"/>
          <w:sz w:val="22"/>
          <w:szCs w:val="22"/>
        </w:rPr>
        <w:t xml:space="preserve">vague or rare contributions </w:t>
      </w:r>
    </w:p>
    <w:p w14:paraId="226B5729" w14:textId="77777777" w:rsidR="00F8579C" w:rsidRPr="001636A6" w:rsidRDefault="00F8579C" w:rsidP="002E4439">
      <w:pPr>
        <w:rPr>
          <w:rFonts w:ascii="Times New Roman" w:hAnsi="Times New Roman"/>
          <w:b/>
          <w:smallCaps/>
          <w:sz w:val="22"/>
          <w:szCs w:val="22"/>
        </w:rPr>
      </w:pPr>
    </w:p>
    <w:p w14:paraId="0AFB94B8" w14:textId="77777777" w:rsidR="005678A2" w:rsidRPr="001636A6" w:rsidRDefault="005678A2" w:rsidP="005678A2">
      <w:pPr>
        <w:jc w:val="center"/>
        <w:rPr>
          <w:rFonts w:ascii="Times New Roman" w:hAnsi="Times New Roman"/>
          <w:b/>
          <w:smallCaps/>
          <w:sz w:val="22"/>
          <w:szCs w:val="22"/>
        </w:rPr>
      </w:pPr>
      <w:r w:rsidRPr="001636A6">
        <w:rPr>
          <w:rFonts w:ascii="Times New Roman" w:hAnsi="Times New Roman"/>
          <w:b/>
          <w:smallCaps/>
          <w:sz w:val="22"/>
          <w:szCs w:val="22"/>
        </w:rPr>
        <w:t>Grading</w:t>
      </w:r>
    </w:p>
    <w:p w14:paraId="6F6779B4" w14:textId="46F990B9" w:rsidR="002E6879" w:rsidRPr="001636A6" w:rsidRDefault="002E6879" w:rsidP="002E6879">
      <w:pPr>
        <w:autoSpaceDE w:val="0"/>
        <w:autoSpaceDN w:val="0"/>
        <w:adjustRightInd w:val="0"/>
        <w:rPr>
          <w:rFonts w:ascii="Times New Roman" w:hAnsi="Times New Roman"/>
          <w:bCs/>
          <w:sz w:val="22"/>
          <w:szCs w:val="22"/>
        </w:rPr>
      </w:pPr>
      <w:r w:rsidRPr="001636A6">
        <w:rPr>
          <w:rFonts w:ascii="Times New Roman" w:hAnsi="Times New Roman"/>
          <w:bCs/>
          <w:sz w:val="22"/>
          <w:szCs w:val="22"/>
        </w:rPr>
        <w:t>P</w:t>
      </w:r>
      <w:r w:rsidR="007A4C7D" w:rsidRPr="001636A6">
        <w:rPr>
          <w:rFonts w:ascii="Times New Roman" w:hAnsi="Times New Roman"/>
          <w:bCs/>
          <w:sz w:val="22"/>
          <w:szCs w:val="22"/>
        </w:rPr>
        <w:t xml:space="preserve">articipation and attendance: </w:t>
      </w:r>
      <w:r w:rsidR="007A4C7D" w:rsidRPr="001636A6">
        <w:rPr>
          <w:rFonts w:ascii="Times New Roman" w:hAnsi="Times New Roman"/>
          <w:bCs/>
          <w:sz w:val="22"/>
          <w:szCs w:val="22"/>
        </w:rPr>
        <w:tab/>
        <w:t>30</w:t>
      </w:r>
      <w:r w:rsidRPr="001636A6">
        <w:rPr>
          <w:rFonts w:ascii="Times New Roman" w:hAnsi="Times New Roman"/>
          <w:bCs/>
          <w:sz w:val="22"/>
          <w:szCs w:val="22"/>
        </w:rPr>
        <w:t>%</w:t>
      </w:r>
    </w:p>
    <w:p w14:paraId="6FB4EDB1" w14:textId="69E57DC0" w:rsidR="002E6879" w:rsidRPr="001636A6" w:rsidRDefault="002E6879" w:rsidP="002E6879">
      <w:pPr>
        <w:autoSpaceDE w:val="0"/>
        <w:autoSpaceDN w:val="0"/>
        <w:adjustRightInd w:val="0"/>
        <w:rPr>
          <w:rFonts w:ascii="Times New Roman" w:hAnsi="Times New Roman"/>
          <w:bCs/>
          <w:sz w:val="22"/>
          <w:szCs w:val="22"/>
        </w:rPr>
      </w:pPr>
      <w:r w:rsidRPr="001636A6">
        <w:rPr>
          <w:rFonts w:ascii="Times New Roman" w:hAnsi="Times New Roman"/>
          <w:bCs/>
          <w:sz w:val="22"/>
          <w:szCs w:val="22"/>
        </w:rPr>
        <w:t>Short papers</w:t>
      </w:r>
      <w:r w:rsidRPr="001636A6">
        <w:rPr>
          <w:rFonts w:ascii="Times New Roman" w:hAnsi="Times New Roman"/>
          <w:bCs/>
          <w:sz w:val="22"/>
          <w:szCs w:val="22"/>
        </w:rPr>
        <w:tab/>
      </w:r>
      <w:r w:rsidRPr="001636A6">
        <w:rPr>
          <w:rFonts w:ascii="Times New Roman" w:hAnsi="Times New Roman"/>
          <w:bCs/>
          <w:sz w:val="22"/>
          <w:szCs w:val="22"/>
        </w:rPr>
        <w:tab/>
      </w:r>
      <w:r w:rsidRPr="001636A6">
        <w:rPr>
          <w:rFonts w:ascii="Times New Roman" w:hAnsi="Times New Roman"/>
          <w:bCs/>
          <w:sz w:val="22"/>
          <w:szCs w:val="22"/>
        </w:rPr>
        <w:tab/>
      </w:r>
      <w:r w:rsidR="007A4C7D" w:rsidRPr="001636A6">
        <w:rPr>
          <w:rFonts w:ascii="Times New Roman" w:hAnsi="Times New Roman"/>
          <w:bCs/>
          <w:sz w:val="22"/>
          <w:szCs w:val="22"/>
        </w:rPr>
        <w:t>25% (8.33</w:t>
      </w:r>
      <w:r w:rsidRPr="001636A6">
        <w:rPr>
          <w:rFonts w:ascii="Times New Roman" w:hAnsi="Times New Roman"/>
          <w:bCs/>
          <w:sz w:val="22"/>
          <w:szCs w:val="22"/>
        </w:rPr>
        <w:t>% each)</w:t>
      </w:r>
    </w:p>
    <w:p w14:paraId="0B0F9085" w14:textId="77777777" w:rsidR="002E6879" w:rsidRPr="001636A6" w:rsidRDefault="002E6879" w:rsidP="002E6879">
      <w:pPr>
        <w:autoSpaceDE w:val="0"/>
        <w:autoSpaceDN w:val="0"/>
        <w:adjustRightInd w:val="0"/>
        <w:rPr>
          <w:rFonts w:ascii="Times New Roman" w:hAnsi="Times New Roman"/>
          <w:bCs/>
          <w:sz w:val="22"/>
          <w:szCs w:val="22"/>
        </w:rPr>
      </w:pPr>
      <w:r w:rsidRPr="001636A6">
        <w:rPr>
          <w:rFonts w:ascii="Times New Roman" w:hAnsi="Times New Roman"/>
          <w:bCs/>
          <w:sz w:val="22"/>
          <w:szCs w:val="22"/>
        </w:rPr>
        <w:t>Longer paper:</w:t>
      </w:r>
      <w:r w:rsidRPr="001636A6">
        <w:rPr>
          <w:rFonts w:ascii="Times New Roman" w:hAnsi="Times New Roman"/>
          <w:bCs/>
          <w:sz w:val="22"/>
          <w:szCs w:val="22"/>
        </w:rPr>
        <w:tab/>
      </w:r>
      <w:r w:rsidRPr="001636A6">
        <w:rPr>
          <w:rFonts w:ascii="Times New Roman" w:hAnsi="Times New Roman"/>
          <w:bCs/>
          <w:sz w:val="22"/>
          <w:szCs w:val="22"/>
        </w:rPr>
        <w:tab/>
      </w:r>
      <w:r w:rsidRPr="001636A6">
        <w:rPr>
          <w:rFonts w:ascii="Times New Roman" w:hAnsi="Times New Roman"/>
          <w:bCs/>
          <w:sz w:val="22"/>
          <w:szCs w:val="22"/>
        </w:rPr>
        <w:tab/>
        <w:t>25%</w:t>
      </w:r>
    </w:p>
    <w:p w14:paraId="6F280379" w14:textId="77777777" w:rsidR="002E6879" w:rsidRPr="001636A6" w:rsidRDefault="002E6879" w:rsidP="002E6879">
      <w:pPr>
        <w:autoSpaceDE w:val="0"/>
        <w:autoSpaceDN w:val="0"/>
        <w:adjustRightInd w:val="0"/>
        <w:rPr>
          <w:rFonts w:ascii="Times New Roman" w:hAnsi="Times New Roman"/>
          <w:bCs/>
          <w:sz w:val="22"/>
          <w:szCs w:val="22"/>
        </w:rPr>
      </w:pPr>
      <w:r w:rsidRPr="001636A6">
        <w:rPr>
          <w:rFonts w:ascii="Times New Roman" w:hAnsi="Times New Roman"/>
          <w:bCs/>
          <w:sz w:val="22"/>
          <w:szCs w:val="22"/>
        </w:rPr>
        <w:t>Exams:</w:t>
      </w:r>
      <w:r w:rsidRPr="001636A6">
        <w:rPr>
          <w:rFonts w:ascii="Times New Roman" w:hAnsi="Times New Roman"/>
          <w:bCs/>
          <w:sz w:val="22"/>
          <w:szCs w:val="22"/>
        </w:rPr>
        <w:tab/>
      </w:r>
      <w:r w:rsidRPr="001636A6">
        <w:rPr>
          <w:rFonts w:ascii="Times New Roman" w:hAnsi="Times New Roman"/>
          <w:bCs/>
          <w:sz w:val="22"/>
          <w:szCs w:val="22"/>
        </w:rPr>
        <w:tab/>
      </w:r>
      <w:r w:rsidRPr="001636A6">
        <w:rPr>
          <w:rFonts w:ascii="Times New Roman" w:hAnsi="Times New Roman"/>
          <w:bCs/>
          <w:sz w:val="22"/>
          <w:szCs w:val="22"/>
        </w:rPr>
        <w:tab/>
      </w:r>
      <w:r w:rsidRPr="001636A6">
        <w:rPr>
          <w:rFonts w:ascii="Times New Roman" w:hAnsi="Times New Roman"/>
          <w:bCs/>
          <w:sz w:val="22"/>
          <w:szCs w:val="22"/>
        </w:rPr>
        <w:tab/>
        <w:t>20% (10% each)</w:t>
      </w:r>
    </w:p>
    <w:p w14:paraId="28572748" w14:textId="77777777" w:rsidR="00C679FB" w:rsidRPr="001636A6" w:rsidRDefault="00C679FB" w:rsidP="002E4439">
      <w:pPr>
        <w:rPr>
          <w:rFonts w:ascii="Times New Roman" w:hAnsi="Times New Roman"/>
          <w:b/>
          <w:smallCaps/>
          <w:sz w:val="22"/>
          <w:szCs w:val="22"/>
        </w:rPr>
      </w:pPr>
    </w:p>
    <w:p w14:paraId="381A02DD" w14:textId="77777777" w:rsidR="00076587" w:rsidRPr="001636A6" w:rsidRDefault="00076587" w:rsidP="00D74C5E">
      <w:pPr>
        <w:jc w:val="center"/>
        <w:rPr>
          <w:rFonts w:ascii="Times New Roman" w:hAnsi="Times New Roman"/>
          <w:b/>
          <w:smallCaps/>
          <w:sz w:val="22"/>
          <w:szCs w:val="22"/>
        </w:rPr>
      </w:pPr>
      <w:r w:rsidRPr="001636A6">
        <w:rPr>
          <w:rFonts w:ascii="Times New Roman" w:hAnsi="Times New Roman"/>
          <w:b/>
          <w:smallCaps/>
          <w:sz w:val="22"/>
          <w:szCs w:val="22"/>
        </w:rPr>
        <w:t>Schedule of Meetings and Readings</w:t>
      </w:r>
    </w:p>
    <w:p w14:paraId="58EC9DF8" w14:textId="77777777" w:rsidR="00E15758" w:rsidRPr="001636A6" w:rsidRDefault="00E15758" w:rsidP="00076587">
      <w:pPr>
        <w:rPr>
          <w:rFonts w:ascii="Times New Roman" w:hAnsi="Times New Roman"/>
          <w:b/>
          <w:sz w:val="22"/>
          <w:szCs w:val="22"/>
        </w:rPr>
      </w:pPr>
    </w:p>
    <w:p w14:paraId="08750A17" w14:textId="4F21F96C" w:rsidR="00076587" w:rsidRPr="001636A6" w:rsidRDefault="00EA7774" w:rsidP="00076587">
      <w:pPr>
        <w:rPr>
          <w:rFonts w:ascii="Times New Roman" w:hAnsi="Times New Roman"/>
          <w:sz w:val="22"/>
          <w:szCs w:val="22"/>
        </w:rPr>
      </w:pPr>
      <w:r w:rsidRPr="001636A6">
        <w:rPr>
          <w:rFonts w:ascii="Times New Roman" w:hAnsi="Times New Roman"/>
          <w:b/>
          <w:sz w:val="22"/>
          <w:szCs w:val="22"/>
        </w:rPr>
        <w:t>W</w:t>
      </w:r>
      <w:r w:rsidR="00076587" w:rsidRPr="001636A6">
        <w:rPr>
          <w:rFonts w:ascii="Times New Roman" w:hAnsi="Times New Roman"/>
          <w:b/>
          <w:sz w:val="22"/>
          <w:szCs w:val="22"/>
        </w:rPr>
        <w:t xml:space="preserve"> </w:t>
      </w:r>
      <w:r w:rsidR="0046426A" w:rsidRPr="001636A6">
        <w:rPr>
          <w:rFonts w:ascii="Times New Roman" w:hAnsi="Times New Roman"/>
          <w:b/>
          <w:sz w:val="22"/>
          <w:szCs w:val="22"/>
        </w:rPr>
        <w:t>Aug 25</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D74C5E" w:rsidRPr="001636A6">
        <w:rPr>
          <w:rFonts w:ascii="Times New Roman" w:hAnsi="Times New Roman"/>
          <w:sz w:val="22"/>
          <w:szCs w:val="22"/>
        </w:rPr>
        <w:t>Introduction /</w:t>
      </w:r>
      <w:r w:rsidR="00076587" w:rsidRPr="001636A6">
        <w:rPr>
          <w:rFonts w:ascii="Times New Roman" w:hAnsi="Times New Roman"/>
          <w:sz w:val="22"/>
          <w:szCs w:val="22"/>
        </w:rPr>
        <w:t xml:space="preserve"> What is ‘the West’?</w:t>
      </w:r>
    </w:p>
    <w:p w14:paraId="0D10C36A" w14:textId="77777777" w:rsidR="00E15758" w:rsidRPr="001636A6" w:rsidRDefault="00E15758" w:rsidP="00076587">
      <w:pPr>
        <w:rPr>
          <w:rFonts w:ascii="Times New Roman" w:hAnsi="Times New Roman"/>
          <w:sz w:val="22"/>
          <w:szCs w:val="22"/>
        </w:rPr>
      </w:pPr>
    </w:p>
    <w:p w14:paraId="57256FAE" w14:textId="597A76A0" w:rsidR="00D74C5E" w:rsidRPr="001636A6" w:rsidRDefault="00972817" w:rsidP="00D74C5E">
      <w:pPr>
        <w:jc w:val="center"/>
        <w:rPr>
          <w:rFonts w:ascii="Times New Roman" w:hAnsi="Times New Roman"/>
          <w:b/>
          <w:sz w:val="22"/>
          <w:szCs w:val="22"/>
          <w:u w:val="single"/>
        </w:rPr>
      </w:pPr>
      <w:r w:rsidRPr="001636A6">
        <w:rPr>
          <w:rFonts w:ascii="Times New Roman" w:hAnsi="Times New Roman"/>
          <w:b/>
          <w:sz w:val="22"/>
          <w:szCs w:val="22"/>
          <w:u w:val="single"/>
        </w:rPr>
        <w:t>Part</w:t>
      </w:r>
      <w:r w:rsidR="00D74C5E" w:rsidRPr="001636A6">
        <w:rPr>
          <w:rFonts w:ascii="Times New Roman" w:hAnsi="Times New Roman"/>
          <w:b/>
          <w:sz w:val="22"/>
          <w:szCs w:val="22"/>
          <w:u w:val="single"/>
        </w:rPr>
        <w:t xml:space="preserve"> 1: The Ancient Near East (Coffin and Stacey, chapters 1-2)</w:t>
      </w:r>
    </w:p>
    <w:p w14:paraId="523A4C90" w14:textId="77777777" w:rsidR="00D74C5E" w:rsidRPr="001636A6" w:rsidRDefault="00D74C5E" w:rsidP="00076587">
      <w:pPr>
        <w:rPr>
          <w:rFonts w:ascii="Times New Roman" w:hAnsi="Times New Roman"/>
          <w:sz w:val="22"/>
          <w:szCs w:val="22"/>
        </w:rPr>
      </w:pPr>
    </w:p>
    <w:p w14:paraId="21980ECD" w14:textId="1B19092F" w:rsidR="00076587" w:rsidRPr="001636A6" w:rsidRDefault="00726FB9" w:rsidP="00076587">
      <w:pPr>
        <w:rPr>
          <w:rFonts w:ascii="Times New Roman" w:hAnsi="Times New Roman"/>
          <w:sz w:val="22"/>
          <w:szCs w:val="22"/>
        </w:rPr>
      </w:pPr>
      <w:r w:rsidRPr="001636A6">
        <w:rPr>
          <w:rFonts w:ascii="Times New Roman" w:hAnsi="Times New Roman"/>
          <w:b/>
          <w:sz w:val="22"/>
          <w:szCs w:val="22"/>
        </w:rPr>
        <w:t xml:space="preserve">F </w:t>
      </w:r>
      <w:r w:rsidR="0046426A" w:rsidRPr="001636A6">
        <w:rPr>
          <w:rFonts w:ascii="Times New Roman" w:hAnsi="Times New Roman"/>
          <w:b/>
          <w:sz w:val="22"/>
          <w:szCs w:val="22"/>
        </w:rPr>
        <w:t>Aug 27</w:t>
      </w:r>
      <w:r w:rsidR="00076587" w:rsidRPr="001636A6">
        <w:rPr>
          <w:rFonts w:ascii="Times New Roman" w:hAnsi="Times New Roman"/>
          <w:b/>
          <w:sz w:val="22"/>
          <w:szCs w:val="22"/>
        </w:rPr>
        <w:t>:</w:t>
      </w:r>
      <w:r w:rsidR="00076587" w:rsidRPr="001636A6">
        <w:rPr>
          <w:rFonts w:ascii="Times New Roman" w:hAnsi="Times New Roman"/>
          <w:sz w:val="22"/>
          <w:szCs w:val="22"/>
        </w:rPr>
        <w:t xml:space="preserve"> Mesopotamia</w:t>
      </w:r>
    </w:p>
    <w:p w14:paraId="617C83D2" w14:textId="77777777" w:rsidR="00076587" w:rsidRPr="001636A6" w:rsidRDefault="00076587" w:rsidP="00076587">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w:t>
      </w:r>
      <w:r w:rsidR="00CF7647" w:rsidRPr="001636A6">
        <w:rPr>
          <w:rFonts w:ascii="Times New Roman" w:hAnsi="Times New Roman"/>
          <w:i/>
          <w:sz w:val="22"/>
          <w:szCs w:val="22"/>
        </w:rPr>
        <w:t>Gilgamesh</w:t>
      </w:r>
      <w:r w:rsidR="00CF7647" w:rsidRPr="001636A6">
        <w:rPr>
          <w:rFonts w:ascii="Times New Roman" w:hAnsi="Times New Roman"/>
          <w:sz w:val="22"/>
          <w:szCs w:val="22"/>
        </w:rPr>
        <w:t>, pp. 61-84</w:t>
      </w:r>
      <w:r w:rsidR="00297F4D" w:rsidRPr="001636A6">
        <w:rPr>
          <w:rFonts w:ascii="Times New Roman" w:hAnsi="Times New Roman"/>
          <w:sz w:val="22"/>
          <w:szCs w:val="22"/>
        </w:rPr>
        <w:t>; Perry, chap 1, doc. 2, pp. 7-10</w:t>
      </w:r>
    </w:p>
    <w:p w14:paraId="00D9F5B8" w14:textId="77777777" w:rsidR="00076587" w:rsidRPr="001636A6" w:rsidRDefault="00076587" w:rsidP="00076587">
      <w:pPr>
        <w:rPr>
          <w:rFonts w:ascii="Times New Roman" w:hAnsi="Times New Roman"/>
          <w:sz w:val="22"/>
          <w:szCs w:val="22"/>
        </w:rPr>
      </w:pPr>
    </w:p>
    <w:p w14:paraId="36B650D7" w14:textId="77777777" w:rsidR="0046426A" w:rsidRPr="001636A6" w:rsidRDefault="00EA7774" w:rsidP="0046426A">
      <w:pPr>
        <w:rPr>
          <w:rFonts w:ascii="Times New Roman" w:hAnsi="Times New Roman"/>
          <w:b/>
          <w:sz w:val="22"/>
          <w:szCs w:val="22"/>
        </w:rPr>
      </w:pPr>
      <w:r w:rsidRPr="001636A6">
        <w:rPr>
          <w:rFonts w:ascii="Times New Roman" w:hAnsi="Times New Roman"/>
          <w:b/>
          <w:sz w:val="22"/>
          <w:szCs w:val="22"/>
        </w:rPr>
        <w:t>M</w:t>
      </w:r>
      <w:r w:rsidR="000E7CC6" w:rsidRPr="001636A6">
        <w:rPr>
          <w:rFonts w:ascii="Times New Roman" w:hAnsi="Times New Roman"/>
          <w:b/>
          <w:sz w:val="22"/>
          <w:szCs w:val="22"/>
        </w:rPr>
        <w:t xml:space="preserve"> </w:t>
      </w:r>
      <w:r w:rsidR="0046426A" w:rsidRPr="001636A6">
        <w:rPr>
          <w:rFonts w:ascii="Times New Roman" w:hAnsi="Times New Roman"/>
          <w:b/>
          <w:sz w:val="22"/>
          <w:szCs w:val="22"/>
        </w:rPr>
        <w:t>Aug 30</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46426A" w:rsidRPr="001636A6">
        <w:rPr>
          <w:rFonts w:ascii="Times New Roman" w:hAnsi="Times New Roman"/>
          <w:sz w:val="22"/>
          <w:szCs w:val="22"/>
        </w:rPr>
        <w:t>Mesopotamia (cont.)</w:t>
      </w:r>
    </w:p>
    <w:p w14:paraId="0B481A15" w14:textId="77777777" w:rsidR="0046426A" w:rsidRPr="001636A6" w:rsidRDefault="0046426A" w:rsidP="0046426A">
      <w:pPr>
        <w:rPr>
          <w:rFonts w:ascii="Times New Roman" w:hAnsi="Times New Roman"/>
          <w:sz w:val="22"/>
          <w:szCs w:val="22"/>
          <w:u w:val="single"/>
        </w:rPr>
      </w:pPr>
      <w:r w:rsidRPr="001636A6">
        <w:rPr>
          <w:rFonts w:ascii="Times New Roman" w:hAnsi="Times New Roman"/>
          <w:i/>
          <w:sz w:val="22"/>
          <w:szCs w:val="22"/>
        </w:rPr>
        <w:t>Readings</w:t>
      </w:r>
      <w:r w:rsidRPr="001636A6">
        <w:rPr>
          <w:rFonts w:ascii="Times New Roman" w:hAnsi="Times New Roman"/>
          <w:sz w:val="22"/>
          <w:szCs w:val="22"/>
        </w:rPr>
        <w:t xml:space="preserve">: </w:t>
      </w:r>
      <w:r w:rsidRPr="001636A6">
        <w:rPr>
          <w:rFonts w:ascii="Times New Roman" w:hAnsi="Times New Roman"/>
          <w:i/>
          <w:sz w:val="22"/>
          <w:szCs w:val="22"/>
        </w:rPr>
        <w:t>Gilgamesh</w:t>
      </w:r>
      <w:r w:rsidRPr="001636A6">
        <w:rPr>
          <w:rFonts w:ascii="Times New Roman" w:hAnsi="Times New Roman"/>
          <w:sz w:val="22"/>
          <w:szCs w:val="22"/>
        </w:rPr>
        <w:t>, pp. 85-119</w:t>
      </w:r>
    </w:p>
    <w:p w14:paraId="54DE726A" w14:textId="77777777" w:rsidR="000E7CC6" w:rsidRPr="001636A6" w:rsidRDefault="000E7CC6" w:rsidP="00076587">
      <w:pPr>
        <w:rPr>
          <w:rFonts w:ascii="Times New Roman" w:hAnsi="Times New Roman"/>
          <w:sz w:val="22"/>
          <w:szCs w:val="22"/>
        </w:rPr>
      </w:pPr>
    </w:p>
    <w:p w14:paraId="1A9BA8DF" w14:textId="77777777" w:rsidR="0046426A" w:rsidRPr="001636A6" w:rsidRDefault="000E7CC6" w:rsidP="0046426A">
      <w:pPr>
        <w:rPr>
          <w:rFonts w:ascii="Times New Roman" w:hAnsi="Times New Roman"/>
          <w:sz w:val="22"/>
          <w:szCs w:val="22"/>
        </w:rPr>
      </w:pPr>
      <w:r w:rsidRPr="001636A6">
        <w:rPr>
          <w:rFonts w:ascii="Times New Roman" w:hAnsi="Times New Roman"/>
          <w:b/>
          <w:sz w:val="22"/>
          <w:szCs w:val="22"/>
        </w:rPr>
        <w:t xml:space="preserve">W </w:t>
      </w:r>
      <w:r w:rsidR="0046426A" w:rsidRPr="001636A6">
        <w:rPr>
          <w:rFonts w:ascii="Times New Roman" w:hAnsi="Times New Roman"/>
          <w:b/>
          <w:sz w:val="22"/>
          <w:szCs w:val="22"/>
        </w:rPr>
        <w:t>Sept 1</w:t>
      </w:r>
      <w:r w:rsidRPr="001636A6">
        <w:rPr>
          <w:rFonts w:ascii="Times New Roman" w:hAnsi="Times New Roman"/>
          <w:b/>
          <w:sz w:val="22"/>
          <w:szCs w:val="22"/>
        </w:rPr>
        <w:t xml:space="preserve">: </w:t>
      </w:r>
      <w:r w:rsidR="0046426A" w:rsidRPr="001636A6">
        <w:rPr>
          <w:rFonts w:ascii="Times New Roman" w:hAnsi="Times New Roman"/>
          <w:sz w:val="22"/>
          <w:szCs w:val="22"/>
        </w:rPr>
        <w:t>Ancient Egypt</w:t>
      </w:r>
    </w:p>
    <w:p w14:paraId="60AA28A9" w14:textId="77777777" w:rsidR="0046426A" w:rsidRPr="001636A6" w:rsidRDefault="0046426A" w:rsidP="0046426A">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1, docs 3-4, pp. 11-14.</w:t>
      </w:r>
    </w:p>
    <w:p w14:paraId="6EEC361B" w14:textId="77777777" w:rsidR="00076587" w:rsidRPr="001636A6" w:rsidRDefault="00076587" w:rsidP="00076587">
      <w:pPr>
        <w:rPr>
          <w:rFonts w:ascii="Times New Roman" w:hAnsi="Times New Roman"/>
          <w:sz w:val="22"/>
          <w:szCs w:val="22"/>
        </w:rPr>
      </w:pPr>
    </w:p>
    <w:p w14:paraId="07182B32" w14:textId="77777777" w:rsidR="0046426A" w:rsidRPr="001636A6" w:rsidRDefault="000E7CC6" w:rsidP="0046426A">
      <w:pPr>
        <w:rPr>
          <w:rFonts w:ascii="Times New Roman" w:hAnsi="Times New Roman"/>
          <w:sz w:val="22"/>
          <w:szCs w:val="22"/>
        </w:rPr>
      </w:pPr>
      <w:r w:rsidRPr="001636A6">
        <w:rPr>
          <w:rFonts w:ascii="Times New Roman" w:hAnsi="Times New Roman"/>
          <w:b/>
          <w:sz w:val="22"/>
          <w:szCs w:val="22"/>
        </w:rPr>
        <w:t xml:space="preserve">F </w:t>
      </w:r>
      <w:r w:rsidR="0046426A" w:rsidRPr="001636A6">
        <w:rPr>
          <w:rFonts w:ascii="Times New Roman" w:hAnsi="Times New Roman"/>
          <w:b/>
          <w:sz w:val="22"/>
          <w:szCs w:val="22"/>
        </w:rPr>
        <w:t>Sept 3</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46426A" w:rsidRPr="001636A6">
        <w:rPr>
          <w:rFonts w:ascii="Times New Roman" w:hAnsi="Times New Roman"/>
          <w:sz w:val="22"/>
          <w:szCs w:val="22"/>
        </w:rPr>
        <w:t>Hebrews and Phoenicians</w:t>
      </w:r>
    </w:p>
    <w:p w14:paraId="453DD86F" w14:textId="77777777" w:rsidR="0046426A" w:rsidRPr="001636A6" w:rsidRDefault="0046426A" w:rsidP="0046426A">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1, docs 6-8, pp. 18-24 </w:t>
      </w:r>
    </w:p>
    <w:p w14:paraId="215DC4B8" w14:textId="77777777" w:rsidR="00CF7647" w:rsidRPr="001636A6" w:rsidRDefault="00CF7647" w:rsidP="00076587">
      <w:pPr>
        <w:rPr>
          <w:rFonts w:ascii="Times New Roman" w:hAnsi="Times New Roman"/>
          <w:sz w:val="22"/>
          <w:szCs w:val="22"/>
        </w:rPr>
      </w:pPr>
    </w:p>
    <w:p w14:paraId="72D9A577" w14:textId="7435E833" w:rsidR="0046426A" w:rsidRPr="001636A6" w:rsidRDefault="000E7CC6" w:rsidP="00567229">
      <w:pPr>
        <w:rPr>
          <w:rFonts w:ascii="Times New Roman" w:hAnsi="Times New Roman"/>
          <w:sz w:val="22"/>
          <w:szCs w:val="22"/>
        </w:rPr>
      </w:pPr>
      <w:r w:rsidRPr="001636A6">
        <w:rPr>
          <w:rFonts w:ascii="Times New Roman" w:hAnsi="Times New Roman"/>
          <w:b/>
          <w:sz w:val="22"/>
          <w:szCs w:val="22"/>
        </w:rPr>
        <w:t>M</w:t>
      </w:r>
      <w:r w:rsidR="00C030C4" w:rsidRPr="001636A6">
        <w:rPr>
          <w:rFonts w:ascii="Times New Roman" w:hAnsi="Times New Roman"/>
          <w:b/>
          <w:sz w:val="22"/>
          <w:szCs w:val="22"/>
        </w:rPr>
        <w:t xml:space="preserve"> </w:t>
      </w:r>
      <w:r w:rsidR="0046426A" w:rsidRPr="001636A6">
        <w:rPr>
          <w:rFonts w:ascii="Times New Roman" w:hAnsi="Times New Roman"/>
          <w:b/>
          <w:sz w:val="22"/>
          <w:szCs w:val="22"/>
        </w:rPr>
        <w:t>Sept 6</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46426A" w:rsidRPr="001636A6">
        <w:rPr>
          <w:rFonts w:ascii="Times New Roman" w:hAnsi="Times New Roman"/>
          <w:sz w:val="22"/>
          <w:szCs w:val="22"/>
        </w:rPr>
        <w:t>Labor Day (no class)</w:t>
      </w:r>
    </w:p>
    <w:p w14:paraId="7D219B6D" w14:textId="77777777" w:rsidR="00076587" w:rsidRPr="001636A6" w:rsidRDefault="00076587" w:rsidP="00076587">
      <w:pPr>
        <w:rPr>
          <w:rFonts w:ascii="Times New Roman" w:hAnsi="Times New Roman"/>
          <w:sz w:val="22"/>
          <w:szCs w:val="22"/>
        </w:rPr>
      </w:pPr>
    </w:p>
    <w:p w14:paraId="0D54A64D" w14:textId="56E7CA58" w:rsidR="00EC33E3" w:rsidRPr="001636A6" w:rsidRDefault="00972817" w:rsidP="00EC33E3">
      <w:pPr>
        <w:jc w:val="center"/>
        <w:rPr>
          <w:rFonts w:ascii="Times New Roman" w:hAnsi="Times New Roman"/>
          <w:b/>
          <w:sz w:val="22"/>
          <w:szCs w:val="22"/>
          <w:u w:val="single"/>
        </w:rPr>
      </w:pPr>
      <w:r w:rsidRPr="001636A6">
        <w:rPr>
          <w:rFonts w:ascii="Times New Roman" w:hAnsi="Times New Roman"/>
          <w:b/>
          <w:sz w:val="22"/>
          <w:szCs w:val="22"/>
          <w:u w:val="single"/>
        </w:rPr>
        <w:t>Part</w:t>
      </w:r>
      <w:r w:rsidR="00EC33E3" w:rsidRPr="001636A6">
        <w:rPr>
          <w:rFonts w:ascii="Times New Roman" w:hAnsi="Times New Roman"/>
          <w:b/>
          <w:sz w:val="22"/>
          <w:szCs w:val="22"/>
          <w:u w:val="single"/>
        </w:rPr>
        <w:t xml:space="preserve"> 2: The Greeks (Coffin and Stacey, chapters 3-4)</w:t>
      </w:r>
    </w:p>
    <w:p w14:paraId="037C9BA3" w14:textId="77777777" w:rsidR="00EC33E3" w:rsidRPr="001636A6" w:rsidRDefault="00EC33E3" w:rsidP="00076587">
      <w:pPr>
        <w:rPr>
          <w:rFonts w:ascii="Times New Roman" w:hAnsi="Times New Roman"/>
          <w:sz w:val="22"/>
          <w:szCs w:val="22"/>
        </w:rPr>
      </w:pPr>
    </w:p>
    <w:p w14:paraId="72A73250" w14:textId="5F65CC09" w:rsidR="00567229" w:rsidRPr="001636A6" w:rsidRDefault="000E7CC6" w:rsidP="00567229">
      <w:pPr>
        <w:rPr>
          <w:rFonts w:ascii="Times New Roman" w:hAnsi="Times New Roman"/>
          <w:b/>
          <w:sz w:val="22"/>
          <w:szCs w:val="22"/>
        </w:rPr>
      </w:pPr>
      <w:r w:rsidRPr="001636A6">
        <w:rPr>
          <w:rFonts w:ascii="Times New Roman" w:hAnsi="Times New Roman"/>
          <w:b/>
          <w:sz w:val="22"/>
          <w:szCs w:val="22"/>
        </w:rPr>
        <w:t xml:space="preserve">W </w:t>
      </w:r>
      <w:r w:rsidR="009B4153" w:rsidRPr="001636A6">
        <w:rPr>
          <w:rFonts w:ascii="Times New Roman" w:hAnsi="Times New Roman"/>
          <w:b/>
          <w:sz w:val="22"/>
          <w:szCs w:val="22"/>
        </w:rPr>
        <w:t>Sept 8</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567229" w:rsidRPr="001636A6">
        <w:rPr>
          <w:rFonts w:ascii="Times New Roman" w:hAnsi="Times New Roman"/>
          <w:sz w:val="22"/>
          <w:szCs w:val="22"/>
        </w:rPr>
        <w:t xml:space="preserve">Minoans and Mycenaeans </w:t>
      </w:r>
    </w:p>
    <w:p w14:paraId="134218F5" w14:textId="77777777" w:rsidR="00567229" w:rsidRPr="001636A6" w:rsidRDefault="00567229" w:rsidP="00567229">
      <w:pPr>
        <w:rPr>
          <w:rFonts w:ascii="Times New Roman" w:hAnsi="Times New Roman"/>
          <w:b/>
          <w:i/>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2, doc. 1, pp. 27-30. </w:t>
      </w:r>
    </w:p>
    <w:p w14:paraId="50BA78A5" w14:textId="77777777" w:rsidR="00076587" w:rsidRPr="001636A6" w:rsidRDefault="00076587" w:rsidP="00076587">
      <w:pPr>
        <w:rPr>
          <w:rFonts w:ascii="Times New Roman" w:hAnsi="Times New Roman"/>
          <w:sz w:val="22"/>
          <w:szCs w:val="22"/>
        </w:rPr>
      </w:pPr>
    </w:p>
    <w:p w14:paraId="72DF237C" w14:textId="3E1F2EAB" w:rsidR="00567229" w:rsidRPr="001636A6" w:rsidRDefault="000E7CC6" w:rsidP="00567229">
      <w:pPr>
        <w:rPr>
          <w:rFonts w:ascii="Times New Roman" w:hAnsi="Times New Roman"/>
          <w:sz w:val="22"/>
          <w:szCs w:val="22"/>
        </w:rPr>
      </w:pPr>
      <w:r w:rsidRPr="001636A6">
        <w:rPr>
          <w:rFonts w:ascii="Times New Roman" w:hAnsi="Times New Roman"/>
          <w:b/>
          <w:sz w:val="22"/>
          <w:szCs w:val="22"/>
        </w:rPr>
        <w:t xml:space="preserve">F </w:t>
      </w:r>
      <w:r w:rsidR="009B4153" w:rsidRPr="001636A6">
        <w:rPr>
          <w:rFonts w:ascii="Times New Roman" w:hAnsi="Times New Roman"/>
          <w:b/>
          <w:sz w:val="22"/>
          <w:szCs w:val="22"/>
        </w:rPr>
        <w:t>Sept 10</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567229" w:rsidRPr="001636A6">
        <w:rPr>
          <w:rFonts w:ascii="Times New Roman" w:hAnsi="Times New Roman"/>
          <w:sz w:val="22"/>
          <w:szCs w:val="22"/>
        </w:rPr>
        <w:t xml:space="preserve">The rise of the Greek </w:t>
      </w:r>
      <w:r w:rsidR="00567229" w:rsidRPr="001636A6">
        <w:rPr>
          <w:rFonts w:ascii="Times New Roman" w:hAnsi="Times New Roman"/>
          <w:i/>
          <w:sz w:val="22"/>
          <w:szCs w:val="22"/>
        </w:rPr>
        <w:t>polis</w:t>
      </w:r>
    </w:p>
    <w:p w14:paraId="75613F82" w14:textId="77777777" w:rsidR="00567229" w:rsidRPr="001636A6" w:rsidRDefault="00567229" w:rsidP="00567229">
      <w:pPr>
        <w:rPr>
          <w:rFonts w:ascii="Times New Roman" w:hAnsi="Times New Roman"/>
          <w:b/>
          <w:i/>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2, docs. 2-3, pp. 30-38.</w:t>
      </w:r>
      <w:r w:rsidRPr="001636A6">
        <w:rPr>
          <w:rFonts w:ascii="Times New Roman" w:hAnsi="Times New Roman"/>
          <w:i/>
          <w:sz w:val="22"/>
          <w:szCs w:val="22"/>
        </w:rPr>
        <w:t xml:space="preserve"> </w:t>
      </w:r>
    </w:p>
    <w:p w14:paraId="248B37D7" w14:textId="77777777" w:rsidR="00076587" w:rsidRPr="001636A6" w:rsidRDefault="00076587" w:rsidP="00076587">
      <w:pPr>
        <w:rPr>
          <w:rFonts w:ascii="Times New Roman" w:hAnsi="Times New Roman"/>
          <w:sz w:val="22"/>
          <w:szCs w:val="22"/>
        </w:rPr>
      </w:pPr>
    </w:p>
    <w:p w14:paraId="3EDC3E26" w14:textId="09B16148" w:rsidR="00567229" w:rsidRPr="001636A6" w:rsidRDefault="000E7CC6" w:rsidP="00567229">
      <w:pPr>
        <w:rPr>
          <w:rFonts w:ascii="Times New Roman" w:hAnsi="Times New Roman"/>
          <w:sz w:val="22"/>
          <w:szCs w:val="22"/>
        </w:rPr>
      </w:pPr>
      <w:r w:rsidRPr="001636A6">
        <w:rPr>
          <w:rFonts w:ascii="Times New Roman" w:hAnsi="Times New Roman"/>
          <w:b/>
          <w:sz w:val="22"/>
          <w:szCs w:val="22"/>
        </w:rPr>
        <w:t>M</w:t>
      </w:r>
      <w:r w:rsidR="00C030C4" w:rsidRPr="001636A6">
        <w:rPr>
          <w:rFonts w:ascii="Times New Roman" w:hAnsi="Times New Roman"/>
          <w:b/>
          <w:sz w:val="22"/>
          <w:szCs w:val="22"/>
        </w:rPr>
        <w:t xml:space="preserve"> </w:t>
      </w:r>
      <w:r w:rsidR="009B4153" w:rsidRPr="001636A6">
        <w:rPr>
          <w:rFonts w:ascii="Times New Roman" w:hAnsi="Times New Roman"/>
          <w:b/>
          <w:sz w:val="22"/>
          <w:szCs w:val="22"/>
        </w:rPr>
        <w:t>Sept 13</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567229" w:rsidRPr="001636A6">
        <w:rPr>
          <w:rFonts w:ascii="Times New Roman" w:hAnsi="Times New Roman"/>
          <w:sz w:val="22"/>
          <w:szCs w:val="22"/>
        </w:rPr>
        <w:t xml:space="preserve">Greece in the Fifth Century B.C.E.: Crisis and Innovation </w:t>
      </w:r>
    </w:p>
    <w:p w14:paraId="2248FFAA" w14:textId="77777777" w:rsidR="00567229" w:rsidRPr="001636A6" w:rsidRDefault="00567229" w:rsidP="0056722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2, docs. 4 and 6-9, pp. 39-41, 46-63.</w:t>
      </w:r>
    </w:p>
    <w:p w14:paraId="45603A84" w14:textId="77777777" w:rsidR="00076587" w:rsidRPr="001636A6" w:rsidRDefault="00076587" w:rsidP="00ED150F">
      <w:pPr>
        <w:rPr>
          <w:rFonts w:ascii="Times New Roman" w:hAnsi="Times New Roman"/>
          <w:b/>
          <w:i/>
          <w:sz w:val="22"/>
          <w:szCs w:val="22"/>
        </w:rPr>
      </w:pPr>
    </w:p>
    <w:p w14:paraId="4246D2DF" w14:textId="32C8E79A" w:rsidR="00567229" w:rsidRPr="001636A6" w:rsidRDefault="007960A2" w:rsidP="00567229">
      <w:pPr>
        <w:rPr>
          <w:rFonts w:ascii="Times New Roman" w:hAnsi="Times New Roman"/>
          <w:sz w:val="22"/>
          <w:szCs w:val="22"/>
        </w:rPr>
      </w:pPr>
      <w:r w:rsidRPr="001636A6">
        <w:rPr>
          <w:rFonts w:ascii="Times New Roman" w:hAnsi="Times New Roman"/>
          <w:b/>
          <w:sz w:val="22"/>
          <w:szCs w:val="22"/>
        </w:rPr>
        <w:t xml:space="preserve">W </w:t>
      </w:r>
      <w:r w:rsidR="009B4153" w:rsidRPr="001636A6">
        <w:rPr>
          <w:rFonts w:ascii="Times New Roman" w:hAnsi="Times New Roman"/>
          <w:b/>
          <w:sz w:val="22"/>
          <w:szCs w:val="22"/>
        </w:rPr>
        <w:t>Sept 15</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567229" w:rsidRPr="001636A6">
        <w:rPr>
          <w:rFonts w:ascii="Times New Roman" w:hAnsi="Times New Roman"/>
          <w:sz w:val="22"/>
          <w:szCs w:val="22"/>
        </w:rPr>
        <w:t>Greek society and culture</w:t>
      </w:r>
      <w:r w:rsidR="00DF2C42" w:rsidRPr="001636A6">
        <w:rPr>
          <w:rFonts w:ascii="Times New Roman" w:hAnsi="Times New Roman"/>
          <w:sz w:val="22"/>
          <w:szCs w:val="22"/>
        </w:rPr>
        <w:t xml:space="preserve"> </w:t>
      </w:r>
      <w:r w:rsidR="00DF2C42" w:rsidRPr="001636A6">
        <w:rPr>
          <w:rFonts w:ascii="Times New Roman" w:hAnsi="Times New Roman"/>
          <w:b/>
          <w:sz w:val="22"/>
          <w:szCs w:val="22"/>
        </w:rPr>
        <w:t>(</w:t>
      </w:r>
      <w:r w:rsidR="00DF2C42" w:rsidRPr="001636A6">
        <w:rPr>
          <w:rFonts w:ascii="Times New Roman" w:hAnsi="Times New Roman"/>
          <w:b/>
          <w:smallCaps/>
          <w:sz w:val="22"/>
          <w:szCs w:val="22"/>
        </w:rPr>
        <w:t>Short paper #1 due</w:t>
      </w:r>
      <w:r w:rsidR="00DF2C42" w:rsidRPr="001636A6">
        <w:rPr>
          <w:rFonts w:ascii="Times New Roman" w:hAnsi="Times New Roman"/>
          <w:b/>
          <w:sz w:val="22"/>
          <w:szCs w:val="22"/>
        </w:rPr>
        <w:t>)</w:t>
      </w:r>
    </w:p>
    <w:p w14:paraId="32148629" w14:textId="77777777" w:rsidR="00567229" w:rsidRPr="001636A6" w:rsidRDefault="00567229" w:rsidP="0056722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2, doc. 5, pp. 41-46.</w:t>
      </w:r>
    </w:p>
    <w:p w14:paraId="13E8496D" w14:textId="77777777" w:rsidR="00B6308A" w:rsidRPr="001636A6" w:rsidRDefault="00B6308A" w:rsidP="00ED150F">
      <w:pPr>
        <w:rPr>
          <w:rFonts w:ascii="Times New Roman" w:hAnsi="Times New Roman"/>
          <w:sz w:val="22"/>
          <w:szCs w:val="22"/>
        </w:rPr>
      </w:pPr>
    </w:p>
    <w:p w14:paraId="3007DB71" w14:textId="48C7DDB6" w:rsidR="00567229" w:rsidRPr="001636A6" w:rsidRDefault="000E7CC6" w:rsidP="00567229">
      <w:pPr>
        <w:rPr>
          <w:rFonts w:ascii="Times New Roman" w:hAnsi="Times New Roman"/>
          <w:i/>
          <w:sz w:val="22"/>
          <w:szCs w:val="22"/>
        </w:rPr>
      </w:pPr>
      <w:r w:rsidRPr="001636A6">
        <w:rPr>
          <w:rFonts w:ascii="Times New Roman" w:hAnsi="Times New Roman"/>
          <w:b/>
          <w:sz w:val="22"/>
          <w:szCs w:val="22"/>
        </w:rPr>
        <w:t xml:space="preserve">F </w:t>
      </w:r>
      <w:r w:rsidR="009B4153" w:rsidRPr="001636A6">
        <w:rPr>
          <w:rFonts w:ascii="Times New Roman" w:hAnsi="Times New Roman"/>
          <w:b/>
          <w:sz w:val="22"/>
          <w:szCs w:val="22"/>
        </w:rPr>
        <w:t>Sept 17</w:t>
      </w:r>
      <w:r w:rsidR="00B6308A" w:rsidRPr="001636A6">
        <w:rPr>
          <w:rFonts w:ascii="Times New Roman" w:hAnsi="Times New Roman"/>
          <w:b/>
          <w:sz w:val="22"/>
          <w:szCs w:val="22"/>
        </w:rPr>
        <w:t>:</w:t>
      </w:r>
      <w:r w:rsidR="00B6308A" w:rsidRPr="001636A6">
        <w:rPr>
          <w:rFonts w:ascii="Times New Roman" w:hAnsi="Times New Roman"/>
          <w:sz w:val="22"/>
          <w:szCs w:val="22"/>
        </w:rPr>
        <w:t xml:space="preserve"> </w:t>
      </w:r>
      <w:r w:rsidR="00567229" w:rsidRPr="001636A6">
        <w:rPr>
          <w:rFonts w:ascii="Times New Roman" w:hAnsi="Times New Roman"/>
          <w:sz w:val="22"/>
          <w:szCs w:val="22"/>
        </w:rPr>
        <w:t xml:space="preserve">Close reading – </w:t>
      </w:r>
      <w:r w:rsidR="00567229" w:rsidRPr="001636A6">
        <w:rPr>
          <w:rFonts w:ascii="Times New Roman" w:hAnsi="Times New Roman"/>
          <w:i/>
          <w:sz w:val="22"/>
          <w:szCs w:val="22"/>
        </w:rPr>
        <w:t>Clouds</w:t>
      </w:r>
    </w:p>
    <w:p w14:paraId="387A4A1B" w14:textId="77777777" w:rsidR="00567229" w:rsidRPr="001636A6" w:rsidRDefault="00567229" w:rsidP="0056722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Aristophanes, </w:t>
      </w:r>
      <w:r w:rsidRPr="001636A6">
        <w:rPr>
          <w:rFonts w:ascii="Times New Roman" w:hAnsi="Times New Roman"/>
          <w:i/>
          <w:sz w:val="22"/>
          <w:szCs w:val="22"/>
        </w:rPr>
        <w:t>Clouds</w:t>
      </w:r>
      <w:r w:rsidRPr="001636A6">
        <w:rPr>
          <w:rFonts w:ascii="Times New Roman" w:hAnsi="Times New Roman"/>
          <w:sz w:val="22"/>
          <w:szCs w:val="22"/>
        </w:rPr>
        <w:t>, first half</w:t>
      </w:r>
    </w:p>
    <w:p w14:paraId="1966BB88" w14:textId="77777777" w:rsidR="00076587" w:rsidRPr="001636A6" w:rsidRDefault="00076587" w:rsidP="00076587">
      <w:pPr>
        <w:rPr>
          <w:rFonts w:ascii="Times New Roman" w:hAnsi="Times New Roman"/>
          <w:b/>
          <w:sz w:val="22"/>
          <w:szCs w:val="22"/>
        </w:rPr>
      </w:pPr>
    </w:p>
    <w:p w14:paraId="08900C2C" w14:textId="5849B69B" w:rsidR="00567229" w:rsidRPr="001636A6" w:rsidRDefault="000E7CC6" w:rsidP="00567229">
      <w:pPr>
        <w:rPr>
          <w:rFonts w:ascii="Times New Roman" w:hAnsi="Times New Roman"/>
          <w:sz w:val="22"/>
          <w:szCs w:val="22"/>
        </w:rPr>
      </w:pPr>
      <w:r w:rsidRPr="001636A6">
        <w:rPr>
          <w:rFonts w:ascii="Times New Roman" w:hAnsi="Times New Roman"/>
          <w:b/>
          <w:sz w:val="22"/>
          <w:szCs w:val="22"/>
        </w:rPr>
        <w:t>M</w:t>
      </w:r>
      <w:r w:rsidR="00B6308A" w:rsidRPr="001636A6">
        <w:rPr>
          <w:rFonts w:ascii="Times New Roman" w:hAnsi="Times New Roman"/>
          <w:b/>
          <w:sz w:val="22"/>
          <w:szCs w:val="22"/>
        </w:rPr>
        <w:t xml:space="preserve"> </w:t>
      </w:r>
      <w:r w:rsidR="009B4153" w:rsidRPr="001636A6">
        <w:rPr>
          <w:rFonts w:ascii="Times New Roman" w:hAnsi="Times New Roman"/>
          <w:b/>
          <w:sz w:val="22"/>
          <w:szCs w:val="22"/>
        </w:rPr>
        <w:t>Sept 20</w:t>
      </w:r>
      <w:r w:rsidR="00B6308A" w:rsidRPr="001636A6">
        <w:rPr>
          <w:rFonts w:ascii="Times New Roman" w:hAnsi="Times New Roman"/>
          <w:b/>
          <w:sz w:val="22"/>
          <w:szCs w:val="22"/>
        </w:rPr>
        <w:t>:</w:t>
      </w:r>
      <w:r w:rsidR="00B6308A" w:rsidRPr="001636A6">
        <w:rPr>
          <w:rFonts w:ascii="Times New Roman" w:hAnsi="Times New Roman"/>
          <w:sz w:val="22"/>
          <w:szCs w:val="22"/>
        </w:rPr>
        <w:t xml:space="preserve"> </w:t>
      </w:r>
      <w:r w:rsidR="00567229" w:rsidRPr="001636A6">
        <w:rPr>
          <w:rFonts w:ascii="Times New Roman" w:hAnsi="Times New Roman"/>
          <w:sz w:val="22"/>
          <w:szCs w:val="22"/>
        </w:rPr>
        <w:t xml:space="preserve">Close reading - </w:t>
      </w:r>
      <w:r w:rsidR="00567229" w:rsidRPr="001636A6">
        <w:rPr>
          <w:rFonts w:ascii="Times New Roman" w:hAnsi="Times New Roman"/>
          <w:i/>
          <w:sz w:val="22"/>
          <w:szCs w:val="22"/>
        </w:rPr>
        <w:t>Clouds</w:t>
      </w:r>
      <w:r w:rsidR="00567229" w:rsidRPr="001636A6">
        <w:rPr>
          <w:rFonts w:ascii="Times New Roman" w:hAnsi="Times New Roman"/>
          <w:sz w:val="22"/>
          <w:szCs w:val="22"/>
        </w:rPr>
        <w:t xml:space="preserve"> (cont.)</w:t>
      </w:r>
    </w:p>
    <w:p w14:paraId="192FAE0E" w14:textId="77777777" w:rsidR="00567229" w:rsidRPr="001636A6" w:rsidRDefault="00567229" w:rsidP="0056722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Aristophanes, </w:t>
      </w:r>
      <w:r w:rsidRPr="001636A6">
        <w:rPr>
          <w:rFonts w:ascii="Times New Roman" w:hAnsi="Times New Roman"/>
          <w:i/>
          <w:sz w:val="22"/>
          <w:szCs w:val="22"/>
        </w:rPr>
        <w:t>Clouds</w:t>
      </w:r>
      <w:r w:rsidRPr="001636A6">
        <w:rPr>
          <w:rFonts w:ascii="Times New Roman" w:hAnsi="Times New Roman"/>
          <w:sz w:val="22"/>
          <w:szCs w:val="22"/>
        </w:rPr>
        <w:t>, second half</w:t>
      </w:r>
    </w:p>
    <w:p w14:paraId="02F55BF6" w14:textId="77777777" w:rsidR="00076587" w:rsidRPr="001636A6" w:rsidRDefault="00076587" w:rsidP="00EC33E3">
      <w:pPr>
        <w:rPr>
          <w:rFonts w:ascii="Times New Roman" w:hAnsi="Times New Roman"/>
          <w:sz w:val="22"/>
          <w:szCs w:val="22"/>
        </w:rPr>
      </w:pPr>
    </w:p>
    <w:p w14:paraId="128A5D54" w14:textId="4942BED0" w:rsidR="00567229" w:rsidRPr="001636A6" w:rsidRDefault="00D450CE" w:rsidP="00567229">
      <w:pPr>
        <w:rPr>
          <w:rFonts w:ascii="Times New Roman" w:hAnsi="Times New Roman"/>
          <w:sz w:val="22"/>
          <w:szCs w:val="22"/>
        </w:rPr>
      </w:pPr>
      <w:r w:rsidRPr="001636A6">
        <w:rPr>
          <w:rFonts w:ascii="Times New Roman" w:hAnsi="Times New Roman"/>
          <w:b/>
          <w:sz w:val="22"/>
          <w:szCs w:val="22"/>
        </w:rPr>
        <w:t xml:space="preserve">W </w:t>
      </w:r>
      <w:r w:rsidR="009B4153" w:rsidRPr="001636A6">
        <w:rPr>
          <w:rFonts w:ascii="Times New Roman" w:hAnsi="Times New Roman"/>
          <w:b/>
          <w:sz w:val="22"/>
          <w:szCs w:val="22"/>
        </w:rPr>
        <w:t>Sept 22</w:t>
      </w:r>
      <w:r w:rsidR="00076587" w:rsidRPr="001636A6">
        <w:rPr>
          <w:rFonts w:ascii="Times New Roman" w:hAnsi="Times New Roman"/>
          <w:b/>
          <w:sz w:val="22"/>
          <w:szCs w:val="22"/>
        </w:rPr>
        <w:t>:</w:t>
      </w:r>
      <w:r w:rsidR="00C33425" w:rsidRPr="001636A6">
        <w:rPr>
          <w:rFonts w:ascii="Times New Roman" w:hAnsi="Times New Roman"/>
          <w:sz w:val="22"/>
          <w:szCs w:val="22"/>
        </w:rPr>
        <w:t xml:space="preserve"> </w:t>
      </w:r>
      <w:r w:rsidR="00567229" w:rsidRPr="001636A6">
        <w:rPr>
          <w:rFonts w:ascii="Times New Roman" w:hAnsi="Times New Roman"/>
          <w:sz w:val="22"/>
          <w:szCs w:val="22"/>
        </w:rPr>
        <w:t xml:space="preserve">The Hellenistic world </w:t>
      </w:r>
    </w:p>
    <w:p w14:paraId="612B1A7C" w14:textId="77777777" w:rsidR="00567229" w:rsidRPr="001636A6" w:rsidRDefault="00567229" w:rsidP="0056722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2, doc. 10, pp. 64-67. Plutarch, excerpt from </w:t>
      </w:r>
      <w:r w:rsidRPr="001636A6">
        <w:rPr>
          <w:rFonts w:ascii="Times New Roman" w:hAnsi="Times New Roman"/>
          <w:i/>
          <w:sz w:val="22"/>
          <w:szCs w:val="22"/>
        </w:rPr>
        <w:t>Life of Alexander</w:t>
      </w:r>
      <w:r w:rsidRPr="001636A6">
        <w:rPr>
          <w:rFonts w:ascii="Times New Roman" w:hAnsi="Times New Roman"/>
          <w:sz w:val="22"/>
          <w:szCs w:val="22"/>
        </w:rPr>
        <w:t xml:space="preserve"> (at </w:t>
      </w:r>
      <w:hyperlink r:id="rId12" w:history="1">
        <w:r w:rsidRPr="001636A6">
          <w:rPr>
            <w:rStyle w:val="Hyperlink"/>
            <w:rFonts w:ascii="Times New Roman" w:hAnsi="Times New Roman"/>
            <w:sz w:val="22"/>
            <w:szCs w:val="22"/>
          </w:rPr>
          <w:t>http://www.fordham.edu/Halsall/ancient/plutarch-alexander1.asp</w:t>
        </w:r>
      </w:hyperlink>
      <w:r w:rsidRPr="001636A6">
        <w:rPr>
          <w:rFonts w:ascii="Times New Roman" w:hAnsi="Times New Roman"/>
          <w:sz w:val="22"/>
          <w:szCs w:val="22"/>
        </w:rPr>
        <w:t xml:space="preserve">); Arrian, excerpt from </w:t>
      </w:r>
      <w:r w:rsidRPr="001636A6">
        <w:rPr>
          <w:rFonts w:ascii="Times New Roman" w:hAnsi="Times New Roman"/>
          <w:i/>
          <w:sz w:val="22"/>
          <w:szCs w:val="22"/>
        </w:rPr>
        <w:t>The Campaigns of Alexander</w:t>
      </w:r>
      <w:r w:rsidRPr="001636A6">
        <w:rPr>
          <w:rFonts w:ascii="Times New Roman" w:hAnsi="Times New Roman"/>
          <w:sz w:val="22"/>
          <w:szCs w:val="22"/>
        </w:rPr>
        <w:t xml:space="preserve"> (at </w:t>
      </w:r>
      <w:hyperlink r:id="rId13" w:history="1">
        <w:r w:rsidRPr="001636A6">
          <w:rPr>
            <w:rStyle w:val="Hyperlink"/>
            <w:rFonts w:ascii="Times New Roman" w:hAnsi="Times New Roman"/>
            <w:sz w:val="22"/>
            <w:szCs w:val="22"/>
          </w:rPr>
          <w:t>http://www.fordham.edu/halsall/ancient/arrian-alexander1.asp</w:t>
        </w:r>
      </w:hyperlink>
      <w:r w:rsidRPr="001636A6">
        <w:rPr>
          <w:rFonts w:ascii="Times New Roman" w:hAnsi="Times New Roman"/>
          <w:sz w:val="22"/>
          <w:szCs w:val="22"/>
        </w:rPr>
        <w:t xml:space="preserve">) </w:t>
      </w:r>
    </w:p>
    <w:p w14:paraId="349B450C" w14:textId="77777777" w:rsidR="00E15758" w:rsidRPr="001636A6" w:rsidRDefault="00E15758" w:rsidP="00EC33E3">
      <w:pPr>
        <w:rPr>
          <w:rFonts w:ascii="Times New Roman" w:hAnsi="Times New Roman"/>
          <w:sz w:val="22"/>
          <w:szCs w:val="22"/>
        </w:rPr>
      </w:pPr>
    </w:p>
    <w:p w14:paraId="49D2238A" w14:textId="058642B3" w:rsidR="002E6879" w:rsidRPr="001636A6" w:rsidRDefault="008575CF" w:rsidP="002E6879">
      <w:pPr>
        <w:jc w:val="center"/>
        <w:rPr>
          <w:rFonts w:ascii="Times New Roman" w:hAnsi="Times New Roman"/>
          <w:b/>
          <w:sz w:val="22"/>
          <w:szCs w:val="22"/>
          <w:u w:val="single"/>
        </w:rPr>
      </w:pPr>
      <w:r w:rsidRPr="001636A6">
        <w:rPr>
          <w:rFonts w:ascii="Times New Roman" w:hAnsi="Times New Roman"/>
          <w:b/>
          <w:sz w:val="22"/>
          <w:szCs w:val="22"/>
          <w:u w:val="single"/>
        </w:rPr>
        <w:t>Part</w:t>
      </w:r>
      <w:r w:rsidR="002E6879" w:rsidRPr="001636A6">
        <w:rPr>
          <w:rFonts w:ascii="Times New Roman" w:hAnsi="Times New Roman"/>
          <w:b/>
          <w:sz w:val="22"/>
          <w:szCs w:val="22"/>
          <w:u w:val="single"/>
        </w:rPr>
        <w:t xml:space="preserve"> 3: The Romans (Coffin and Stacey, chapter 5)</w:t>
      </w:r>
    </w:p>
    <w:p w14:paraId="0632B939" w14:textId="77777777" w:rsidR="00EC33E3" w:rsidRPr="001636A6" w:rsidRDefault="00EC33E3" w:rsidP="002575A1">
      <w:pPr>
        <w:rPr>
          <w:rFonts w:ascii="Times New Roman" w:hAnsi="Times New Roman"/>
          <w:sz w:val="22"/>
          <w:szCs w:val="22"/>
        </w:rPr>
      </w:pPr>
    </w:p>
    <w:p w14:paraId="20C7E6E4" w14:textId="3FA8CF43" w:rsidR="002E6879" w:rsidRPr="001636A6" w:rsidRDefault="000E7CC6" w:rsidP="002E6879">
      <w:pPr>
        <w:rPr>
          <w:rFonts w:ascii="Times New Roman" w:hAnsi="Times New Roman"/>
          <w:sz w:val="22"/>
          <w:szCs w:val="22"/>
        </w:rPr>
      </w:pPr>
      <w:r w:rsidRPr="001636A6">
        <w:rPr>
          <w:rFonts w:ascii="Times New Roman" w:hAnsi="Times New Roman"/>
          <w:b/>
          <w:sz w:val="22"/>
          <w:szCs w:val="22"/>
        </w:rPr>
        <w:t>F</w:t>
      </w:r>
      <w:r w:rsidR="00076587" w:rsidRPr="001636A6">
        <w:rPr>
          <w:rFonts w:ascii="Times New Roman" w:hAnsi="Times New Roman"/>
          <w:b/>
          <w:sz w:val="22"/>
          <w:szCs w:val="22"/>
        </w:rPr>
        <w:t xml:space="preserve"> </w:t>
      </w:r>
      <w:r w:rsidR="009B4153" w:rsidRPr="001636A6">
        <w:rPr>
          <w:rFonts w:ascii="Times New Roman" w:hAnsi="Times New Roman"/>
          <w:b/>
          <w:sz w:val="22"/>
          <w:szCs w:val="22"/>
        </w:rPr>
        <w:t>Sept 24</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2E6879" w:rsidRPr="001636A6">
        <w:rPr>
          <w:rFonts w:ascii="Times New Roman" w:hAnsi="Times New Roman"/>
          <w:sz w:val="22"/>
          <w:szCs w:val="22"/>
        </w:rPr>
        <w:t>The rise of the Roman republic</w:t>
      </w:r>
      <w:r w:rsidR="00DF2C42" w:rsidRPr="001636A6">
        <w:rPr>
          <w:rFonts w:ascii="Times New Roman" w:hAnsi="Times New Roman"/>
          <w:sz w:val="22"/>
          <w:szCs w:val="22"/>
        </w:rPr>
        <w:t xml:space="preserve"> </w:t>
      </w:r>
    </w:p>
    <w:p w14:paraId="2FF17393" w14:textId="77777777" w:rsidR="002E6879" w:rsidRPr="001636A6" w:rsidRDefault="002E6879" w:rsidP="002E687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3, doc. 1, pp. 69-74.</w:t>
      </w:r>
    </w:p>
    <w:p w14:paraId="497F3B75" w14:textId="77777777" w:rsidR="002575A1" w:rsidRPr="001636A6" w:rsidRDefault="002575A1" w:rsidP="002575A1">
      <w:pPr>
        <w:rPr>
          <w:rFonts w:ascii="Times New Roman" w:hAnsi="Times New Roman"/>
          <w:sz w:val="22"/>
          <w:szCs w:val="22"/>
        </w:rPr>
      </w:pPr>
    </w:p>
    <w:p w14:paraId="53D47466" w14:textId="53BD611A" w:rsidR="002E6879" w:rsidRPr="001636A6" w:rsidRDefault="0021036D" w:rsidP="002E6879">
      <w:pPr>
        <w:rPr>
          <w:rFonts w:ascii="Times New Roman" w:hAnsi="Times New Roman"/>
          <w:sz w:val="22"/>
          <w:szCs w:val="22"/>
        </w:rPr>
      </w:pPr>
      <w:r w:rsidRPr="001636A6">
        <w:rPr>
          <w:rFonts w:ascii="Times New Roman" w:hAnsi="Times New Roman"/>
          <w:b/>
          <w:sz w:val="22"/>
          <w:szCs w:val="22"/>
        </w:rPr>
        <w:t>M</w:t>
      </w:r>
      <w:r w:rsidR="00D450CE" w:rsidRPr="001636A6">
        <w:rPr>
          <w:rFonts w:ascii="Times New Roman" w:hAnsi="Times New Roman"/>
          <w:b/>
          <w:sz w:val="22"/>
          <w:szCs w:val="22"/>
        </w:rPr>
        <w:t xml:space="preserve"> </w:t>
      </w:r>
      <w:r w:rsidR="009B4153" w:rsidRPr="001636A6">
        <w:rPr>
          <w:rFonts w:ascii="Times New Roman" w:hAnsi="Times New Roman"/>
          <w:b/>
          <w:sz w:val="22"/>
          <w:szCs w:val="22"/>
        </w:rPr>
        <w:t>Sept 27</w:t>
      </w:r>
      <w:r w:rsidR="002575A1" w:rsidRPr="001636A6">
        <w:rPr>
          <w:rFonts w:ascii="Times New Roman" w:hAnsi="Times New Roman"/>
          <w:b/>
          <w:sz w:val="22"/>
          <w:szCs w:val="22"/>
        </w:rPr>
        <w:t>:</w:t>
      </w:r>
      <w:r w:rsidR="002575A1" w:rsidRPr="001636A6">
        <w:rPr>
          <w:rFonts w:ascii="Times New Roman" w:hAnsi="Times New Roman"/>
          <w:sz w:val="22"/>
          <w:szCs w:val="22"/>
        </w:rPr>
        <w:t xml:space="preserve"> </w:t>
      </w:r>
      <w:r w:rsidR="002E6879" w:rsidRPr="001636A6">
        <w:rPr>
          <w:rFonts w:ascii="Times New Roman" w:hAnsi="Times New Roman"/>
          <w:sz w:val="22"/>
          <w:szCs w:val="22"/>
        </w:rPr>
        <w:t>Crisis and civil war</w:t>
      </w:r>
      <w:r w:rsidR="00DF2C42" w:rsidRPr="001636A6">
        <w:rPr>
          <w:rFonts w:ascii="Times New Roman" w:hAnsi="Times New Roman"/>
          <w:sz w:val="22"/>
          <w:szCs w:val="22"/>
        </w:rPr>
        <w:t xml:space="preserve"> </w:t>
      </w:r>
      <w:r w:rsidR="00DF2C42" w:rsidRPr="001636A6">
        <w:rPr>
          <w:rFonts w:ascii="Times New Roman" w:hAnsi="Times New Roman"/>
          <w:b/>
          <w:sz w:val="22"/>
          <w:szCs w:val="22"/>
        </w:rPr>
        <w:t>(</w:t>
      </w:r>
      <w:r w:rsidR="00DF2C42" w:rsidRPr="001636A6">
        <w:rPr>
          <w:rFonts w:ascii="Times New Roman" w:hAnsi="Times New Roman"/>
          <w:b/>
          <w:smallCaps/>
          <w:sz w:val="22"/>
          <w:szCs w:val="22"/>
        </w:rPr>
        <w:t>Short paper #2 due</w:t>
      </w:r>
      <w:r w:rsidR="00DF2C42" w:rsidRPr="001636A6">
        <w:rPr>
          <w:rFonts w:ascii="Times New Roman" w:hAnsi="Times New Roman"/>
          <w:b/>
          <w:sz w:val="22"/>
          <w:szCs w:val="22"/>
        </w:rPr>
        <w:t>)</w:t>
      </w:r>
      <w:r w:rsidR="002E6879" w:rsidRPr="001636A6">
        <w:rPr>
          <w:rFonts w:ascii="Times New Roman" w:hAnsi="Times New Roman"/>
          <w:sz w:val="22"/>
          <w:szCs w:val="22"/>
        </w:rPr>
        <w:t xml:space="preserve"> </w:t>
      </w:r>
    </w:p>
    <w:p w14:paraId="18824DDD" w14:textId="77777777" w:rsidR="002E6879" w:rsidRPr="001636A6" w:rsidRDefault="002E6879" w:rsidP="002E687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3, doc. 5, pp. 83-87.</w:t>
      </w:r>
    </w:p>
    <w:p w14:paraId="31467A40" w14:textId="77777777" w:rsidR="00D36164" w:rsidRPr="001636A6" w:rsidRDefault="00D36164" w:rsidP="00EC33E3">
      <w:pPr>
        <w:rPr>
          <w:rFonts w:ascii="Times New Roman" w:hAnsi="Times New Roman"/>
          <w:sz w:val="22"/>
          <w:szCs w:val="22"/>
        </w:rPr>
      </w:pPr>
    </w:p>
    <w:p w14:paraId="487125EB" w14:textId="5F0DC6F9" w:rsidR="002E6879" w:rsidRPr="001636A6" w:rsidRDefault="0021036D" w:rsidP="002E6879">
      <w:pPr>
        <w:rPr>
          <w:rFonts w:ascii="Times New Roman" w:hAnsi="Times New Roman"/>
          <w:sz w:val="22"/>
          <w:szCs w:val="22"/>
        </w:rPr>
      </w:pPr>
      <w:r w:rsidRPr="001636A6">
        <w:rPr>
          <w:rFonts w:ascii="Times New Roman" w:hAnsi="Times New Roman"/>
          <w:b/>
          <w:sz w:val="22"/>
          <w:szCs w:val="22"/>
        </w:rPr>
        <w:t>W</w:t>
      </w:r>
      <w:r w:rsidR="002575A1" w:rsidRPr="001636A6">
        <w:rPr>
          <w:rFonts w:ascii="Times New Roman" w:hAnsi="Times New Roman"/>
          <w:b/>
          <w:sz w:val="22"/>
          <w:szCs w:val="22"/>
        </w:rPr>
        <w:t xml:space="preserve"> </w:t>
      </w:r>
      <w:r w:rsidR="009B4153" w:rsidRPr="001636A6">
        <w:rPr>
          <w:rFonts w:ascii="Times New Roman" w:hAnsi="Times New Roman"/>
          <w:b/>
          <w:sz w:val="22"/>
          <w:szCs w:val="22"/>
        </w:rPr>
        <w:t>Sept 29</w:t>
      </w:r>
      <w:r w:rsidR="002575A1" w:rsidRPr="001636A6">
        <w:rPr>
          <w:rFonts w:ascii="Times New Roman" w:hAnsi="Times New Roman"/>
          <w:b/>
          <w:sz w:val="22"/>
          <w:szCs w:val="22"/>
        </w:rPr>
        <w:t xml:space="preserve">: </w:t>
      </w:r>
      <w:r w:rsidR="002E6879" w:rsidRPr="001636A6">
        <w:rPr>
          <w:rFonts w:ascii="Times New Roman" w:hAnsi="Times New Roman"/>
          <w:sz w:val="22"/>
          <w:szCs w:val="22"/>
        </w:rPr>
        <w:t xml:space="preserve">The imperial world </w:t>
      </w:r>
    </w:p>
    <w:p w14:paraId="37C88668" w14:textId="6BE25CDE" w:rsidR="002E6879" w:rsidRPr="001636A6" w:rsidRDefault="002E6879" w:rsidP="002E6879">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3, docs. 3-4 and 6-7, pp. 77-82 and 89-94; Tacitus, “The Rebellion of Boudicca” </w:t>
      </w:r>
      <w:r w:rsidRPr="001636A6">
        <w:rPr>
          <w:rFonts w:ascii="Times New Roman" w:hAnsi="Times New Roman"/>
          <w:b/>
          <w:sz w:val="22"/>
          <w:szCs w:val="22"/>
        </w:rPr>
        <w:t>(on Blackboard)</w:t>
      </w:r>
    </w:p>
    <w:p w14:paraId="01F8627A" w14:textId="77777777" w:rsidR="00AB0617" w:rsidRPr="001636A6" w:rsidRDefault="00AB0617" w:rsidP="00EC33E3">
      <w:pPr>
        <w:rPr>
          <w:rFonts w:ascii="Times New Roman" w:hAnsi="Times New Roman"/>
          <w:sz w:val="22"/>
          <w:szCs w:val="22"/>
        </w:rPr>
      </w:pPr>
    </w:p>
    <w:p w14:paraId="7BA7BF3E" w14:textId="7895CA33" w:rsidR="00757A23" w:rsidRPr="001636A6" w:rsidRDefault="0021036D" w:rsidP="002E6879">
      <w:pPr>
        <w:rPr>
          <w:rFonts w:ascii="Times New Roman" w:hAnsi="Times New Roman"/>
          <w:sz w:val="22"/>
          <w:szCs w:val="22"/>
        </w:rPr>
      </w:pPr>
      <w:r w:rsidRPr="001636A6">
        <w:rPr>
          <w:rFonts w:ascii="Times New Roman" w:hAnsi="Times New Roman"/>
          <w:b/>
          <w:sz w:val="22"/>
          <w:szCs w:val="22"/>
        </w:rPr>
        <w:t>F</w:t>
      </w:r>
      <w:r w:rsidR="00B6308A" w:rsidRPr="001636A6">
        <w:rPr>
          <w:rFonts w:ascii="Times New Roman" w:hAnsi="Times New Roman"/>
          <w:b/>
          <w:sz w:val="22"/>
          <w:szCs w:val="22"/>
        </w:rPr>
        <w:t xml:space="preserve"> </w:t>
      </w:r>
      <w:r w:rsidR="009B4153" w:rsidRPr="001636A6">
        <w:rPr>
          <w:rFonts w:ascii="Times New Roman" w:hAnsi="Times New Roman"/>
          <w:b/>
          <w:sz w:val="22"/>
          <w:szCs w:val="22"/>
        </w:rPr>
        <w:t>Oct 1</w:t>
      </w:r>
      <w:r w:rsidR="00B6308A" w:rsidRPr="001636A6">
        <w:rPr>
          <w:rFonts w:ascii="Times New Roman" w:hAnsi="Times New Roman"/>
          <w:b/>
          <w:sz w:val="22"/>
          <w:szCs w:val="22"/>
        </w:rPr>
        <w:t>:</w:t>
      </w:r>
      <w:r w:rsidR="00B6308A" w:rsidRPr="001636A6">
        <w:rPr>
          <w:rFonts w:ascii="Times New Roman" w:hAnsi="Times New Roman"/>
          <w:sz w:val="22"/>
          <w:szCs w:val="22"/>
        </w:rPr>
        <w:t xml:space="preserve"> </w:t>
      </w:r>
      <w:r w:rsidR="008042ED" w:rsidRPr="001636A6">
        <w:rPr>
          <w:rFonts w:ascii="Times New Roman" w:hAnsi="Times New Roman"/>
          <w:sz w:val="22"/>
          <w:szCs w:val="22"/>
        </w:rPr>
        <w:t>Rome and the world</w:t>
      </w:r>
    </w:p>
    <w:p w14:paraId="7003BED3" w14:textId="419C1033" w:rsidR="00076587" w:rsidRPr="001636A6" w:rsidRDefault="002E6879" w:rsidP="00D36164">
      <w:pPr>
        <w:rPr>
          <w:rFonts w:ascii="Times New Roman" w:hAnsi="Times New Roman"/>
          <w:sz w:val="22"/>
          <w:szCs w:val="22"/>
        </w:rPr>
      </w:pPr>
      <w:r w:rsidRPr="001636A6">
        <w:rPr>
          <w:rFonts w:ascii="Times New Roman" w:hAnsi="Times New Roman"/>
          <w:i/>
          <w:sz w:val="22"/>
          <w:szCs w:val="22"/>
        </w:rPr>
        <w:t xml:space="preserve">Readings: </w:t>
      </w:r>
      <w:r w:rsidRPr="001636A6">
        <w:rPr>
          <w:rFonts w:ascii="Times New Roman" w:hAnsi="Times New Roman"/>
          <w:sz w:val="22"/>
          <w:szCs w:val="22"/>
        </w:rPr>
        <w:t xml:space="preserve">Pliny the Elder, </w:t>
      </w:r>
      <w:r w:rsidRPr="001636A6">
        <w:rPr>
          <w:rFonts w:ascii="Times New Roman" w:hAnsi="Times New Roman"/>
          <w:i/>
          <w:sz w:val="22"/>
          <w:szCs w:val="22"/>
        </w:rPr>
        <w:t>Natural History: A Selection</w:t>
      </w:r>
      <w:r w:rsidRPr="001636A6">
        <w:rPr>
          <w:rFonts w:ascii="Times New Roman" w:hAnsi="Times New Roman"/>
          <w:sz w:val="22"/>
          <w:szCs w:val="22"/>
        </w:rPr>
        <w:t xml:space="preserve">, trans. John F. Healy (New York, 1991), pp. 42-71 </w:t>
      </w:r>
      <w:r w:rsidRPr="001636A6">
        <w:rPr>
          <w:rFonts w:ascii="Times New Roman" w:hAnsi="Times New Roman"/>
          <w:b/>
          <w:sz w:val="22"/>
          <w:szCs w:val="22"/>
        </w:rPr>
        <w:t>(on Blackboard)</w:t>
      </w:r>
    </w:p>
    <w:p w14:paraId="6611B2A6" w14:textId="77777777" w:rsidR="002E6879" w:rsidRPr="001636A6" w:rsidRDefault="002E6879" w:rsidP="00D36164">
      <w:pPr>
        <w:rPr>
          <w:rFonts w:ascii="Times New Roman" w:hAnsi="Times New Roman"/>
          <w:sz w:val="22"/>
          <w:szCs w:val="22"/>
        </w:rPr>
      </w:pPr>
    </w:p>
    <w:p w14:paraId="16DC5F1C" w14:textId="39189B0C" w:rsidR="00757A23" w:rsidRPr="001636A6" w:rsidRDefault="0021036D" w:rsidP="00757A23">
      <w:pPr>
        <w:rPr>
          <w:rFonts w:ascii="Times New Roman" w:hAnsi="Times New Roman"/>
          <w:i/>
          <w:sz w:val="22"/>
          <w:szCs w:val="22"/>
        </w:rPr>
      </w:pPr>
      <w:r w:rsidRPr="001636A6">
        <w:rPr>
          <w:rFonts w:ascii="Times New Roman" w:hAnsi="Times New Roman"/>
          <w:b/>
          <w:sz w:val="22"/>
          <w:szCs w:val="22"/>
        </w:rPr>
        <w:t>M</w:t>
      </w:r>
      <w:r w:rsidR="00B6308A" w:rsidRPr="001636A6">
        <w:rPr>
          <w:rFonts w:ascii="Times New Roman" w:hAnsi="Times New Roman"/>
          <w:b/>
          <w:sz w:val="22"/>
          <w:szCs w:val="22"/>
        </w:rPr>
        <w:t xml:space="preserve"> </w:t>
      </w:r>
      <w:r w:rsidR="009B4153" w:rsidRPr="001636A6">
        <w:rPr>
          <w:rFonts w:ascii="Times New Roman" w:hAnsi="Times New Roman"/>
          <w:b/>
          <w:sz w:val="22"/>
          <w:szCs w:val="22"/>
        </w:rPr>
        <w:t>Oct 4</w:t>
      </w:r>
      <w:r w:rsidR="00B6308A" w:rsidRPr="001636A6">
        <w:rPr>
          <w:rFonts w:ascii="Times New Roman" w:hAnsi="Times New Roman"/>
          <w:b/>
          <w:sz w:val="22"/>
          <w:szCs w:val="22"/>
        </w:rPr>
        <w:t>:</w:t>
      </w:r>
      <w:r w:rsidR="00B6308A" w:rsidRPr="001636A6">
        <w:rPr>
          <w:rFonts w:ascii="Times New Roman" w:hAnsi="Times New Roman"/>
          <w:sz w:val="22"/>
          <w:szCs w:val="22"/>
        </w:rPr>
        <w:t xml:space="preserve"> </w:t>
      </w:r>
      <w:r w:rsidR="00757A23" w:rsidRPr="001636A6">
        <w:rPr>
          <w:rFonts w:ascii="Times New Roman" w:hAnsi="Times New Roman"/>
          <w:sz w:val="22"/>
          <w:szCs w:val="22"/>
        </w:rPr>
        <w:t xml:space="preserve">The fall of Rome? </w:t>
      </w:r>
    </w:p>
    <w:p w14:paraId="1F396E6B" w14:textId="77777777" w:rsidR="00757A23" w:rsidRPr="001636A6" w:rsidRDefault="00757A23" w:rsidP="00757A23">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3, doc. 9, pp. 97-101; Tacitus, </w:t>
      </w:r>
      <w:r w:rsidRPr="001636A6">
        <w:rPr>
          <w:rFonts w:ascii="Times New Roman" w:hAnsi="Times New Roman"/>
          <w:i/>
          <w:sz w:val="22"/>
          <w:szCs w:val="22"/>
        </w:rPr>
        <w:t>Germania</w:t>
      </w:r>
      <w:r w:rsidRPr="001636A6">
        <w:rPr>
          <w:rFonts w:ascii="Times New Roman" w:hAnsi="Times New Roman"/>
          <w:sz w:val="22"/>
          <w:szCs w:val="22"/>
        </w:rPr>
        <w:t>, pp. 69-82 (</w:t>
      </w:r>
      <w:r w:rsidRPr="001636A6">
        <w:rPr>
          <w:rFonts w:ascii="Times New Roman" w:hAnsi="Times New Roman"/>
          <w:b/>
          <w:sz w:val="22"/>
          <w:szCs w:val="22"/>
        </w:rPr>
        <w:t>on Blackboard</w:t>
      </w:r>
      <w:r w:rsidRPr="001636A6">
        <w:rPr>
          <w:rFonts w:ascii="Times New Roman" w:hAnsi="Times New Roman"/>
          <w:sz w:val="22"/>
          <w:szCs w:val="22"/>
        </w:rPr>
        <w:t>); Adam</w:t>
      </w:r>
    </w:p>
    <w:p w14:paraId="794DD004" w14:textId="77777777" w:rsidR="00757A23" w:rsidRPr="001636A6" w:rsidRDefault="00757A23" w:rsidP="00757A23">
      <w:pPr>
        <w:rPr>
          <w:rFonts w:ascii="Times New Roman" w:hAnsi="Times New Roman"/>
          <w:sz w:val="22"/>
          <w:szCs w:val="22"/>
        </w:rPr>
      </w:pPr>
      <w:r w:rsidRPr="001636A6">
        <w:rPr>
          <w:rFonts w:ascii="Times New Roman" w:hAnsi="Times New Roman"/>
          <w:sz w:val="22"/>
          <w:szCs w:val="22"/>
        </w:rPr>
        <w:t xml:space="preserve">Kirsch, “Ideas are Viruses,” (at </w:t>
      </w:r>
      <w:hyperlink r:id="rId14" w:history="1">
        <w:r w:rsidRPr="001636A6">
          <w:rPr>
            <w:rStyle w:val="Hyperlink"/>
            <w:rFonts w:ascii="Times New Roman" w:hAnsi="Times New Roman"/>
            <w:sz w:val="22"/>
            <w:szCs w:val="22"/>
          </w:rPr>
          <w:t>http://www.slate.com/id/2299849/</w:t>
        </w:r>
      </w:hyperlink>
      <w:r w:rsidRPr="001636A6">
        <w:rPr>
          <w:rFonts w:ascii="Times New Roman" w:hAnsi="Times New Roman"/>
          <w:sz w:val="22"/>
          <w:szCs w:val="22"/>
        </w:rPr>
        <w:t>)</w:t>
      </w:r>
      <w:r w:rsidRPr="001636A6">
        <w:rPr>
          <w:rFonts w:ascii="Times New Roman" w:hAnsi="Times New Roman"/>
          <w:iCs/>
          <w:sz w:val="22"/>
          <w:szCs w:val="22"/>
        </w:rPr>
        <w:t xml:space="preserve">. </w:t>
      </w:r>
    </w:p>
    <w:p w14:paraId="46E5735A" w14:textId="32AAC2CE" w:rsidR="006B2238" w:rsidRPr="001636A6" w:rsidRDefault="006B2238" w:rsidP="00757A23">
      <w:pPr>
        <w:rPr>
          <w:rFonts w:ascii="Times New Roman" w:hAnsi="Times New Roman"/>
          <w:sz w:val="22"/>
          <w:szCs w:val="22"/>
        </w:rPr>
      </w:pPr>
    </w:p>
    <w:p w14:paraId="6CDC6BCB" w14:textId="77777777" w:rsidR="00813C97" w:rsidRPr="001636A6" w:rsidRDefault="0021036D" w:rsidP="00813C97">
      <w:pPr>
        <w:rPr>
          <w:rFonts w:ascii="Times New Roman" w:hAnsi="Times New Roman"/>
          <w:sz w:val="22"/>
          <w:szCs w:val="22"/>
        </w:rPr>
      </w:pPr>
      <w:r w:rsidRPr="001636A6">
        <w:rPr>
          <w:rFonts w:ascii="Times New Roman" w:hAnsi="Times New Roman"/>
          <w:b/>
          <w:sz w:val="22"/>
          <w:szCs w:val="22"/>
        </w:rPr>
        <w:t xml:space="preserve">W </w:t>
      </w:r>
      <w:r w:rsidR="009B4153" w:rsidRPr="001636A6">
        <w:rPr>
          <w:rFonts w:ascii="Times New Roman" w:hAnsi="Times New Roman"/>
          <w:b/>
          <w:sz w:val="22"/>
          <w:szCs w:val="22"/>
        </w:rPr>
        <w:t>Oct 6</w:t>
      </w:r>
      <w:r w:rsidR="003D445A" w:rsidRPr="001636A6">
        <w:rPr>
          <w:rFonts w:ascii="Times New Roman" w:hAnsi="Times New Roman"/>
          <w:b/>
          <w:sz w:val="22"/>
          <w:szCs w:val="22"/>
        </w:rPr>
        <w:t>:</w:t>
      </w:r>
      <w:r w:rsidR="003D445A" w:rsidRPr="001636A6">
        <w:rPr>
          <w:rFonts w:ascii="Times New Roman" w:hAnsi="Times New Roman"/>
          <w:sz w:val="22"/>
          <w:szCs w:val="22"/>
        </w:rPr>
        <w:t xml:space="preserve"> </w:t>
      </w:r>
      <w:r w:rsidR="00813C97" w:rsidRPr="001636A6">
        <w:rPr>
          <w:rFonts w:ascii="Times New Roman" w:hAnsi="Times New Roman"/>
          <w:sz w:val="22"/>
          <w:szCs w:val="22"/>
        </w:rPr>
        <w:t xml:space="preserve">Religion in the late Empire </w:t>
      </w:r>
    </w:p>
    <w:p w14:paraId="5F20312C" w14:textId="77777777" w:rsidR="00813C97" w:rsidRPr="001636A6" w:rsidRDefault="00813C97" w:rsidP="00813C97">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4, docs. 1-</w:t>
      </w:r>
      <w:proofErr w:type="gramStart"/>
      <w:r w:rsidRPr="001636A6">
        <w:rPr>
          <w:rFonts w:ascii="Times New Roman" w:hAnsi="Times New Roman"/>
          <w:sz w:val="22"/>
          <w:szCs w:val="22"/>
        </w:rPr>
        <w:t>2,(</w:t>
      </w:r>
      <w:proofErr w:type="gramEnd"/>
      <w:r w:rsidRPr="001636A6">
        <w:rPr>
          <w:rFonts w:ascii="Times New Roman" w:hAnsi="Times New Roman"/>
          <w:sz w:val="22"/>
          <w:szCs w:val="22"/>
        </w:rPr>
        <w:t>Gospel according to Saint Matthew, Tertullian, Clement) and first part of doc. 3 (Jerome), pp. 104-10</w:t>
      </w:r>
    </w:p>
    <w:p w14:paraId="28294622" w14:textId="77777777" w:rsidR="003D445A" w:rsidRPr="001636A6" w:rsidRDefault="003D445A" w:rsidP="00813C97">
      <w:pPr>
        <w:rPr>
          <w:rFonts w:ascii="Times New Roman" w:hAnsi="Times New Roman"/>
          <w:sz w:val="22"/>
          <w:szCs w:val="22"/>
        </w:rPr>
      </w:pPr>
    </w:p>
    <w:p w14:paraId="56A5E83E" w14:textId="3545BE4A" w:rsidR="00757A23" w:rsidRPr="001636A6" w:rsidRDefault="008575CF" w:rsidP="00D14925">
      <w:pPr>
        <w:jc w:val="center"/>
        <w:rPr>
          <w:rFonts w:ascii="Times New Roman" w:hAnsi="Times New Roman"/>
          <w:b/>
          <w:sz w:val="22"/>
          <w:szCs w:val="22"/>
          <w:u w:val="single"/>
        </w:rPr>
      </w:pPr>
      <w:r w:rsidRPr="001636A6">
        <w:rPr>
          <w:rFonts w:ascii="Times New Roman" w:hAnsi="Times New Roman"/>
          <w:b/>
          <w:sz w:val="22"/>
          <w:szCs w:val="22"/>
          <w:u w:val="single"/>
        </w:rPr>
        <w:t>Part</w:t>
      </w:r>
      <w:r w:rsidR="00757A23" w:rsidRPr="001636A6">
        <w:rPr>
          <w:rFonts w:ascii="Times New Roman" w:hAnsi="Times New Roman"/>
          <w:b/>
          <w:sz w:val="22"/>
          <w:szCs w:val="22"/>
          <w:u w:val="single"/>
        </w:rPr>
        <w:t xml:space="preserve"> 4: The Rise of Christianity (Coffin and Stacey, chapter 6)</w:t>
      </w:r>
    </w:p>
    <w:p w14:paraId="0F898CC2" w14:textId="77777777" w:rsidR="00757A23" w:rsidRPr="001636A6" w:rsidRDefault="00757A23" w:rsidP="00C030C4">
      <w:pPr>
        <w:rPr>
          <w:rFonts w:ascii="Times New Roman" w:hAnsi="Times New Roman"/>
          <w:sz w:val="22"/>
          <w:szCs w:val="22"/>
        </w:rPr>
      </w:pPr>
    </w:p>
    <w:p w14:paraId="4AEE0CB1" w14:textId="63398F4D" w:rsidR="00757A23" w:rsidRPr="001636A6" w:rsidRDefault="00D450CE" w:rsidP="00813C97">
      <w:pPr>
        <w:rPr>
          <w:rFonts w:ascii="Times New Roman" w:hAnsi="Times New Roman"/>
          <w:sz w:val="22"/>
          <w:szCs w:val="22"/>
        </w:rPr>
      </w:pPr>
      <w:r w:rsidRPr="001636A6">
        <w:rPr>
          <w:rFonts w:ascii="Times New Roman" w:hAnsi="Times New Roman"/>
          <w:b/>
          <w:sz w:val="22"/>
          <w:szCs w:val="22"/>
        </w:rPr>
        <w:t xml:space="preserve">F </w:t>
      </w:r>
      <w:r w:rsidR="009B4153" w:rsidRPr="001636A6">
        <w:rPr>
          <w:rFonts w:ascii="Times New Roman" w:hAnsi="Times New Roman"/>
          <w:b/>
          <w:sz w:val="22"/>
          <w:szCs w:val="22"/>
        </w:rPr>
        <w:t>Oct 8</w:t>
      </w:r>
      <w:r w:rsidR="003D445A" w:rsidRPr="001636A6">
        <w:rPr>
          <w:rFonts w:ascii="Times New Roman" w:hAnsi="Times New Roman"/>
          <w:b/>
          <w:sz w:val="22"/>
          <w:szCs w:val="22"/>
        </w:rPr>
        <w:t>:</w:t>
      </w:r>
      <w:r w:rsidR="003D445A" w:rsidRPr="001636A6">
        <w:rPr>
          <w:rFonts w:ascii="Times New Roman" w:hAnsi="Times New Roman"/>
          <w:sz w:val="22"/>
          <w:szCs w:val="22"/>
        </w:rPr>
        <w:t xml:space="preserve"> </w:t>
      </w:r>
      <w:r w:rsidR="00813C97" w:rsidRPr="001636A6">
        <w:rPr>
          <w:rFonts w:ascii="Times New Roman" w:hAnsi="Times New Roman"/>
          <w:b/>
          <w:smallCaps/>
          <w:sz w:val="22"/>
          <w:szCs w:val="22"/>
        </w:rPr>
        <w:t>Mid-term exam</w:t>
      </w:r>
    </w:p>
    <w:p w14:paraId="544D9879" w14:textId="77777777" w:rsidR="003D445A" w:rsidRPr="001636A6" w:rsidRDefault="003D445A" w:rsidP="00076587">
      <w:pPr>
        <w:rPr>
          <w:rFonts w:ascii="Times New Roman" w:hAnsi="Times New Roman"/>
          <w:sz w:val="22"/>
          <w:szCs w:val="22"/>
        </w:rPr>
      </w:pPr>
    </w:p>
    <w:p w14:paraId="3A5ACE4F" w14:textId="4742F2A0" w:rsidR="009B4153" w:rsidRPr="001636A6" w:rsidRDefault="007A5F3E" w:rsidP="00757A23">
      <w:pPr>
        <w:rPr>
          <w:rFonts w:ascii="Times New Roman" w:hAnsi="Times New Roman"/>
          <w:sz w:val="22"/>
          <w:szCs w:val="22"/>
        </w:rPr>
      </w:pPr>
      <w:r w:rsidRPr="001636A6">
        <w:rPr>
          <w:rFonts w:ascii="Times New Roman" w:hAnsi="Times New Roman"/>
          <w:b/>
          <w:sz w:val="22"/>
          <w:szCs w:val="22"/>
        </w:rPr>
        <w:t xml:space="preserve">M </w:t>
      </w:r>
      <w:r w:rsidR="009B4153" w:rsidRPr="001636A6">
        <w:rPr>
          <w:rFonts w:ascii="Times New Roman" w:hAnsi="Times New Roman"/>
          <w:b/>
          <w:sz w:val="22"/>
          <w:szCs w:val="22"/>
        </w:rPr>
        <w:t>Oct 11</w:t>
      </w:r>
      <w:r w:rsidRPr="001636A6">
        <w:rPr>
          <w:rFonts w:ascii="Times New Roman" w:hAnsi="Times New Roman"/>
          <w:b/>
          <w:sz w:val="22"/>
          <w:szCs w:val="22"/>
        </w:rPr>
        <w:t>:</w:t>
      </w:r>
      <w:r w:rsidR="009B4153" w:rsidRPr="001636A6">
        <w:rPr>
          <w:rFonts w:ascii="Times New Roman" w:hAnsi="Times New Roman"/>
          <w:b/>
          <w:sz w:val="22"/>
          <w:szCs w:val="22"/>
        </w:rPr>
        <w:t xml:space="preserve"> </w:t>
      </w:r>
      <w:r w:rsidR="009B4153" w:rsidRPr="001636A6">
        <w:rPr>
          <w:rFonts w:ascii="Times New Roman" w:hAnsi="Times New Roman"/>
          <w:bCs/>
          <w:sz w:val="22"/>
          <w:szCs w:val="22"/>
        </w:rPr>
        <w:t>Fall break (no class)</w:t>
      </w:r>
      <w:r w:rsidRPr="001636A6">
        <w:rPr>
          <w:rFonts w:ascii="Times New Roman" w:hAnsi="Times New Roman"/>
          <w:sz w:val="22"/>
          <w:szCs w:val="22"/>
        </w:rPr>
        <w:t xml:space="preserve"> </w:t>
      </w:r>
    </w:p>
    <w:p w14:paraId="2867C727" w14:textId="77777777" w:rsidR="009B4153" w:rsidRPr="001636A6" w:rsidRDefault="009B4153" w:rsidP="00757A23">
      <w:pPr>
        <w:rPr>
          <w:rFonts w:ascii="Times New Roman" w:hAnsi="Times New Roman"/>
          <w:sz w:val="22"/>
          <w:szCs w:val="22"/>
        </w:rPr>
      </w:pPr>
    </w:p>
    <w:p w14:paraId="37005C0F" w14:textId="43CB53CE" w:rsidR="00757A23" w:rsidRPr="001636A6" w:rsidRDefault="00022B86" w:rsidP="00757A23">
      <w:pPr>
        <w:rPr>
          <w:rFonts w:ascii="Times New Roman" w:hAnsi="Times New Roman"/>
          <w:sz w:val="22"/>
          <w:szCs w:val="22"/>
        </w:rPr>
      </w:pPr>
      <w:r w:rsidRPr="001636A6">
        <w:rPr>
          <w:rFonts w:ascii="Times New Roman" w:hAnsi="Times New Roman"/>
          <w:b/>
          <w:sz w:val="22"/>
          <w:szCs w:val="22"/>
        </w:rPr>
        <w:t>W Oct 13:</w:t>
      </w:r>
      <w:r w:rsidRPr="001636A6">
        <w:rPr>
          <w:rFonts w:ascii="Times New Roman" w:hAnsi="Times New Roman"/>
          <w:sz w:val="22"/>
          <w:szCs w:val="22"/>
        </w:rPr>
        <w:t xml:space="preserve"> </w:t>
      </w:r>
      <w:r w:rsidR="00757A23" w:rsidRPr="001636A6">
        <w:rPr>
          <w:rFonts w:ascii="Times New Roman" w:hAnsi="Times New Roman"/>
          <w:sz w:val="22"/>
          <w:szCs w:val="22"/>
        </w:rPr>
        <w:t xml:space="preserve">Early monasticism </w:t>
      </w:r>
    </w:p>
    <w:p w14:paraId="23D8734F" w14:textId="76E4ADCB" w:rsidR="00757A23" w:rsidRPr="001636A6" w:rsidRDefault="00757A23" w:rsidP="00757A23">
      <w:pPr>
        <w:rPr>
          <w:rFonts w:ascii="Times New Roman" w:hAnsi="Times New Roman"/>
          <w:b/>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4, docs. 3-4 and 6</w:t>
      </w:r>
      <w:r w:rsidR="00B62178" w:rsidRPr="001636A6">
        <w:rPr>
          <w:rFonts w:ascii="Times New Roman" w:hAnsi="Times New Roman"/>
          <w:sz w:val="22"/>
          <w:szCs w:val="22"/>
        </w:rPr>
        <w:t xml:space="preserve"> (Benedict-Rule, Benedict, Virtuous Christian, Augustine)</w:t>
      </w:r>
      <w:r w:rsidRPr="001636A6">
        <w:rPr>
          <w:rFonts w:ascii="Times New Roman" w:hAnsi="Times New Roman"/>
          <w:sz w:val="22"/>
          <w:szCs w:val="22"/>
        </w:rPr>
        <w:t xml:space="preserve">, pp. 110-114, 118-120; Jerome, </w:t>
      </w:r>
      <w:r w:rsidRPr="001636A6">
        <w:rPr>
          <w:rFonts w:ascii="Times New Roman" w:hAnsi="Times New Roman"/>
          <w:i/>
          <w:sz w:val="22"/>
          <w:szCs w:val="22"/>
        </w:rPr>
        <w:t xml:space="preserve">Letter to </w:t>
      </w:r>
      <w:proofErr w:type="spellStart"/>
      <w:r w:rsidRPr="001636A6">
        <w:rPr>
          <w:rFonts w:ascii="Times New Roman" w:hAnsi="Times New Roman"/>
          <w:i/>
          <w:sz w:val="22"/>
          <w:szCs w:val="22"/>
        </w:rPr>
        <w:t>Laeta</w:t>
      </w:r>
      <w:proofErr w:type="spellEnd"/>
      <w:r w:rsidRPr="001636A6">
        <w:rPr>
          <w:rFonts w:ascii="Times New Roman" w:hAnsi="Times New Roman"/>
          <w:sz w:val="22"/>
          <w:szCs w:val="22"/>
        </w:rPr>
        <w:t xml:space="preserve"> (</w:t>
      </w:r>
      <w:r w:rsidRPr="001636A6">
        <w:rPr>
          <w:rFonts w:ascii="Times New Roman" w:hAnsi="Times New Roman"/>
          <w:b/>
          <w:sz w:val="22"/>
          <w:szCs w:val="22"/>
        </w:rPr>
        <w:t>on Blackboard)</w:t>
      </w:r>
    </w:p>
    <w:p w14:paraId="46C8ADE0" w14:textId="77777777" w:rsidR="007A5F3E" w:rsidRPr="001636A6" w:rsidRDefault="007A5F3E" w:rsidP="00076587">
      <w:pPr>
        <w:rPr>
          <w:rFonts w:ascii="Times New Roman" w:hAnsi="Times New Roman"/>
          <w:sz w:val="22"/>
          <w:szCs w:val="22"/>
        </w:rPr>
      </w:pPr>
    </w:p>
    <w:p w14:paraId="17706F84" w14:textId="5E691A41" w:rsidR="00757A23" w:rsidRPr="001636A6" w:rsidRDefault="00022B86" w:rsidP="00757A23">
      <w:pPr>
        <w:rPr>
          <w:rFonts w:ascii="Times New Roman" w:hAnsi="Times New Roman"/>
          <w:sz w:val="22"/>
          <w:szCs w:val="22"/>
        </w:rPr>
      </w:pPr>
      <w:r w:rsidRPr="001636A6">
        <w:rPr>
          <w:rFonts w:ascii="Times New Roman" w:hAnsi="Times New Roman"/>
          <w:b/>
          <w:sz w:val="22"/>
          <w:szCs w:val="22"/>
        </w:rPr>
        <w:t>F Oct 15:</w:t>
      </w:r>
      <w:r w:rsidRPr="001636A6">
        <w:rPr>
          <w:rFonts w:ascii="Times New Roman" w:hAnsi="Times New Roman"/>
          <w:sz w:val="22"/>
          <w:szCs w:val="22"/>
        </w:rPr>
        <w:t xml:space="preserve"> </w:t>
      </w:r>
      <w:r w:rsidR="00757A23" w:rsidRPr="001636A6">
        <w:rPr>
          <w:rFonts w:ascii="Times New Roman" w:hAnsi="Times New Roman"/>
          <w:sz w:val="22"/>
          <w:szCs w:val="22"/>
        </w:rPr>
        <w:t>Close reading – Augustine</w:t>
      </w:r>
    </w:p>
    <w:p w14:paraId="4F72C942" w14:textId="77777777" w:rsidR="00757A23" w:rsidRPr="001636A6" w:rsidRDefault="00757A23" w:rsidP="00757A23">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Augustine, </w:t>
      </w:r>
      <w:r w:rsidRPr="001636A6">
        <w:rPr>
          <w:rFonts w:ascii="Times New Roman" w:hAnsi="Times New Roman"/>
          <w:i/>
          <w:sz w:val="22"/>
          <w:szCs w:val="22"/>
        </w:rPr>
        <w:t>Confessions</w:t>
      </w:r>
      <w:r w:rsidRPr="001636A6">
        <w:rPr>
          <w:rFonts w:ascii="Times New Roman" w:hAnsi="Times New Roman"/>
          <w:sz w:val="22"/>
          <w:szCs w:val="22"/>
        </w:rPr>
        <w:t>, books 2-5, pp. 23-83</w:t>
      </w:r>
    </w:p>
    <w:p w14:paraId="043DE508" w14:textId="77777777" w:rsidR="00D36164" w:rsidRPr="001636A6" w:rsidRDefault="00D36164" w:rsidP="00076587">
      <w:pPr>
        <w:rPr>
          <w:rFonts w:ascii="Times New Roman" w:hAnsi="Times New Roman"/>
          <w:b/>
          <w:sz w:val="22"/>
          <w:szCs w:val="22"/>
        </w:rPr>
      </w:pPr>
    </w:p>
    <w:p w14:paraId="62D7813E" w14:textId="5BC0ED22" w:rsidR="00D450CE" w:rsidRPr="001636A6" w:rsidRDefault="00022B86" w:rsidP="00D450CE">
      <w:pPr>
        <w:rPr>
          <w:rFonts w:ascii="Times New Roman" w:hAnsi="Times New Roman"/>
          <w:b/>
          <w:sz w:val="22"/>
          <w:szCs w:val="22"/>
        </w:rPr>
      </w:pPr>
      <w:r w:rsidRPr="001636A6">
        <w:rPr>
          <w:rFonts w:ascii="Times New Roman" w:hAnsi="Times New Roman"/>
          <w:b/>
          <w:sz w:val="22"/>
          <w:szCs w:val="22"/>
        </w:rPr>
        <w:t>M Oct 18:</w:t>
      </w:r>
      <w:r w:rsidRPr="001636A6">
        <w:rPr>
          <w:rFonts w:ascii="Times New Roman" w:hAnsi="Times New Roman"/>
          <w:sz w:val="22"/>
          <w:szCs w:val="22"/>
        </w:rPr>
        <w:t xml:space="preserve"> </w:t>
      </w:r>
      <w:r w:rsidR="00D450CE" w:rsidRPr="001636A6">
        <w:rPr>
          <w:rFonts w:ascii="Times New Roman" w:hAnsi="Times New Roman"/>
          <w:sz w:val="22"/>
          <w:szCs w:val="22"/>
        </w:rPr>
        <w:t xml:space="preserve">Close reading - Augustine </w:t>
      </w:r>
    </w:p>
    <w:p w14:paraId="00861E97" w14:textId="77777777" w:rsidR="00D450CE" w:rsidRPr="001636A6" w:rsidRDefault="00D450CE" w:rsidP="00D450CE">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Augustine, </w:t>
      </w:r>
      <w:r w:rsidRPr="001636A6">
        <w:rPr>
          <w:rFonts w:ascii="Times New Roman" w:hAnsi="Times New Roman"/>
          <w:i/>
          <w:sz w:val="22"/>
          <w:szCs w:val="22"/>
        </w:rPr>
        <w:t>Confessions</w:t>
      </w:r>
      <w:r w:rsidRPr="001636A6">
        <w:rPr>
          <w:rFonts w:ascii="Times New Roman" w:hAnsi="Times New Roman"/>
          <w:sz w:val="22"/>
          <w:szCs w:val="22"/>
        </w:rPr>
        <w:t>, books 6-8, pp. 87-147.</w:t>
      </w:r>
    </w:p>
    <w:p w14:paraId="40F5A3AC" w14:textId="77777777" w:rsidR="00D450CE" w:rsidRPr="001636A6" w:rsidRDefault="00D450CE" w:rsidP="00076587">
      <w:pPr>
        <w:rPr>
          <w:rFonts w:ascii="Times New Roman" w:hAnsi="Times New Roman"/>
          <w:b/>
          <w:sz w:val="22"/>
          <w:szCs w:val="22"/>
        </w:rPr>
      </w:pPr>
    </w:p>
    <w:p w14:paraId="6B955C06" w14:textId="41709CA6" w:rsidR="00EC33E3" w:rsidRPr="001636A6" w:rsidRDefault="008575CF" w:rsidP="00EC33E3">
      <w:pPr>
        <w:jc w:val="center"/>
        <w:rPr>
          <w:rFonts w:ascii="Times New Roman" w:hAnsi="Times New Roman"/>
          <w:b/>
          <w:sz w:val="22"/>
          <w:szCs w:val="22"/>
          <w:u w:val="single"/>
        </w:rPr>
      </w:pPr>
      <w:r w:rsidRPr="001636A6">
        <w:rPr>
          <w:rFonts w:ascii="Times New Roman" w:hAnsi="Times New Roman"/>
          <w:b/>
          <w:sz w:val="22"/>
          <w:szCs w:val="22"/>
          <w:u w:val="single"/>
        </w:rPr>
        <w:t>Part</w:t>
      </w:r>
      <w:r w:rsidR="00EC33E3" w:rsidRPr="001636A6">
        <w:rPr>
          <w:rFonts w:ascii="Times New Roman" w:hAnsi="Times New Roman"/>
          <w:b/>
          <w:sz w:val="22"/>
          <w:szCs w:val="22"/>
          <w:u w:val="single"/>
        </w:rPr>
        <w:t xml:space="preserve"> 5: After Rome (Coffin and Stacey, chapter 7)</w:t>
      </w:r>
    </w:p>
    <w:p w14:paraId="1465B3EA" w14:textId="77777777" w:rsidR="00022B86" w:rsidRPr="001636A6" w:rsidRDefault="00022B86" w:rsidP="00022B86">
      <w:pPr>
        <w:rPr>
          <w:rFonts w:ascii="Times New Roman" w:hAnsi="Times New Roman"/>
          <w:b/>
          <w:sz w:val="22"/>
          <w:szCs w:val="22"/>
        </w:rPr>
      </w:pPr>
    </w:p>
    <w:p w14:paraId="47A05B4C" w14:textId="77777777" w:rsidR="00022B86" w:rsidRPr="001636A6" w:rsidRDefault="00022B86" w:rsidP="00022B86">
      <w:pPr>
        <w:rPr>
          <w:rFonts w:ascii="Times New Roman" w:hAnsi="Times New Roman"/>
          <w:sz w:val="22"/>
          <w:szCs w:val="22"/>
        </w:rPr>
      </w:pPr>
      <w:r w:rsidRPr="001636A6">
        <w:rPr>
          <w:rFonts w:ascii="Times New Roman" w:hAnsi="Times New Roman"/>
          <w:b/>
          <w:sz w:val="22"/>
          <w:szCs w:val="22"/>
        </w:rPr>
        <w:t xml:space="preserve">W Oct 20: </w:t>
      </w:r>
      <w:r w:rsidRPr="001636A6">
        <w:rPr>
          <w:rFonts w:ascii="Times New Roman" w:hAnsi="Times New Roman"/>
          <w:sz w:val="22"/>
          <w:szCs w:val="22"/>
        </w:rPr>
        <w:t>Byzantium: heir to Rome in the East</w:t>
      </w:r>
    </w:p>
    <w:p w14:paraId="6DDB3D3C" w14:textId="77777777" w:rsidR="00022B86" w:rsidRPr="001636A6" w:rsidRDefault="00022B86" w:rsidP="00022B86">
      <w:pPr>
        <w:jc w:val="both"/>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Procopius, excerpts from </w:t>
      </w:r>
      <w:r w:rsidRPr="001636A6">
        <w:rPr>
          <w:rFonts w:ascii="Times New Roman" w:hAnsi="Times New Roman"/>
          <w:i/>
          <w:sz w:val="22"/>
          <w:szCs w:val="22"/>
        </w:rPr>
        <w:t>The Wars</w:t>
      </w:r>
      <w:r w:rsidRPr="001636A6">
        <w:rPr>
          <w:rFonts w:ascii="Times New Roman" w:hAnsi="Times New Roman"/>
          <w:sz w:val="22"/>
          <w:szCs w:val="22"/>
        </w:rPr>
        <w:t xml:space="preserve"> and </w:t>
      </w:r>
      <w:r w:rsidRPr="001636A6">
        <w:rPr>
          <w:rFonts w:ascii="Times New Roman" w:hAnsi="Times New Roman"/>
          <w:i/>
          <w:sz w:val="22"/>
          <w:szCs w:val="22"/>
        </w:rPr>
        <w:t>The Secret History</w:t>
      </w:r>
      <w:r w:rsidRPr="001636A6">
        <w:rPr>
          <w:rFonts w:ascii="Times New Roman" w:hAnsi="Times New Roman"/>
          <w:sz w:val="22"/>
          <w:szCs w:val="22"/>
        </w:rPr>
        <w:t xml:space="preserve"> (</w:t>
      </w:r>
      <w:r w:rsidRPr="001636A6">
        <w:rPr>
          <w:rFonts w:ascii="Times New Roman" w:hAnsi="Times New Roman"/>
          <w:b/>
          <w:sz w:val="22"/>
          <w:szCs w:val="22"/>
        </w:rPr>
        <w:t>on Blackboard)</w:t>
      </w:r>
      <w:r w:rsidRPr="001636A6">
        <w:rPr>
          <w:rFonts w:ascii="Times New Roman" w:hAnsi="Times New Roman"/>
          <w:sz w:val="22"/>
          <w:szCs w:val="22"/>
        </w:rPr>
        <w:t>; Perry, chap. 5, doc. 1 (</w:t>
      </w:r>
      <w:proofErr w:type="spellStart"/>
      <w:r w:rsidRPr="001636A6">
        <w:rPr>
          <w:rFonts w:ascii="Times New Roman" w:hAnsi="Times New Roman"/>
          <w:sz w:val="22"/>
          <w:szCs w:val="22"/>
        </w:rPr>
        <w:t>Simocattes</w:t>
      </w:r>
      <w:proofErr w:type="spellEnd"/>
      <w:r w:rsidRPr="001636A6">
        <w:rPr>
          <w:rFonts w:ascii="Times New Roman" w:hAnsi="Times New Roman"/>
          <w:sz w:val="22"/>
          <w:szCs w:val="22"/>
        </w:rPr>
        <w:t>), pp. 123-5.</w:t>
      </w:r>
    </w:p>
    <w:p w14:paraId="790DB5B7" w14:textId="77777777" w:rsidR="008575CF" w:rsidRPr="001636A6" w:rsidRDefault="008575CF" w:rsidP="00022B86">
      <w:pPr>
        <w:rPr>
          <w:rFonts w:ascii="Times New Roman" w:hAnsi="Times New Roman"/>
          <w:b/>
          <w:sz w:val="22"/>
          <w:szCs w:val="22"/>
        </w:rPr>
      </w:pPr>
    </w:p>
    <w:p w14:paraId="7F5CF5BA" w14:textId="18366001" w:rsidR="00022B86" w:rsidRPr="001636A6" w:rsidRDefault="00022B86" w:rsidP="00022B86">
      <w:pPr>
        <w:rPr>
          <w:rFonts w:ascii="Times New Roman" w:hAnsi="Times New Roman"/>
          <w:b/>
          <w:sz w:val="22"/>
          <w:szCs w:val="22"/>
        </w:rPr>
      </w:pPr>
      <w:r w:rsidRPr="001636A6">
        <w:rPr>
          <w:rFonts w:ascii="Times New Roman" w:hAnsi="Times New Roman"/>
          <w:b/>
          <w:sz w:val="22"/>
          <w:szCs w:val="22"/>
        </w:rPr>
        <w:t xml:space="preserve">F Oct 22: </w:t>
      </w:r>
      <w:r w:rsidRPr="001636A6">
        <w:rPr>
          <w:rFonts w:ascii="Times New Roman" w:hAnsi="Times New Roman"/>
          <w:sz w:val="22"/>
          <w:szCs w:val="22"/>
        </w:rPr>
        <w:t xml:space="preserve">The rise of Islam </w:t>
      </w:r>
    </w:p>
    <w:p w14:paraId="2C4BEAE4" w14:textId="1E0125E5" w:rsidR="00022B86" w:rsidRPr="001636A6" w:rsidRDefault="00022B86" w:rsidP="00022B86">
      <w:pPr>
        <w:rPr>
          <w:rFonts w:ascii="Times New Roman" w:hAnsi="Times New Roman"/>
          <w:b/>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5, docs. 2-3 (Koran, Avicenna), pp. 125-130; Ibn </w:t>
      </w:r>
      <w:proofErr w:type="spellStart"/>
      <w:r w:rsidRPr="001636A6">
        <w:rPr>
          <w:rFonts w:ascii="Times New Roman" w:hAnsi="Times New Roman"/>
          <w:sz w:val="22"/>
          <w:szCs w:val="22"/>
        </w:rPr>
        <w:t>Ishâq</w:t>
      </w:r>
      <w:proofErr w:type="spellEnd"/>
      <w:r w:rsidRPr="001636A6">
        <w:rPr>
          <w:rFonts w:ascii="Times New Roman" w:hAnsi="Times New Roman"/>
          <w:sz w:val="22"/>
          <w:szCs w:val="22"/>
        </w:rPr>
        <w:t xml:space="preserve">, </w:t>
      </w:r>
      <w:r w:rsidRPr="001636A6">
        <w:rPr>
          <w:rFonts w:ascii="Times New Roman" w:hAnsi="Times New Roman"/>
          <w:i/>
          <w:sz w:val="22"/>
          <w:szCs w:val="22"/>
        </w:rPr>
        <w:t>Biography of the Messenger of God</w:t>
      </w:r>
      <w:r w:rsidRPr="001636A6">
        <w:rPr>
          <w:rFonts w:ascii="Times New Roman" w:hAnsi="Times New Roman"/>
          <w:sz w:val="22"/>
          <w:szCs w:val="22"/>
        </w:rPr>
        <w:t xml:space="preserve">, in </w:t>
      </w:r>
      <w:r w:rsidRPr="001636A6">
        <w:rPr>
          <w:rFonts w:ascii="Times New Roman" w:hAnsi="Times New Roman"/>
          <w:i/>
          <w:sz w:val="22"/>
          <w:szCs w:val="22"/>
        </w:rPr>
        <w:t>The Islamic World</w:t>
      </w:r>
      <w:r w:rsidRPr="001636A6">
        <w:rPr>
          <w:rFonts w:ascii="Times New Roman" w:hAnsi="Times New Roman"/>
          <w:sz w:val="22"/>
          <w:szCs w:val="22"/>
        </w:rPr>
        <w:t>, ed. William H. McNei</w:t>
      </w:r>
      <w:r w:rsidR="008575CF" w:rsidRPr="001636A6">
        <w:rPr>
          <w:rFonts w:ascii="Times New Roman" w:hAnsi="Times New Roman"/>
          <w:sz w:val="22"/>
          <w:szCs w:val="22"/>
        </w:rPr>
        <w:t>l</w:t>
      </w:r>
      <w:r w:rsidRPr="001636A6">
        <w:rPr>
          <w:rFonts w:ascii="Times New Roman" w:hAnsi="Times New Roman"/>
          <w:sz w:val="22"/>
          <w:szCs w:val="22"/>
        </w:rPr>
        <w:t>l and Marilyn Robinson Waldman (Chicago, 1973), pp. 13-27 (</w:t>
      </w:r>
      <w:r w:rsidRPr="001636A6">
        <w:rPr>
          <w:rFonts w:ascii="Times New Roman" w:hAnsi="Times New Roman"/>
          <w:b/>
          <w:sz w:val="22"/>
          <w:szCs w:val="22"/>
        </w:rPr>
        <w:t>on Blackboard)</w:t>
      </w:r>
    </w:p>
    <w:p w14:paraId="6A224678" w14:textId="77777777" w:rsidR="00022B86" w:rsidRPr="001636A6" w:rsidRDefault="00022B86" w:rsidP="00EC33E3">
      <w:pPr>
        <w:rPr>
          <w:rFonts w:ascii="Times New Roman" w:hAnsi="Times New Roman"/>
          <w:b/>
          <w:sz w:val="22"/>
          <w:szCs w:val="22"/>
        </w:rPr>
      </w:pPr>
    </w:p>
    <w:p w14:paraId="3CFC3F33" w14:textId="4A1E50F3" w:rsidR="00022B86" w:rsidRPr="001636A6" w:rsidRDefault="004D095B" w:rsidP="00022B86">
      <w:pPr>
        <w:rPr>
          <w:rFonts w:ascii="Times New Roman" w:hAnsi="Times New Roman"/>
          <w:sz w:val="22"/>
          <w:szCs w:val="22"/>
        </w:rPr>
      </w:pPr>
      <w:r w:rsidRPr="001636A6">
        <w:rPr>
          <w:rFonts w:ascii="Times New Roman" w:hAnsi="Times New Roman"/>
          <w:b/>
          <w:sz w:val="22"/>
          <w:szCs w:val="22"/>
        </w:rPr>
        <w:t>M</w:t>
      </w:r>
      <w:r w:rsidR="00AB0617" w:rsidRPr="001636A6">
        <w:rPr>
          <w:rFonts w:ascii="Times New Roman" w:hAnsi="Times New Roman"/>
          <w:b/>
          <w:sz w:val="22"/>
          <w:szCs w:val="22"/>
        </w:rPr>
        <w:t xml:space="preserve"> </w:t>
      </w:r>
      <w:r w:rsidR="009B4153" w:rsidRPr="001636A6">
        <w:rPr>
          <w:rFonts w:ascii="Times New Roman" w:hAnsi="Times New Roman"/>
          <w:b/>
          <w:sz w:val="22"/>
          <w:szCs w:val="22"/>
        </w:rPr>
        <w:t>Oct 25</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8575CF" w:rsidRPr="001636A6">
        <w:rPr>
          <w:rFonts w:ascii="Times New Roman" w:hAnsi="Times New Roman"/>
          <w:sz w:val="22"/>
          <w:szCs w:val="22"/>
        </w:rPr>
        <w:t>‘</w:t>
      </w:r>
      <w:r w:rsidR="00022B86" w:rsidRPr="001636A6">
        <w:rPr>
          <w:rFonts w:ascii="Times New Roman" w:hAnsi="Times New Roman"/>
          <w:sz w:val="22"/>
          <w:szCs w:val="22"/>
        </w:rPr>
        <w:t xml:space="preserve">Barbarian’ Europe </w:t>
      </w:r>
    </w:p>
    <w:p w14:paraId="341156A7" w14:textId="77777777" w:rsidR="00022B86" w:rsidRPr="001636A6" w:rsidRDefault="00022B86" w:rsidP="00022B86">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w:t>
      </w:r>
      <w:r w:rsidRPr="001636A6">
        <w:rPr>
          <w:rFonts w:ascii="Times New Roman" w:hAnsi="Times New Roman"/>
          <w:i/>
          <w:sz w:val="22"/>
          <w:szCs w:val="22"/>
        </w:rPr>
        <w:t>Beowulf</w:t>
      </w:r>
      <w:r w:rsidRPr="001636A6">
        <w:rPr>
          <w:rFonts w:ascii="Times New Roman" w:hAnsi="Times New Roman"/>
          <w:sz w:val="22"/>
          <w:szCs w:val="22"/>
        </w:rPr>
        <w:t xml:space="preserve">, first half (you may find it helpful to skim the introduction). </w:t>
      </w:r>
    </w:p>
    <w:p w14:paraId="5D821F1E" w14:textId="77777777" w:rsidR="00F25AD2" w:rsidRPr="001636A6" w:rsidRDefault="00F25AD2" w:rsidP="00076587">
      <w:pPr>
        <w:rPr>
          <w:rFonts w:ascii="Times New Roman" w:hAnsi="Times New Roman"/>
          <w:sz w:val="22"/>
          <w:szCs w:val="22"/>
        </w:rPr>
      </w:pPr>
    </w:p>
    <w:p w14:paraId="6FBBA146" w14:textId="77777777" w:rsidR="00022B86" w:rsidRPr="001636A6" w:rsidRDefault="004D095B" w:rsidP="00022B86">
      <w:pPr>
        <w:rPr>
          <w:rFonts w:ascii="Times New Roman" w:hAnsi="Times New Roman"/>
          <w:sz w:val="22"/>
          <w:szCs w:val="22"/>
        </w:rPr>
      </w:pPr>
      <w:r w:rsidRPr="001636A6">
        <w:rPr>
          <w:rFonts w:ascii="Times New Roman" w:hAnsi="Times New Roman"/>
          <w:b/>
          <w:sz w:val="22"/>
          <w:szCs w:val="22"/>
        </w:rPr>
        <w:t>W</w:t>
      </w:r>
      <w:r w:rsidR="0021036D" w:rsidRPr="001636A6">
        <w:rPr>
          <w:rFonts w:ascii="Times New Roman" w:hAnsi="Times New Roman"/>
          <w:b/>
          <w:sz w:val="22"/>
          <w:szCs w:val="22"/>
        </w:rPr>
        <w:t xml:space="preserve"> </w:t>
      </w:r>
      <w:r w:rsidR="009B4153" w:rsidRPr="001636A6">
        <w:rPr>
          <w:rFonts w:ascii="Times New Roman" w:hAnsi="Times New Roman"/>
          <w:b/>
          <w:sz w:val="22"/>
          <w:szCs w:val="22"/>
        </w:rPr>
        <w:t>Oct 27</w:t>
      </w:r>
      <w:r w:rsidRPr="001636A6">
        <w:rPr>
          <w:rFonts w:ascii="Times New Roman" w:hAnsi="Times New Roman"/>
          <w:b/>
          <w:sz w:val="22"/>
          <w:szCs w:val="22"/>
        </w:rPr>
        <w:t xml:space="preserve">: </w:t>
      </w:r>
      <w:r w:rsidR="00022B86" w:rsidRPr="001636A6">
        <w:rPr>
          <w:rFonts w:ascii="Times New Roman" w:hAnsi="Times New Roman"/>
          <w:sz w:val="22"/>
          <w:szCs w:val="22"/>
        </w:rPr>
        <w:t>‘Barbarian’ Europe (cont.)</w:t>
      </w:r>
    </w:p>
    <w:p w14:paraId="0C26FE3B" w14:textId="77777777" w:rsidR="00022B86" w:rsidRPr="001636A6" w:rsidRDefault="00022B86" w:rsidP="00022B86">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w:t>
      </w:r>
      <w:r w:rsidRPr="001636A6">
        <w:rPr>
          <w:rFonts w:ascii="Times New Roman" w:hAnsi="Times New Roman"/>
          <w:i/>
          <w:sz w:val="22"/>
          <w:szCs w:val="22"/>
        </w:rPr>
        <w:t>Beowulf</w:t>
      </w:r>
      <w:r w:rsidRPr="001636A6">
        <w:rPr>
          <w:rFonts w:ascii="Times New Roman" w:hAnsi="Times New Roman"/>
          <w:sz w:val="22"/>
          <w:szCs w:val="22"/>
        </w:rPr>
        <w:t>, second half</w:t>
      </w:r>
    </w:p>
    <w:p w14:paraId="497F3A4F" w14:textId="77777777" w:rsidR="00076587" w:rsidRPr="001636A6" w:rsidRDefault="00076587" w:rsidP="00076587">
      <w:pPr>
        <w:rPr>
          <w:rFonts w:ascii="Times New Roman" w:hAnsi="Times New Roman"/>
          <w:b/>
          <w:sz w:val="22"/>
          <w:szCs w:val="22"/>
        </w:rPr>
      </w:pPr>
    </w:p>
    <w:p w14:paraId="536D37BB" w14:textId="08146222" w:rsidR="00022B86" w:rsidRPr="001636A6" w:rsidRDefault="004D095B" w:rsidP="00022B86">
      <w:pPr>
        <w:rPr>
          <w:rFonts w:ascii="Times New Roman" w:hAnsi="Times New Roman"/>
          <w:sz w:val="22"/>
          <w:szCs w:val="22"/>
        </w:rPr>
      </w:pPr>
      <w:r w:rsidRPr="001636A6">
        <w:rPr>
          <w:rFonts w:ascii="Times New Roman" w:hAnsi="Times New Roman"/>
          <w:b/>
          <w:sz w:val="22"/>
          <w:szCs w:val="22"/>
        </w:rPr>
        <w:t>F</w:t>
      </w:r>
      <w:r w:rsidR="00AB0617" w:rsidRPr="001636A6">
        <w:rPr>
          <w:rFonts w:ascii="Times New Roman" w:hAnsi="Times New Roman"/>
          <w:b/>
          <w:sz w:val="22"/>
          <w:szCs w:val="22"/>
        </w:rPr>
        <w:t xml:space="preserve"> </w:t>
      </w:r>
      <w:r w:rsidR="009B4153" w:rsidRPr="001636A6">
        <w:rPr>
          <w:rFonts w:ascii="Times New Roman" w:hAnsi="Times New Roman"/>
          <w:b/>
          <w:sz w:val="22"/>
          <w:szCs w:val="22"/>
        </w:rPr>
        <w:t xml:space="preserve">Oct 29: </w:t>
      </w:r>
      <w:r w:rsidR="00022B86" w:rsidRPr="001636A6">
        <w:rPr>
          <w:rFonts w:ascii="Times New Roman" w:hAnsi="Times New Roman"/>
          <w:sz w:val="22"/>
          <w:szCs w:val="22"/>
        </w:rPr>
        <w:t xml:space="preserve">The Roman church: a new order? </w:t>
      </w:r>
    </w:p>
    <w:p w14:paraId="1FFFD647" w14:textId="77777777" w:rsidR="00022B86" w:rsidRPr="001636A6" w:rsidRDefault="00022B86" w:rsidP="00022B86">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5, doc. 4 (Bede), pp. 131-133; Benedict, </w:t>
      </w:r>
      <w:r w:rsidRPr="001636A6">
        <w:rPr>
          <w:rFonts w:ascii="Times New Roman" w:hAnsi="Times New Roman"/>
          <w:i/>
          <w:sz w:val="22"/>
          <w:szCs w:val="22"/>
        </w:rPr>
        <w:t>Rule for Monasteries</w:t>
      </w:r>
      <w:r w:rsidRPr="001636A6">
        <w:rPr>
          <w:rFonts w:ascii="Times New Roman" w:hAnsi="Times New Roman"/>
          <w:sz w:val="22"/>
          <w:szCs w:val="22"/>
        </w:rPr>
        <w:t xml:space="preserve"> (</w:t>
      </w:r>
      <w:r w:rsidRPr="001636A6">
        <w:rPr>
          <w:rFonts w:ascii="Times New Roman" w:hAnsi="Times New Roman"/>
          <w:b/>
          <w:sz w:val="22"/>
          <w:szCs w:val="22"/>
        </w:rPr>
        <w:t>on Blackboard</w:t>
      </w:r>
      <w:r w:rsidRPr="001636A6">
        <w:rPr>
          <w:rFonts w:ascii="Times New Roman" w:hAnsi="Times New Roman"/>
          <w:sz w:val="22"/>
          <w:szCs w:val="22"/>
        </w:rPr>
        <w:t>)</w:t>
      </w:r>
    </w:p>
    <w:p w14:paraId="047D2A7E" w14:textId="34CC375D" w:rsidR="00E10F19" w:rsidRPr="001636A6" w:rsidRDefault="00E10F19" w:rsidP="00022B86">
      <w:pPr>
        <w:rPr>
          <w:rFonts w:ascii="Times New Roman" w:hAnsi="Times New Roman"/>
          <w:sz w:val="22"/>
          <w:szCs w:val="22"/>
        </w:rPr>
      </w:pPr>
    </w:p>
    <w:p w14:paraId="275D2ED1" w14:textId="68F9FF2C"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M </w:t>
      </w:r>
      <w:r w:rsidR="0048627E" w:rsidRPr="001636A6">
        <w:rPr>
          <w:rFonts w:ascii="Times New Roman" w:hAnsi="Times New Roman"/>
          <w:b/>
          <w:sz w:val="22"/>
          <w:szCs w:val="22"/>
        </w:rPr>
        <w:t>Nov 1</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sz w:val="22"/>
          <w:szCs w:val="22"/>
        </w:rPr>
        <w:t>Charlemagne and the dream of Empire</w:t>
      </w:r>
    </w:p>
    <w:p w14:paraId="3CD9D52D" w14:textId="77777777" w:rsidR="0048627E" w:rsidRPr="001636A6" w:rsidRDefault="0048627E" w:rsidP="0048627E">
      <w:pPr>
        <w:rPr>
          <w:rFonts w:ascii="Times New Roman" w:hAnsi="Times New Roman"/>
          <w:i/>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5, doc. 5 (Einhard, Charlemagne), pp. 133-136; Einhard, </w:t>
      </w:r>
      <w:r w:rsidRPr="001636A6">
        <w:rPr>
          <w:rFonts w:ascii="Times New Roman" w:hAnsi="Times New Roman"/>
          <w:i/>
          <w:sz w:val="22"/>
          <w:szCs w:val="22"/>
        </w:rPr>
        <w:t xml:space="preserve">Life of Charles the Great </w:t>
      </w:r>
      <w:r w:rsidRPr="001636A6">
        <w:rPr>
          <w:rFonts w:ascii="Times New Roman" w:hAnsi="Times New Roman"/>
          <w:sz w:val="22"/>
          <w:szCs w:val="22"/>
        </w:rPr>
        <w:t>(</w:t>
      </w:r>
      <w:r w:rsidRPr="001636A6">
        <w:rPr>
          <w:rFonts w:ascii="Times New Roman" w:hAnsi="Times New Roman"/>
          <w:b/>
          <w:sz w:val="22"/>
          <w:szCs w:val="22"/>
        </w:rPr>
        <w:t>on Blackboard</w:t>
      </w:r>
      <w:r w:rsidRPr="001636A6">
        <w:rPr>
          <w:rFonts w:ascii="Times New Roman" w:hAnsi="Times New Roman"/>
          <w:sz w:val="22"/>
          <w:szCs w:val="22"/>
        </w:rPr>
        <w:t>)</w:t>
      </w:r>
    </w:p>
    <w:p w14:paraId="4FADAFD5" w14:textId="77777777" w:rsidR="00076587" w:rsidRPr="001636A6" w:rsidRDefault="00076587" w:rsidP="00076587">
      <w:pPr>
        <w:rPr>
          <w:rFonts w:ascii="Times New Roman" w:hAnsi="Times New Roman"/>
          <w:sz w:val="22"/>
          <w:szCs w:val="22"/>
        </w:rPr>
      </w:pPr>
    </w:p>
    <w:p w14:paraId="11FB8733" w14:textId="77777777"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W </w:t>
      </w:r>
      <w:r w:rsidR="0048627E" w:rsidRPr="001636A6">
        <w:rPr>
          <w:rFonts w:ascii="Times New Roman" w:hAnsi="Times New Roman"/>
          <w:b/>
          <w:sz w:val="22"/>
          <w:szCs w:val="22"/>
        </w:rPr>
        <w:t>Nov 3</w:t>
      </w:r>
      <w:r w:rsidR="00AB0617" w:rsidRPr="001636A6">
        <w:rPr>
          <w:rFonts w:ascii="Times New Roman" w:hAnsi="Times New Roman"/>
          <w:b/>
          <w:sz w:val="22"/>
          <w:szCs w:val="22"/>
        </w:rPr>
        <w:t>:</w:t>
      </w:r>
      <w:r w:rsidR="00076587" w:rsidRPr="001636A6">
        <w:rPr>
          <w:rFonts w:ascii="Times New Roman" w:hAnsi="Times New Roman"/>
          <w:sz w:val="22"/>
          <w:szCs w:val="22"/>
        </w:rPr>
        <w:t xml:space="preserve"> </w:t>
      </w:r>
      <w:r w:rsidR="0048627E" w:rsidRPr="001636A6">
        <w:rPr>
          <w:rFonts w:ascii="Times New Roman" w:hAnsi="Times New Roman"/>
          <w:sz w:val="22"/>
          <w:szCs w:val="22"/>
        </w:rPr>
        <w:t>Carolingian society</w:t>
      </w:r>
    </w:p>
    <w:p w14:paraId="4018108D" w14:textId="13471731" w:rsidR="00757A23" w:rsidRPr="001636A6" w:rsidRDefault="0048627E" w:rsidP="00022B86">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5, doc. 6 (Galbert, </w:t>
      </w:r>
      <w:proofErr w:type="spellStart"/>
      <w:r w:rsidRPr="001636A6">
        <w:rPr>
          <w:rFonts w:ascii="Times New Roman" w:hAnsi="Times New Roman"/>
          <w:sz w:val="22"/>
          <w:szCs w:val="22"/>
        </w:rPr>
        <w:t>Fulbert</w:t>
      </w:r>
      <w:proofErr w:type="spellEnd"/>
      <w:r w:rsidRPr="001636A6">
        <w:rPr>
          <w:rFonts w:ascii="Times New Roman" w:hAnsi="Times New Roman"/>
          <w:sz w:val="22"/>
          <w:szCs w:val="22"/>
        </w:rPr>
        <w:t xml:space="preserve">), pp. 136-138; </w:t>
      </w:r>
      <w:proofErr w:type="spellStart"/>
      <w:r w:rsidRPr="001636A6">
        <w:rPr>
          <w:rFonts w:ascii="Times New Roman" w:hAnsi="Times New Roman"/>
          <w:sz w:val="22"/>
          <w:szCs w:val="22"/>
        </w:rPr>
        <w:t>Dhuoda</w:t>
      </w:r>
      <w:proofErr w:type="spellEnd"/>
      <w:r w:rsidRPr="001636A6">
        <w:rPr>
          <w:rFonts w:ascii="Times New Roman" w:hAnsi="Times New Roman"/>
          <w:sz w:val="22"/>
          <w:szCs w:val="22"/>
        </w:rPr>
        <w:t xml:space="preserve">, </w:t>
      </w:r>
      <w:r w:rsidRPr="001636A6">
        <w:rPr>
          <w:rFonts w:ascii="Times New Roman" w:hAnsi="Times New Roman"/>
          <w:i/>
          <w:sz w:val="22"/>
          <w:szCs w:val="22"/>
        </w:rPr>
        <w:t>Handbook for William</w:t>
      </w:r>
      <w:r w:rsidRPr="001636A6">
        <w:rPr>
          <w:rFonts w:ascii="Times New Roman" w:hAnsi="Times New Roman"/>
          <w:sz w:val="22"/>
          <w:szCs w:val="22"/>
        </w:rPr>
        <w:t>, first half</w:t>
      </w:r>
    </w:p>
    <w:p w14:paraId="42123EF4" w14:textId="58422ADB" w:rsidR="00757A23" w:rsidRPr="001636A6" w:rsidRDefault="00757A23" w:rsidP="00757A23">
      <w:pPr>
        <w:rPr>
          <w:rFonts w:ascii="Times New Roman" w:hAnsi="Times New Roman"/>
          <w:sz w:val="22"/>
          <w:szCs w:val="22"/>
        </w:rPr>
      </w:pPr>
    </w:p>
    <w:p w14:paraId="026199B5" w14:textId="77777777"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F </w:t>
      </w:r>
      <w:r w:rsidR="0048627E" w:rsidRPr="001636A6">
        <w:rPr>
          <w:rFonts w:ascii="Times New Roman" w:hAnsi="Times New Roman"/>
          <w:b/>
          <w:sz w:val="22"/>
          <w:szCs w:val="22"/>
        </w:rPr>
        <w:t>Nov 5</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sz w:val="22"/>
          <w:szCs w:val="22"/>
        </w:rPr>
        <w:t xml:space="preserve">Carolingian society (cont.) </w:t>
      </w:r>
    </w:p>
    <w:p w14:paraId="75525622" w14:textId="77777777" w:rsidR="0048627E" w:rsidRPr="001636A6" w:rsidRDefault="0048627E" w:rsidP="0048627E">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w:t>
      </w:r>
      <w:proofErr w:type="spellStart"/>
      <w:r w:rsidRPr="001636A6">
        <w:rPr>
          <w:rFonts w:ascii="Times New Roman" w:hAnsi="Times New Roman"/>
          <w:sz w:val="22"/>
          <w:szCs w:val="22"/>
        </w:rPr>
        <w:t>Dhuoda</w:t>
      </w:r>
      <w:proofErr w:type="spellEnd"/>
      <w:r w:rsidRPr="001636A6">
        <w:rPr>
          <w:rFonts w:ascii="Times New Roman" w:hAnsi="Times New Roman"/>
          <w:sz w:val="22"/>
          <w:szCs w:val="22"/>
        </w:rPr>
        <w:t xml:space="preserve">, </w:t>
      </w:r>
      <w:r w:rsidRPr="001636A6">
        <w:rPr>
          <w:rFonts w:ascii="Times New Roman" w:hAnsi="Times New Roman"/>
          <w:i/>
          <w:sz w:val="22"/>
          <w:szCs w:val="22"/>
        </w:rPr>
        <w:t>Handbook for William</w:t>
      </w:r>
      <w:r w:rsidRPr="001636A6">
        <w:rPr>
          <w:rFonts w:ascii="Times New Roman" w:hAnsi="Times New Roman"/>
          <w:sz w:val="22"/>
          <w:szCs w:val="22"/>
        </w:rPr>
        <w:t>, second half</w:t>
      </w:r>
    </w:p>
    <w:p w14:paraId="206C0152" w14:textId="0E3D54CD" w:rsidR="00371932" w:rsidRPr="001636A6" w:rsidRDefault="00371932" w:rsidP="00076587">
      <w:pPr>
        <w:rPr>
          <w:rFonts w:ascii="Times New Roman" w:hAnsi="Times New Roman"/>
          <w:sz w:val="22"/>
          <w:szCs w:val="22"/>
        </w:rPr>
      </w:pPr>
    </w:p>
    <w:p w14:paraId="1A2E69C6" w14:textId="1B0A4CFD" w:rsidR="00C26875" w:rsidRPr="001636A6" w:rsidRDefault="008575CF" w:rsidP="0048627E">
      <w:pPr>
        <w:jc w:val="center"/>
        <w:rPr>
          <w:rFonts w:ascii="Times New Roman" w:hAnsi="Times New Roman"/>
          <w:b/>
          <w:sz w:val="22"/>
          <w:szCs w:val="22"/>
          <w:u w:val="single"/>
        </w:rPr>
      </w:pPr>
      <w:r w:rsidRPr="001636A6">
        <w:rPr>
          <w:rFonts w:ascii="Times New Roman" w:hAnsi="Times New Roman"/>
          <w:b/>
          <w:sz w:val="22"/>
          <w:szCs w:val="22"/>
          <w:u w:val="single"/>
        </w:rPr>
        <w:t>Part</w:t>
      </w:r>
      <w:r w:rsidR="00C26875" w:rsidRPr="001636A6">
        <w:rPr>
          <w:rFonts w:ascii="Times New Roman" w:hAnsi="Times New Roman"/>
          <w:b/>
          <w:sz w:val="22"/>
          <w:szCs w:val="22"/>
          <w:u w:val="single"/>
        </w:rPr>
        <w:t xml:space="preserve"> 6: The High Middle Ages (Coffin and Stacey, chapters 8-9)</w:t>
      </w:r>
    </w:p>
    <w:p w14:paraId="668C6349" w14:textId="77777777" w:rsidR="0048627E" w:rsidRPr="001636A6" w:rsidRDefault="0048627E" w:rsidP="0048627E">
      <w:pPr>
        <w:jc w:val="center"/>
        <w:rPr>
          <w:rFonts w:ascii="Times New Roman" w:hAnsi="Times New Roman"/>
          <w:b/>
          <w:sz w:val="22"/>
          <w:szCs w:val="22"/>
          <w:u w:val="single"/>
        </w:rPr>
      </w:pPr>
    </w:p>
    <w:p w14:paraId="73BAE64C" w14:textId="5106CD1F" w:rsidR="0048627E" w:rsidRPr="001636A6" w:rsidRDefault="0048627E" w:rsidP="0048627E">
      <w:pPr>
        <w:rPr>
          <w:rFonts w:ascii="Times New Roman" w:hAnsi="Times New Roman"/>
          <w:sz w:val="22"/>
          <w:szCs w:val="22"/>
        </w:rPr>
      </w:pPr>
      <w:r w:rsidRPr="001636A6">
        <w:rPr>
          <w:rFonts w:ascii="Times New Roman" w:hAnsi="Times New Roman"/>
          <w:b/>
          <w:sz w:val="22"/>
          <w:szCs w:val="22"/>
        </w:rPr>
        <w:t>M Nov 8:</w:t>
      </w:r>
      <w:r w:rsidRPr="001636A6">
        <w:rPr>
          <w:rFonts w:ascii="Times New Roman" w:hAnsi="Times New Roman"/>
          <w:sz w:val="22"/>
          <w:szCs w:val="22"/>
        </w:rPr>
        <w:t xml:space="preserve"> Invasion and recovery</w:t>
      </w:r>
      <w:r w:rsidR="00DF2C42" w:rsidRPr="001636A6">
        <w:rPr>
          <w:rFonts w:ascii="Times New Roman" w:hAnsi="Times New Roman"/>
          <w:sz w:val="22"/>
          <w:szCs w:val="22"/>
        </w:rPr>
        <w:t xml:space="preserve"> </w:t>
      </w:r>
      <w:r w:rsidR="00DF2C42" w:rsidRPr="001636A6">
        <w:rPr>
          <w:rFonts w:ascii="Times New Roman" w:hAnsi="Times New Roman"/>
          <w:b/>
          <w:sz w:val="22"/>
          <w:szCs w:val="22"/>
        </w:rPr>
        <w:t>(</w:t>
      </w:r>
      <w:r w:rsidR="00DF2C42" w:rsidRPr="001636A6">
        <w:rPr>
          <w:rFonts w:ascii="Times New Roman" w:hAnsi="Times New Roman"/>
          <w:b/>
          <w:smallCaps/>
          <w:sz w:val="22"/>
          <w:szCs w:val="22"/>
        </w:rPr>
        <w:t>Short paper #2 due</w:t>
      </w:r>
      <w:r w:rsidR="00DF2C42" w:rsidRPr="001636A6">
        <w:rPr>
          <w:rFonts w:ascii="Times New Roman" w:hAnsi="Times New Roman"/>
          <w:b/>
          <w:sz w:val="22"/>
          <w:szCs w:val="22"/>
        </w:rPr>
        <w:t>)</w:t>
      </w:r>
    </w:p>
    <w:p w14:paraId="32C9CDA6" w14:textId="180953B9" w:rsidR="0048627E" w:rsidRPr="001636A6" w:rsidRDefault="0048627E" w:rsidP="0048627E">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6, doc. 1 (How to succeed), pp. 141-143; “Annals of Xanten” (at </w:t>
      </w:r>
      <w:hyperlink r:id="rId15" w:history="1">
        <w:r w:rsidRPr="001636A6">
          <w:rPr>
            <w:rStyle w:val="Hyperlink"/>
            <w:rFonts w:ascii="Times New Roman" w:hAnsi="Times New Roman"/>
            <w:sz w:val="22"/>
            <w:szCs w:val="22"/>
          </w:rPr>
          <w:t>http://www.fordham.edu/Halsall/source/xanten1.asp</w:t>
        </w:r>
      </w:hyperlink>
      <w:r w:rsidRPr="001636A6">
        <w:rPr>
          <w:rFonts w:ascii="Times New Roman" w:hAnsi="Times New Roman"/>
          <w:sz w:val="22"/>
          <w:szCs w:val="22"/>
        </w:rPr>
        <w:t xml:space="preserve">). </w:t>
      </w:r>
    </w:p>
    <w:p w14:paraId="02E322E3" w14:textId="77777777" w:rsidR="0048627E" w:rsidRPr="001636A6" w:rsidRDefault="0048627E" w:rsidP="0048627E">
      <w:pPr>
        <w:rPr>
          <w:rFonts w:ascii="Times New Roman" w:hAnsi="Times New Roman"/>
          <w:sz w:val="22"/>
          <w:szCs w:val="22"/>
        </w:rPr>
      </w:pPr>
    </w:p>
    <w:p w14:paraId="38FD594D" w14:textId="77777777" w:rsidR="0048627E" w:rsidRPr="001636A6" w:rsidRDefault="0048627E" w:rsidP="0048627E">
      <w:pPr>
        <w:rPr>
          <w:rFonts w:ascii="Times New Roman" w:hAnsi="Times New Roman"/>
          <w:sz w:val="22"/>
          <w:szCs w:val="22"/>
        </w:rPr>
      </w:pPr>
      <w:r w:rsidRPr="001636A6">
        <w:rPr>
          <w:rFonts w:ascii="Times New Roman" w:hAnsi="Times New Roman"/>
          <w:b/>
          <w:sz w:val="22"/>
          <w:szCs w:val="22"/>
        </w:rPr>
        <w:t>W Nov 10:</w:t>
      </w:r>
      <w:r w:rsidRPr="001636A6">
        <w:rPr>
          <w:rFonts w:ascii="Times New Roman" w:hAnsi="Times New Roman"/>
          <w:sz w:val="22"/>
          <w:szCs w:val="22"/>
        </w:rPr>
        <w:t xml:space="preserve"> Crusades and Conquest </w:t>
      </w:r>
    </w:p>
    <w:p w14:paraId="5EBE202D" w14:textId="177A3F37" w:rsidR="0048627E" w:rsidRPr="001636A6" w:rsidRDefault="0048627E" w:rsidP="0048627E">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“The First Crusade” (</w:t>
      </w:r>
      <w:r w:rsidRPr="001636A6">
        <w:rPr>
          <w:rFonts w:ascii="Times New Roman" w:hAnsi="Times New Roman"/>
          <w:b/>
          <w:sz w:val="22"/>
          <w:szCs w:val="22"/>
        </w:rPr>
        <w:t>on Blackboard</w:t>
      </w:r>
      <w:r w:rsidRPr="001636A6">
        <w:rPr>
          <w:rFonts w:ascii="Times New Roman" w:hAnsi="Times New Roman"/>
          <w:sz w:val="22"/>
          <w:szCs w:val="22"/>
        </w:rPr>
        <w:t>).</w:t>
      </w:r>
    </w:p>
    <w:p w14:paraId="7C613E52" w14:textId="77777777" w:rsidR="0048627E" w:rsidRPr="001636A6" w:rsidRDefault="0048627E" w:rsidP="00C26875">
      <w:pPr>
        <w:rPr>
          <w:rFonts w:ascii="Times New Roman" w:hAnsi="Times New Roman"/>
          <w:b/>
          <w:sz w:val="22"/>
          <w:szCs w:val="22"/>
        </w:rPr>
      </w:pPr>
    </w:p>
    <w:p w14:paraId="184113C4" w14:textId="5CB2A43B"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F </w:t>
      </w:r>
      <w:r w:rsidR="0048627E" w:rsidRPr="001636A6">
        <w:rPr>
          <w:rFonts w:ascii="Times New Roman" w:hAnsi="Times New Roman"/>
          <w:b/>
          <w:sz w:val="22"/>
          <w:szCs w:val="22"/>
        </w:rPr>
        <w:t>Nov 12</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sz w:val="22"/>
          <w:szCs w:val="22"/>
        </w:rPr>
        <w:t xml:space="preserve">Interfaith contact and conflict </w:t>
      </w:r>
    </w:p>
    <w:p w14:paraId="13A00958" w14:textId="77777777" w:rsidR="0048627E" w:rsidRPr="001636A6" w:rsidRDefault="0048627E" w:rsidP="0048627E">
      <w:pPr>
        <w:rPr>
          <w:rFonts w:ascii="Times New Roman" w:hAnsi="Times New Roman"/>
          <w:sz w:val="22"/>
          <w:szCs w:val="22"/>
          <w:lang w:val="en"/>
        </w:rPr>
      </w:pPr>
      <w:r w:rsidRPr="001636A6">
        <w:rPr>
          <w:rFonts w:ascii="Times New Roman" w:hAnsi="Times New Roman"/>
          <w:i/>
          <w:sz w:val="22"/>
          <w:szCs w:val="22"/>
        </w:rPr>
        <w:t>Readings</w:t>
      </w:r>
      <w:r w:rsidRPr="001636A6">
        <w:rPr>
          <w:rFonts w:ascii="Times New Roman" w:hAnsi="Times New Roman"/>
          <w:sz w:val="22"/>
          <w:szCs w:val="22"/>
        </w:rPr>
        <w:t>:</w:t>
      </w:r>
      <w:r w:rsidRPr="001636A6">
        <w:rPr>
          <w:rFonts w:ascii="Times New Roman" w:hAnsi="Times New Roman"/>
          <w:i/>
          <w:sz w:val="22"/>
          <w:szCs w:val="22"/>
        </w:rPr>
        <w:t xml:space="preserve"> </w:t>
      </w:r>
      <w:r w:rsidRPr="001636A6">
        <w:rPr>
          <w:rFonts w:ascii="Times New Roman" w:hAnsi="Times New Roman"/>
          <w:sz w:val="22"/>
          <w:szCs w:val="22"/>
        </w:rPr>
        <w:t>Fulcher of Chartres, “The Latins in the East”</w:t>
      </w:r>
      <w:r w:rsidRPr="001636A6">
        <w:rPr>
          <w:rStyle w:val="Emphasis"/>
          <w:rFonts w:ascii="Times New Roman" w:hAnsi="Times New Roman"/>
          <w:i w:val="0"/>
          <w:iCs w:val="0"/>
          <w:sz w:val="22"/>
          <w:szCs w:val="22"/>
          <w:lang w:val="en"/>
        </w:rPr>
        <w:t xml:space="preserve"> (</w:t>
      </w:r>
      <w:r w:rsidRPr="001636A6">
        <w:rPr>
          <w:rStyle w:val="Emphasis"/>
          <w:rFonts w:ascii="Times New Roman" w:hAnsi="Times New Roman"/>
          <w:b/>
          <w:i w:val="0"/>
          <w:iCs w:val="0"/>
          <w:sz w:val="22"/>
          <w:szCs w:val="22"/>
          <w:lang w:val="en"/>
        </w:rPr>
        <w:t>on Blackboard</w:t>
      </w:r>
      <w:r w:rsidRPr="001636A6">
        <w:rPr>
          <w:rStyle w:val="Emphasis"/>
          <w:rFonts w:ascii="Times New Roman" w:hAnsi="Times New Roman"/>
          <w:i w:val="0"/>
          <w:iCs w:val="0"/>
          <w:sz w:val="22"/>
          <w:szCs w:val="22"/>
          <w:lang w:val="en"/>
        </w:rPr>
        <w:t>);</w:t>
      </w:r>
      <w:r w:rsidRPr="001636A6">
        <w:rPr>
          <w:rStyle w:val="Emphasis"/>
          <w:rFonts w:ascii="Times New Roman" w:hAnsi="Times New Roman"/>
          <w:b/>
          <w:i w:val="0"/>
          <w:iCs w:val="0"/>
          <w:sz w:val="22"/>
          <w:szCs w:val="22"/>
          <w:lang w:val="en"/>
        </w:rPr>
        <w:t xml:space="preserve"> </w:t>
      </w:r>
      <w:proofErr w:type="spellStart"/>
      <w:r w:rsidRPr="001636A6">
        <w:rPr>
          <w:rFonts w:ascii="Times New Roman" w:hAnsi="Times New Roman"/>
          <w:sz w:val="22"/>
          <w:szCs w:val="22"/>
        </w:rPr>
        <w:t>Usamah</w:t>
      </w:r>
      <w:proofErr w:type="spellEnd"/>
      <w:r w:rsidRPr="001636A6">
        <w:rPr>
          <w:rFonts w:ascii="Times New Roman" w:hAnsi="Times New Roman"/>
          <w:sz w:val="22"/>
          <w:szCs w:val="22"/>
        </w:rPr>
        <w:t xml:space="preserve"> ibn </w:t>
      </w:r>
      <w:proofErr w:type="spellStart"/>
      <w:r w:rsidRPr="001636A6">
        <w:rPr>
          <w:rFonts w:ascii="Times New Roman" w:hAnsi="Times New Roman"/>
          <w:sz w:val="22"/>
          <w:szCs w:val="22"/>
        </w:rPr>
        <w:t>Munqidh</w:t>
      </w:r>
      <w:proofErr w:type="spellEnd"/>
      <w:r w:rsidRPr="001636A6">
        <w:rPr>
          <w:rFonts w:ascii="Times New Roman" w:hAnsi="Times New Roman"/>
          <w:sz w:val="22"/>
          <w:szCs w:val="22"/>
        </w:rPr>
        <w:t xml:space="preserve">, </w:t>
      </w:r>
      <w:r w:rsidRPr="001636A6">
        <w:rPr>
          <w:rStyle w:val="Emphasis"/>
          <w:rFonts w:ascii="Times New Roman" w:hAnsi="Times New Roman"/>
          <w:iCs w:val="0"/>
          <w:sz w:val="22"/>
          <w:szCs w:val="22"/>
          <w:lang w:val="en"/>
        </w:rPr>
        <w:t>An Arab-Syrian Gentleman in the Period of the Crusades</w:t>
      </w:r>
      <w:r w:rsidRPr="001636A6">
        <w:rPr>
          <w:rStyle w:val="Emphasis"/>
          <w:rFonts w:ascii="Times New Roman" w:hAnsi="Times New Roman"/>
          <w:i w:val="0"/>
          <w:iCs w:val="0"/>
          <w:sz w:val="22"/>
          <w:szCs w:val="22"/>
          <w:lang w:val="en"/>
        </w:rPr>
        <w:t>, excerpts (</w:t>
      </w:r>
      <w:r w:rsidRPr="001636A6">
        <w:rPr>
          <w:rStyle w:val="Emphasis"/>
          <w:rFonts w:ascii="Times New Roman" w:hAnsi="Times New Roman"/>
          <w:b/>
          <w:i w:val="0"/>
          <w:iCs w:val="0"/>
          <w:sz w:val="22"/>
          <w:szCs w:val="22"/>
          <w:lang w:val="en"/>
        </w:rPr>
        <w:t>on Blackboard)</w:t>
      </w:r>
      <w:r w:rsidRPr="001636A6">
        <w:rPr>
          <w:rStyle w:val="Emphasis"/>
          <w:rFonts w:ascii="Times New Roman" w:hAnsi="Times New Roman"/>
          <w:i w:val="0"/>
          <w:iCs w:val="0"/>
          <w:sz w:val="22"/>
          <w:szCs w:val="22"/>
          <w:lang w:val="en"/>
        </w:rPr>
        <w:t xml:space="preserve">; </w:t>
      </w:r>
      <w:r w:rsidRPr="001636A6">
        <w:rPr>
          <w:rStyle w:val="Emphasis"/>
          <w:rFonts w:ascii="Times New Roman" w:hAnsi="Times New Roman"/>
          <w:sz w:val="22"/>
          <w:szCs w:val="22"/>
          <w:lang w:val="en"/>
        </w:rPr>
        <w:t>The Song of My Cid</w:t>
      </w:r>
      <w:r w:rsidRPr="001636A6">
        <w:rPr>
          <w:rStyle w:val="Emphasis"/>
          <w:rFonts w:ascii="Times New Roman" w:hAnsi="Times New Roman"/>
          <w:i w:val="0"/>
          <w:sz w:val="22"/>
          <w:szCs w:val="22"/>
          <w:lang w:val="en"/>
        </w:rPr>
        <w:t>, excerpt (</w:t>
      </w:r>
      <w:r w:rsidRPr="001636A6">
        <w:rPr>
          <w:rStyle w:val="Emphasis"/>
          <w:rFonts w:ascii="Times New Roman" w:hAnsi="Times New Roman"/>
          <w:b/>
          <w:i w:val="0"/>
          <w:iCs w:val="0"/>
          <w:sz w:val="22"/>
          <w:szCs w:val="22"/>
          <w:lang w:val="en"/>
        </w:rPr>
        <w:t>on Blackboard</w:t>
      </w:r>
      <w:r w:rsidRPr="001636A6">
        <w:rPr>
          <w:rStyle w:val="Emphasis"/>
          <w:rFonts w:ascii="Times New Roman" w:hAnsi="Times New Roman"/>
          <w:i w:val="0"/>
          <w:sz w:val="22"/>
          <w:szCs w:val="22"/>
          <w:lang w:val="en"/>
        </w:rPr>
        <w:t xml:space="preserve">) </w:t>
      </w:r>
    </w:p>
    <w:p w14:paraId="1A5F587A" w14:textId="77777777" w:rsidR="000D36E1" w:rsidRPr="001636A6" w:rsidRDefault="000D36E1" w:rsidP="00076587">
      <w:pPr>
        <w:rPr>
          <w:rFonts w:ascii="Times New Roman" w:hAnsi="Times New Roman"/>
          <w:sz w:val="22"/>
          <w:szCs w:val="22"/>
        </w:rPr>
      </w:pPr>
    </w:p>
    <w:p w14:paraId="15F82CD6" w14:textId="77777777"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M </w:t>
      </w:r>
      <w:r w:rsidR="0048627E" w:rsidRPr="001636A6">
        <w:rPr>
          <w:rFonts w:ascii="Times New Roman" w:hAnsi="Times New Roman"/>
          <w:b/>
          <w:sz w:val="22"/>
          <w:szCs w:val="22"/>
        </w:rPr>
        <w:t>Nov 15</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sz w:val="22"/>
          <w:szCs w:val="22"/>
        </w:rPr>
        <w:t xml:space="preserve">Enemies Within </w:t>
      </w:r>
    </w:p>
    <w:p w14:paraId="6CDCDB97" w14:textId="77777777" w:rsidR="0048627E" w:rsidRPr="001636A6" w:rsidRDefault="0048627E" w:rsidP="0048627E">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Perry, chap. 4, doc. 5 (Chrysostom), pp. 114-117, and chap. 6, docs. 4 and 6 (Frederick, Albert, Libel of Ritual Murder, </w:t>
      </w:r>
      <w:proofErr w:type="spellStart"/>
      <w:r w:rsidRPr="001636A6">
        <w:rPr>
          <w:rFonts w:ascii="Times New Roman" w:hAnsi="Times New Roman"/>
          <w:sz w:val="22"/>
          <w:szCs w:val="22"/>
        </w:rPr>
        <w:t>Maimonodes</w:t>
      </w:r>
      <w:proofErr w:type="spellEnd"/>
      <w:r w:rsidRPr="001636A6">
        <w:rPr>
          <w:rFonts w:ascii="Times New Roman" w:hAnsi="Times New Roman"/>
          <w:sz w:val="22"/>
          <w:szCs w:val="22"/>
        </w:rPr>
        <w:t>), pp. 149-151 and 154-157; and “The Albigensian Crusade” (</w:t>
      </w:r>
      <w:r w:rsidRPr="001636A6">
        <w:rPr>
          <w:rFonts w:ascii="Times New Roman" w:hAnsi="Times New Roman"/>
          <w:b/>
          <w:sz w:val="22"/>
          <w:szCs w:val="22"/>
        </w:rPr>
        <w:t>on Blackboard</w:t>
      </w:r>
      <w:r w:rsidRPr="001636A6">
        <w:rPr>
          <w:rFonts w:ascii="Times New Roman" w:hAnsi="Times New Roman"/>
          <w:sz w:val="22"/>
          <w:szCs w:val="22"/>
        </w:rPr>
        <w:t>).</w:t>
      </w:r>
    </w:p>
    <w:p w14:paraId="7C9111BA" w14:textId="77777777" w:rsidR="00076587" w:rsidRPr="001636A6" w:rsidRDefault="00076587" w:rsidP="00076587">
      <w:pPr>
        <w:rPr>
          <w:rFonts w:ascii="Times New Roman" w:hAnsi="Times New Roman"/>
          <w:sz w:val="22"/>
          <w:szCs w:val="22"/>
        </w:rPr>
      </w:pPr>
    </w:p>
    <w:p w14:paraId="512AFF36" w14:textId="7D054061"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W </w:t>
      </w:r>
      <w:r w:rsidR="0048627E" w:rsidRPr="001636A6">
        <w:rPr>
          <w:rFonts w:ascii="Times New Roman" w:hAnsi="Times New Roman"/>
          <w:b/>
          <w:sz w:val="22"/>
          <w:szCs w:val="22"/>
        </w:rPr>
        <w:t>Nov 17</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sz w:val="22"/>
          <w:szCs w:val="22"/>
        </w:rPr>
        <w:t xml:space="preserve">Artistic and scholastic revivals </w:t>
      </w:r>
    </w:p>
    <w:p w14:paraId="21A7AD0F" w14:textId="5AAB44C5" w:rsidR="00EC33E3" w:rsidRPr="001636A6" w:rsidRDefault="0048627E" w:rsidP="0048627E">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Peter Abelard, </w:t>
      </w:r>
      <w:r w:rsidRPr="001636A6">
        <w:rPr>
          <w:rFonts w:ascii="Times New Roman" w:hAnsi="Times New Roman"/>
          <w:i/>
          <w:sz w:val="22"/>
          <w:szCs w:val="22"/>
        </w:rPr>
        <w:t xml:space="preserve">Historia </w:t>
      </w:r>
      <w:proofErr w:type="spellStart"/>
      <w:r w:rsidRPr="001636A6">
        <w:rPr>
          <w:rFonts w:ascii="Times New Roman" w:hAnsi="Times New Roman"/>
          <w:i/>
          <w:sz w:val="22"/>
          <w:szCs w:val="22"/>
        </w:rPr>
        <w:t>calamitatum</w:t>
      </w:r>
      <w:proofErr w:type="spellEnd"/>
      <w:r w:rsidRPr="001636A6">
        <w:rPr>
          <w:rFonts w:ascii="Times New Roman" w:hAnsi="Times New Roman"/>
          <w:sz w:val="22"/>
          <w:szCs w:val="22"/>
        </w:rPr>
        <w:t xml:space="preserve"> (The Story of My Misfortunes), 3-43 </w:t>
      </w:r>
      <w:r w:rsidRPr="001636A6">
        <w:rPr>
          <w:rFonts w:ascii="Times New Roman" w:hAnsi="Times New Roman"/>
          <w:b/>
          <w:sz w:val="22"/>
          <w:szCs w:val="22"/>
        </w:rPr>
        <w:t>(on Blackboard)</w:t>
      </w:r>
      <w:r w:rsidRPr="001636A6">
        <w:rPr>
          <w:rFonts w:ascii="Times New Roman" w:hAnsi="Times New Roman"/>
          <w:sz w:val="22"/>
          <w:szCs w:val="22"/>
        </w:rPr>
        <w:t xml:space="preserve">; </w:t>
      </w:r>
      <w:proofErr w:type="spellStart"/>
      <w:r w:rsidRPr="001636A6">
        <w:rPr>
          <w:rFonts w:ascii="Times New Roman" w:hAnsi="Times New Roman"/>
          <w:sz w:val="22"/>
          <w:szCs w:val="22"/>
        </w:rPr>
        <w:t>Adelard</w:t>
      </w:r>
      <w:proofErr w:type="spellEnd"/>
      <w:r w:rsidRPr="001636A6">
        <w:rPr>
          <w:rFonts w:ascii="Times New Roman" w:hAnsi="Times New Roman"/>
          <w:sz w:val="22"/>
          <w:szCs w:val="22"/>
        </w:rPr>
        <w:t xml:space="preserve"> of Bath, </w:t>
      </w:r>
      <w:r w:rsidRPr="001636A6">
        <w:rPr>
          <w:rFonts w:ascii="Times New Roman" w:hAnsi="Times New Roman"/>
          <w:i/>
          <w:sz w:val="22"/>
          <w:szCs w:val="22"/>
        </w:rPr>
        <w:t>Excerpts from Natural Questions</w:t>
      </w:r>
      <w:r w:rsidRPr="001636A6">
        <w:rPr>
          <w:rFonts w:ascii="Times New Roman" w:hAnsi="Times New Roman"/>
          <w:sz w:val="22"/>
          <w:szCs w:val="22"/>
        </w:rPr>
        <w:t xml:space="preserve"> </w:t>
      </w:r>
      <w:r w:rsidRPr="001636A6">
        <w:rPr>
          <w:rFonts w:ascii="Times New Roman" w:hAnsi="Times New Roman"/>
          <w:b/>
          <w:sz w:val="22"/>
          <w:szCs w:val="22"/>
        </w:rPr>
        <w:t>(on Blackboard);</w:t>
      </w:r>
      <w:r w:rsidRPr="001636A6">
        <w:rPr>
          <w:rFonts w:ascii="Times New Roman" w:hAnsi="Times New Roman"/>
          <w:sz w:val="22"/>
          <w:szCs w:val="22"/>
        </w:rPr>
        <w:t xml:space="preserve"> Perry, chap. 6, docs. 2 and 5 (Gregory, Aquinas), pp. 143-146, 151-154</w:t>
      </w:r>
    </w:p>
    <w:p w14:paraId="38A6E1BB" w14:textId="77777777" w:rsidR="00AB0617" w:rsidRPr="001636A6" w:rsidRDefault="00AB0617" w:rsidP="00076587">
      <w:pPr>
        <w:rPr>
          <w:rFonts w:ascii="Times New Roman" w:hAnsi="Times New Roman"/>
          <w:sz w:val="22"/>
          <w:szCs w:val="22"/>
        </w:rPr>
      </w:pPr>
    </w:p>
    <w:p w14:paraId="05E21E84" w14:textId="26AD2CC9" w:rsidR="0048627E" w:rsidRPr="001636A6" w:rsidRDefault="004D095B" w:rsidP="0048627E">
      <w:pPr>
        <w:rPr>
          <w:rFonts w:ascii="Times New Roman" w:hAnsi="Times New Roman"/>
          <w:sz w:val="22"/>
          <w:szCs w:val="22"/>
        </w:rPr>
      </w:pPr>
      <w:r w:rsidRPr="001636A6">
        <w:rPr>
          <w:rFonts w:ascii="Times New Roman" w:hAnsi="Times New Roman"/>
          <w:b/>
          <w:sz w:val="22"/>
          <w:szCs w:val="22"/>
        </w:rPr>
        <w:t xml:space="preserve">F </w:t>
      </w:r>
      <w:r w:rsidR="0048627E" w:rsidRPr="001636A6">
        <w:rPr>
          <w:rFonts w:ascii="Times New Roman" w:hAnsi="Times New Roman"/>
          <w:b/>
          <w:sz w:val="22"/>
          <w:szCs w:val="22"/>
        </w:rPr>
        <w:t>Nov 19</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sz w:val="22"/>
          <w:szCs w:val="22"/>
        </w:rPr>
        <w:t xml:space="preserve">Women in Medieval Society </w:t>
      </w:r>
      <w:r w:rsidR="00DF2C42" w:rsidRPr="001636A6">
        <w:rPr>
          <w:rFonts w:ascii="Times New Roman" w:hAnsi="Times New Roman"/>
          <w:b/>
          <w:sz w:val="22"/>
          <w:szCs w:val="22"/>
        </w:rPr>
        <w:t>(</w:t>
      </w:r>
      <w:r w:rsidR="00DF2C42" w:rsidRPr="001636A6">
        <w:rPr>
          <w:rFonts w:ascii="Times New Roman" w:hAnsi="Times New Roman"/>
          <w:b/>
          <w:smallCaps/>
          <w:sz w:val="22"/>
          <w:szCs w:val="22"/>
        </w:rPr>
        <w:t>Short paper #3 due</w:t>
      </w:r>
      <w:r w:rsidR="00DF2C42" w:rsidRPr="001636A6">
        <w:rPr>
          <w:rFonts w:ascii="Times New Roman" w:hAnsi="Times New Roman"/>
          <w:b/>
          <w:sz w:val="22"/>
          <w:szCs w:val="22"/>
        </w:rPr>
        <w:t>)</w:t>
      </w:r>
    </w:p>
    <w:p w14:paraId="4EB95C09" w14:textId="77777777" w:rsidR="0048627E" w:rsidRPr="001636A6" w:rsidRDefault="0048627E" w:rsidP="0048627E">
      <w:pPr>
        <w:rPr>
          <w:rFonts w:ascii="Times New Roman" w:hAnsi="Times New Roman"/>
          <w:sz w:val="22"/>
          <w:szCs w:val="22"/>
        </w:rPr>
      </w:pPr>
      <w:r w:rsidRPr="001636A6">
        <w:rPr>
          <w:rFonts w:ascii="Times New Roman" w:hAnsi="Times New Roman"/>
          <w:i/>
          <w:sz w:val="22"/>
          <w:szCs w:val="22"/>
        </w:rPr>
        <w:lastRenderedPageBreak/>
        <w:t>Readings</w:t>
      </w:r>
      <w:r w:rsidRPr="001636A6">
        <w:rPr>
          <w:rFonts w:ascii="Times New Roman" w:hAnsi="Times New Roman"/>
          <w:sz w:val="22"/>
          <w:szCs w:val="22"/>
        </w:rPr>
        <w:t xml:space="preserve">: Perry, chap 6, docs. 7-8 (Troubadour, Christine), pp. 158-163; </w:t>
      </w:r>
      <w:proofErr w:type="spellStart"/>
      <w:r w:rsidRPr="001636A6">
        <w:rPr>
          <w:rFonts w:ascii="Times New Roman" w:hAnsi="Times New Roman"/>
          <w:sz w:val="22"/>
          <w:szCs w:val="22"/>
        </w:rPr>
        <w:t>Aelred</w:t>
      </w:r>
      <w:proofErr w:type="spellEnd"/>
      <w:r w:rsidRPr="001636A6">
        <w:rPr>
          <w:rFonts w:ascii="Times New Roman" w:hAnsi="Times New Roman"/>
          <w:sz w:val="22"/>
          <w:szCs w:val="22"/>
        </w:rPr>
        <w:t xml:space="preserve">, </w:t>
      </w:r>
      <w:r w:rsidRPr="001636A6">
        <w:rPr>
          <w:rFonts w:ascii="Times New Roman" w:hAnsi="Times New Roman"/>
          <w:i/>
          <w:sz w:val="22"/>
          <w:szCs w:val="22"/>
        </w:rPr>
        <w:t>The Nun of Watton</w:t>
      </w:r>
      <w:r w:rsidRPr="001636A6">
        <w:rPr>
          <w:rFonts w:ascii="Times New Roman" w:hAnsi="Times New Roman"/>
          <w:sz w:val="22"/>
          <w:szCs w:val="22"/>
        </w:rPr>
        <w:t xml:space="preserve"> (</w:t>
      </w:r>
      <w:r w:rsidRPr="001636A6">
        <w:rPr>
          <w:rFonts w:ascii="Times New Roman" w:hAnsi="Times New Roman"/>
          <w:b/>
          <w:sz w:val="22"/>
          <w:szCs w:val="22"/>
        </w:rPr>
        <w:t>on Blackboard)</w:t>
      </w:r>
      <w:r w:rsidRPr="001636A6">
        <w:rPr>
          <w:rFonts w:ascii="Times New Roman" w:hAnsi="Times New Roman"/>
          <w:sz w:val="22"/>
          <w:szCs w:val="22"/>
        </w:rPr>
        <w:t xml:space="preserve">; </w:t>
      </w:r>
      <w:r w:rsidRPr="001636A6">
        <w:rPr>
          <w:rFonts w:ascii="Times New Roman" w:hAnsi="Times New Roman"/>
          <w:i/>
          <w:sz w:val="22"/>
          <w:szCs w:val="22"/>
        </w:rPr>
        <w:t xml:space="preserve">Malleus </w:t>
      </w:r>
      <w:proofErr w:type="spellStart"/>
      <w:r w:rsidRPr="001636A6">
        <w:rPr>
          <w:rFonts w:ascii="Times New Roman" w:hAnsi="Times New Roman"/>
          <w:i/>
          <w:sz w:val="22"/>
          <w:szCs w:val="22"/>
        </w:rPr>
        <w:t>Maleficarum</w:t>
      </w:r>
      <w:proofErr w:type="spellEnd"/>
      <w:r w:rsidRPr="001636A6">
        <w:rPr>
          <w:rFonts w:ascii="Times New Roman" w:hAnsi="Times New Roman"/>
          <w:sz w:val="22"/>
          <w:szCs w:val="22"/>
        </w:rPr>
        <w:t xml:space="preserve"> (The Hammer of Witches) (</w:t>
      </w:r>
      <w:r w:rsidRPr="001636A6">
        <w:rPr>
          <w:rFonts w:ascii="Times New Roman" w:hAnsi="Times New Roman"/>
          <w:b/>
          <w:sz w:val="22"/>
          <w:szCs w:val="22"/>
        </w:rPr>
        <w:t>on Blackboard</w:t>
      </w:r>
      <w:r w:rsidRPr="001636A6">
        <w:rPr>
          <w:rFonts w:ascii="Times New Roman" w:hAnsi="Times New Roman"/>
          <w:sz w:val="22"/>
          <w:szCs w:val="22"/>
        </w:rPr>
        <w:t xml:space="preserve">); </w:t>
      </w:r>
      <w:proofErr w:type="spellStart"/>
      <w:r w:rsidRPr="001636A6">
        <w:rPr>
          <w:rFonts w:ascii="Times New Roman" w:hAnsi="Times New Roman"/>
          <w:i/>
          <w:sz w:val="22"/>
          <w:szCs w:val="22"/>
        </w:rPr>
        <w:t>L’Avision</w:t>
      </w:r>
      <w:proofErr w:type="spellEnd"/>
      <w:r w:rsidRPr="001636A6">
        <w:rPr>
          <w:rFonts w:ascii="Times New Roman" w:hAnsi="Times New Roman"/>
          <w:i/>
          <w:sz w:val="22"/>
          <w:szCs w:val="22"/>
        </w:rPr>
        <w:t>-Christine</w:t>
      </w:r>
      <w:r w:rsidRPr="001636A6">
        <w:rPr>
          <w:rFonts w:ascii="Times New Roman" w:hAnsi="Times New Roman"/>
          <w:sz w:val="22"/>
          <w:szCs w:val="22"/>
        </w:rPr>
        <w:t xml:space="preserve"> (</w:t>
      </w:r>
      <w:r w:rsidRPr="001636A6">
        <w:rPr>
          <w:rFonts w:ascii="Times New Roman" w:hAnsi="Times New Roman"/>
          <w:b/>
          <w:sz w:val="22"/>
          <w:szCs w:val="22"/>
        </w:rPr>
        <w:t>on Blackboard)</w:t>
      </w:r>
    </w:p>
    <w:p w14:paraId="30D68A3C" w14:textId="77777777" w:rsidR="00201735" w:rsidRPr="001636A6" w:rsidRDefault="00201735" w:rsidP="00EC33E3">
      <w:pPr>
        <w:rPr>
          <w:rFonts w:ascii="Times New Roman" w:hAnsi="Times New Roman"/>
          <w:sz w:val="22"/>
          <w:szCs w:val="22"/>
        </w:rPr>
      </w:pPr>
    </w:p>
    <w:p w14:paraId="3B9A04E4" w14:textId="0DB0112E" w:rsidR="004C0043" w:rsidRPr="001636A6" w:rsidRDefault="004D095B" w:rsidP="0048627E">
      <w:pPr>
        <w:rPr>
          <w:rFonts w:ascii="Times New Roman" w:hAnsi="Times New Roman"/>
          <w:bCs/>
          <w:sz w:val="22"/>
          <w:szCs w:val="22"/>
        </w:rPr>
      </w:pPr>
      <w:r w:rsidRPr="001636A6">
        <w:rPr>
          <w:rFonts w:ascii="Times New Roman" w:hAnsi="Times New Roman"/>
          <w:b/>
          <w:sz w:val="22"/>
          <w:szCs w:val="22"/>
        </w:rPr>
        <w:t xml:space="preserve">M </w:t>
      </w:r>
      <w:r w:rsidR="0048627E" w:rsidRPr="001636A6">
        <w:rPr>
          <w:rFonts w:ascii="Times New Roman" w:hAnsi="Times New Roman"/>
          <w:b/>
          <w:sz w:val="22"/>
          <w:szCs w:val="22"/>
        </w:rPr>
        <w:t>Nov 22</w:t>
      </w:r>
      <w:r w:rsidR="00AB0617" w:rsidRPr="001636A6">
        <w:rPr>
          <w:rFonts w:ascii="Times New Roman" w:hAnsi="Times New Roman"/>
          <w:b/>
          <w:sz w:val="22"/>
          <w:szCs w:val="22"/>
        </w:rPr>
        <w:t>:</w:t>
      </w:r>
      <w:r w:rsidR="004C0043" w:rsidRPr="001636A6">
        <w:rPr>
          <w:rFonts w:ascii="Times New Roman" w:hAnsi="Times New Roman"/>
          <w:b/>
          <w:sz w:val="22"/>
          <w:szCs w:val="22"/>
        </w:rPr>
        <w:t xml:space="preserve"> </w:t>
      </w:r>
      <w:r w:rsidR="0048627E" w:rsidRPr="001636A6">
        <w:rPr>
          <w:rFonts w:ascii="Times New Roman" w:hAnsi="Times New Roman"/>
          <w:bCs/>
          <w:sz w:val="22"/>
          <w:szCs w:val="22"/>
        </w:rPr>
        <w:t>Thanksgiving break (no class)</w:t>
      </w:r>
    </w:p>
    <w:p w14:paraId="61DCD930" w14:textId="77777777" w:rsidR="00076587" w:rsidRPr="001636A6" w:rsidRDefault="00076587" w:rsidP="00904354">
      <w:pPr>
        <w:rPr>
          <w:rFonts w:ascii="Times New Roman" w:hAnsi="Times New Roman"/>
          <w:sz w:val="22"/>
          <w:szCs w:val="22"/>
        </w:rPr>
      </w:pPr>
    </w:p>
    <w:p w14:paraId="0ED97F49" w14:textId="475853E8" w:rsidR="004C0043" w:rsidRPr="001636A6" w:rsidRDefault="004D095B" w:rsidP="0048627E">
      <w:pPr>
        <w:rPr>
          <w:rFonts w:ascii="Times New Roman" w:hAnsi="Times New Roman"/>
          <w:sz w:val="22"/>
          <w:szCs w:val="22"/>
        </w:rPr>
      </w:pPr>
      <w:r w:rsidRPr="001636A6">
        <w:rPr>
          <w:rFonts w:ascii="Times New Roman" w:hAnsi="Times New Roman"/>
          <w:b/>
          <w:sz w:val="22"/>
          <w:szCs w:val="22"/>
        </w:rPr>
        <w:t xml:space="preserve">W </w:t>
      </w:r>
      <w:r w:rsidR="0048627E" w:rsidRPr="001636A6">
        <w:rPr>
          <w:rFonts w:ascii="Times New Roman" w:hAnsi="Times New Roman"/>
          <w:b/>
          <w:sz w:val="22"/>
          <w:szCs w:val="22"/>
        </w:rPr>
        <w:t>Nov 24</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8627E" w:rsidRPr="001636A6">
        <w:rPr>
          <w:rFonts w:ascii="Times New Roman" w:hAnsi="Times New Roman"/>
          <w:bCs/>
          <w:sz w:val="22"/>
          <w:szCs w:val="22"/>
        </w:rPr>
        <w:t>Thanksgiving break (no class)</w:t>
      </w:r>
    </w:p>
    <w:p w14:paraId="36DE9B79" w14:textId="77777777" w:rsidR="00AB0617" w:rsidRPr="001636A6" w:rsidRDefault="00AB0617" w:rsidP="00AB0617">
      <w:pPr>
        <w:rPr>
          <w:rFonts w:ascii="Times New Roman" w:hAnsi="Times New Roman"/>
          <w:sz w:val="22"/>
          <w:szCs w:val="22"/>
        </w:rPr>
      </w:pPr>
    </w:p>
    <w:p w14:paraId="3D920E6E" w14:textId="7DE5FC0E" w:rsidR="00AE209E" w:rsidRPr="001636A6" w:rsidRDefault="008575CF" w:rsidP="00AE209E">
      <w:pPr>
        <w:jc w:val="center"/>
        <w:rPr>
          <w:rFonts w:ascii="Times New Roman" w:hAnsi="Times New Roman"/>
          <w:b/>
          <w:sz w:val="22"/>
          <w:szCs w:val="22"/>
          <w:u w:val="single"/>
        </w:rPr>
      </w:pPr>
      <w:r w:rsidRPr="001636A6">
        <w:rPr>
          <w:rFonts w:ascii="Times New Roman" w:hAnsi="Times New Roman"/>
          <w:b/>
          <w:sz w:val="22"/>
          <w:szCs w:val="22"/>
          <w:u w:val="single"/>
        </w:rPr>
        <w:t>Part</w:t>
      </w:r>
      <w:r w:rsidR="00AE209E" w:rsidRPr="001636A6">
        <w:rPr>
          <w:rFonts w:ascii="Times New Roman" w:hAnsi="Times New Roman"/>
          <w:b/>
          <w:sz w:val="22"/>
          <w:szCs w:val="22"/>
          <w:u w:val="single"/>
        </w:rPr>
        <w:t xml:space="preserve"> 7: The Late Middle Ages (Coffin and Stacey chapters 10-12)</w:t>
      </w:r>
    </w:p>
    <w:p w14:paraId="1601D0D1" w14:textId="77777777" w:rsidR="00AE209E" w:rsidRPr="001636A6" w:rsidRDefault="00AE209E" w:rsidP="00AB0617">
      <w:pPr>
        <w:rPr>
          <w:rFonts w:ascii="Times New Roman" w:hAnsi="Times New Roman"/>
          <w:sz w:val="22"/>
          <w:szCs w:val="22"/>
        </w:rPr>
      </w:pPr>
    </w:p>
    <w:p w14:paraId="26532094" w14:textId="32814DB0" w:rsidR="004C0043" w:rsidRPr="001636A6" w:rsidRDefault="004D095B" w:rsidP="004C0043">
      <w:pPr>
        <w:rPr>
          <w:rFonts w:ascii="Times New Roman" w:hAnsi="Times New Roman"/>
          <w:sz w:val="22"/>
          <w:szCs w:val="22"/>
        </w:rPr>
      </w:pPr>
      <w:r w:rsidRPr="001636A6">
        <w:rPr>
          <w:rFonts w:ascii="Times New Roman" w:hAnsi="Times New Roman"/>
          <w:b/>
          <w:sz w:val="22"/>
          <w:szCs w:val="22"/>
        </w:rPr>
        <w:t xml:space="preserve">F </w:t>
      </w:r>
      <w:r w:rsidR="0048627E" w:rsidRPr="001636A6">
        <w:rPr>
          <w:rFonts w:ascii="Times New Roman" w:hAnsi="Times New Roman"/>
          <w:b/>
          <w:sz w:val="22"/>
          <w:szCs w:val="22"/>
        </w:rPr>
        <w:t>Nov 26</w:t>
      </w:r>
      <w:r w:rsidR="00AB0617" w:rsidRPr="001636A6">
        <w:rPr>
          <w:rFonts w:ascii="Times New Roman" w:hAnsi="Times New Roman"/>
          <w:b/>
          <w:sz w:val="22"/>
          <w:szCs w:val="22"/>
        </w:rPr>
        <w:t>:</w:t>
      </w:r>
      <w:r w:rsidR="00AB0617" w:rsidRPr="001636A6">
        <w:rPr>
          <w:rFonts w:ascii="Times New Roman" w:hAnsi="Times New Roman"/>
          <w:sz w:val="22"/>
          <w:szCs w:val="22"/>
        </w:rPr>
        <w:t xml:space="preserve"> </w:t>
      </w:r>
      <w:r w:rsidR="004C0043" w:rsidRPr="001636A6">
        <w:rPr>
          <w:rFonts w:ascii="Times New Roman" w:hAnsi="Times New Roman"/>
          <w:sz w:val="22"/>
          <w:szCs w:val="22"/>
        </w:rPr>
        <w:t>The calamitous fourteenth century: war, famine, schism, and plague</w:t>
      </w:r>
    </w:p>
    <w:p w14:paraId="5E15886F" w14:textId="7346CECA" w:rsidR="004C0043" w:rsidRPr="001636A6" w:rsidRDefault="004C0043" w:rsidP="004C0043">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6, doc. 9</w:t>
      </w:r>
      <w:r w:rsidR="008B5915" w:rsidRPr="001636A6">
        <w:rPr>
          <w:rFonts w:ascii="Times New Roman" w:hAnsi="Times New Roman"/>
          <w:sz w:val="22"/>
          <w:szCs w:val="22"/>
        </w:rPr>
        <w:t xml:space="preserve"> (</w:t>
      </w:r>
      <w:proofErr w:type="spellStart"/>
      <w:r w:rsidR="008B5915" w:rsidRPr="001636A6">
        <w:rPr>
          <w:rFonts w:ascii="Times New Roman" w:hAnsi="Times New Roman"/>
          <w:sz w:val="22"/>
          <w:szCs w:val="22"/>
        </w:rPr>
        <w:t>Venette</w:t>
      </w:r>
      <w:proofErr w:type="spellEnd"/>
      <w:r w:rsidR="008B5915" w:rsidRPr="001636A6">
        <w:rPr>
          <w:rFonts w:ascii="Times New Roman" w:hAnsi="Times New Roman"/>
          <w:sz w:val="22"/>
          <w:szCs w:val="22"/>
        </w:rPr>
        <w:t>)</w:t>
      </w:r>
      <w:r w:rsidRPr="001636A6">
        <w:rPr>
          <w:rFonts w:ascii="Times New Roman" w:hAnsi="Times New Roman"/>
          <w:sz w:val="22"/>
          <w:szCs w:val="22"/>
        </w:rPr>
        <w:t xml:space="preserve">, pp. 163-166; Johannes de </w:t>
      </w:r>
      <w:proofErr w:type="spellStart"/>
      <w:r w:rsidRPr="001636A6">
        <w:rPr>
          <w:rFonts w:ascii="Times New Roman" w:hAnsi="Times New Roman"/>
          <w:sz w:val="22"/>
          <w:szCs w:val="22"/>
        </w:rPr>
        <w:t>Trokelowe</w:t>
      </w:r>
      <w:proofErr w:type="spellEnd"/>
      <w:r w:rsidRPr="001636A6">
        <w:rPr>
          <w:rFonts w:ascii="Times New Roman" w:hAnsi="Times New Roman"/>
          <w:sz w:val="22"/>
          <w:szCs w:val="22"/>
        </w:rPr>
        <w:t>, “The Famine of 1315” (</w:t>
      </w:r>
      <w:r w:rsidRPr="001636A6">
        <w:rPr>
          <w:rFonts w:ascii="Times New Roman" w:hAnsi="Times New Roman"/>
          <w:b/>
          <w:sz w:val="22"/>
          <w:szCs w:val="22"/>
        </w:rPr>
        <w:t>on Blackboard</w:t>
      </w:r>
      <w:r w:rsidRPr="001636A6">
        <w:rPr>
          <w:rFonts w:ascii="Times New Roman" w:hAnsi="Times New Roman"/>
          <w:sz w:val="22"/>
          <w:szCs w:val="22"/>
        </w:rPr>
        <w:t xml:space="preserve">); John Gower, </w:t>
      </w:r>
      <w:r w:rsidRPr="001636A6">
        <w:rPr>
          <w:rFonts w:ascii="Times New Roman" w:hAnsi="Times New Roman"/>
          <w:i/>
          <w:iCs/>
          <w:sz w:val="22"/>
          <w:szCs w:val="22"/>
        </w:rPr>
        <w:t xml:space="preserve">Vox </w:t>
      </w:r>
      <w:proofErr w:type="spellStart"/>
      <w:r w:rsidRPr="001636A6">
        <w:rPr>
          <w:rFonts w:ascii="Times New Roman" w:hAnsi="Times New Roman"/>
          <w:i/>
          <w:iCs/>
          <w:sz w:val="22"/>
          <w:szCs w:val="22"/>
        </w:rPr>
        <w:t>clamantis</w:t>
      </w:r>
      <w:proofErr w:type="spellEnd"/>
      <w:r w:rsidRPr="001636A6">
        <w:rPr>
          <w:rFonts w:ascii="Times New Roman" w:hAnsi="Times New Roman"/>
          <w:iCs/>
          <w:sz w:val="22"/>
          <w:szCs w:val="22"/>
        </w:rPr>
        <w:t xml:space="preserve"> (A Voice Crying Out)</w:t>
      </w:r>
      <w:r w:rsidRPr="001636A6">
        <w:rPr>
          <w:rFonts w:ascii="Times New Roman" w:hAnsi="Times New Roman"/>
          <w:i/>
          <w:iCs/>
          <w:sz w:val="22"/>
          <w:szCs w:val="22"/>
        </w:rPr>
        <w:t xml:space="preserve"> </w:t>
      </w:r>
      <w:r w:rsidRPr="001636A6">
        <w:rPr>
          <w:rFonts w:ascii="Times New Roman" w:hAnsi="Times New Roman"/>
          <w:sz w:val="22"/>
          <w:szCs w:val="22"/>
        </w:rPr>
        <w:t>(</w:t>
      </w:r>
      <w:r w:rsidRPr="001636A6">
        <w:rPr>
          <w:rFonts w:ascii="Times New Roman" w:hAnsi="Times New Roman"/>
          <w:b/>
          <w:sz w:val="22"/>
          <w:szCs w:val="22"/>
        </w:rPr>
        <w:t>on Blackboard</w:t>
      </w:r>
      <w:r w:rsidRPr="001636A6">
        <w:rPr>
          <w:rFonts w:ascii="Times New Roman" w:hAnsi="Times New Roman"/>
          <w:sz w:val="22"/>
          <w:szCs w:val="22"/>
        </w:rPr>
        <w:t>)</w:t>
      </w:r>
    </w:p>
    <w:p w14:paraId="69FB7CB8" w14:textId="77777777" w:rsidR="00823675" w:rsidRPr="001636A6" w:rsidRDefault="00823675" w:rsidP="00AB0617">
      <w:pPr>
        <w:rPr>
          <w:rFonts w:ascii="Times New Roman" w:hAnsi="Times New Roman"/>
          <w:sz w:val="22"/>
          <w:szCs w:val="22"/>
        </w:rPr>
      </w:pPr>
    </w:p>
    <w:p w14:paraId="3F78223D" w14:textId="2613554F" w:rsidR="004C0043" w:rsidRPr="001636A6" w:rsidRDefault="004D095B" w:rsidP="004C0043">
      <w:pPr>
        <w:rPr>
          <w:rFonts w:ascii="Times New Roman" w:hAnsi="Times New Roman"/>
          <w:sz w:val="22"/>
          <w:szCs w:val="22"/>
        </w:rPr>
      </w:pPr>
      <w:r w:rsidRPr="001636A6">
        <w:rPr>
          <w:rFonts w:ascii="Times New Roman" w:hAnsi="Times New Roman"/>
          <w:b/>
          <w:sz w:val="22"/>
          <w:szCs w:val="22"/>
        </w:rPr>
        <w:t xml:space="preserve">M </w:t>
      </w:r>
      <w:r w:rsidR="007B175B" w:rsidRPr="001636A6">
        <w:rPr>
          <w:rFonts w:ascii="Times New Roman" w:hAnsi="Times New Roman"/>
          <w:b/>
          <w:sz w:val="22"/>
          <w:szCs w:val="22"/>
        </w:rPr>
        <w:t>Nov 29</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4C0043" w:rsidRPr="001636A6">
        <w:rPr>
          <w:rFonts w:ascii="Times New Roman" w:hAnsi="Times New Roman"/>
          <w:sz w:val="22"/>
          <w:szCs w:val="22"/>
        </w:rPr>
        <w:t xml:space="preserve">Looking beyond Europe: travelers, fantasies, and trade </w:t>
      </w:r>
    </w:p>
    <w:p w14:paraId="7EC6456A" w14:textId="46531063" w:rsidR="004C0043" w:rsidRPr="001636A6" w:rsidRDefault="004C0043" w:rsidP="004C0043">
      <w:pPr>
        <w:rPr>
          <w:rFonts w:ascii="Times New Roman" w:hAnsi="Times New Roman"/>
          <w:b/>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“Mandeville on Prester John” (at </w:t>
      </w:r>
      <w:hyperlink r:id="rId16" w:history="1">
        <w:r w:rsidRPr="001636A6">
          <w:rPr>
            <w:rStyle w:val="Hyperlink"/>
            <w:rFonts w:ascii="Times New Roman" w:hAnsi="Times New Roman"/>
            <w:sz w:val="22"/>
            <w:szCs w:val="22"/>
          </w:rPr>
          <w:t>http://www.fordham.edu/Halsall/source/mandeville.asp</w:t>
        </w:r>
      </w:hyperlink>
      <w:r w:rsidRPr="001636A6">
        <w:rPr>
          <w:rFonts w:ascii="Times New Roman" w:hAnsi="Times New Roman"/>
          <w:sz w:val="22"/>
          <w:szCs w:val="22"/>
        </w:rPr>
        <w:t xml:space="preserve">); Marco Polo, </w:t>
      </w:r>
      <w:r w:rsidRPr="001636A6">
        <w:rPr>
          <w:rFonts w:ascii="Times New Roman" w:hAnsi="Times New Roman"/>
          <w:i/>
          <w:sz w:val="22"/>
          <w:szCs w:val="22"/>
        </w:rPr>
        <w:t>The Travels</w:t>
      </w:r>
      <w:r w:rsidRPr="001636A6">
        <w:rPr>
          <w:rFonts w:ascii="Times New Roman" w:hAnsi="Times New Roman"/>
          <w:sz w:val="22"/>
          <w:szCs w:val="22"/>
        </w:rPr>
        <w:t>, excerpt</w:t>
      </w:r>
      <w:r w:rsidR="008042ED" w:rsidRPr="001636A6">
        <w:rPr>
          <w:rFonts w:ascii="Times New Roman" w:hAnsi="Times New Roman"/>
          <w:sz w:val="22"/>
          <w:szCs w:val="22"/>
        </w:rPr>
        <w:t>s</w:t>
      </w:r>
      <w:r w:rsidRPr="001636A6">
        <w:rPr>
          <w:rFonts w:ascii="Times New Roman" w:hAnsi="Times New Roman"/>
          <w:sz w:val="22"/>
          <w:szCs w:val="22"/>
        </w:rPr>
        <w:t xml:space="preserve"> (</w:t>
      </w:r>
      <w:r w:rsidRPr="001636A6">
        <w:rPr>
          <w:rFonts w:ascii="Times New Roman" w:hAnsi="Times New Roman"/>
          <w:b/>
          <w:sz w:val="22"/>
          <w:szCs w:val="22"/>
        </w:rPr>
        <w:t>on Blackboard)</w:t>
      </w:r>
    </w:p>
    <w:p w14:paraId="0C60A1B8" w14:textId="77777777" w:rsidR="00C26875" w:rsidRPr="001636A6" w:rsidRDefault="00C26875" w:rsidP="00C81FDF">
      <w:pPr>
        <w:rPr>
          <w:rFonts w:ascii="Times New Roman" w:hAnsi="Times New Roman"/>
          <w:b/>
          <w:sz w:val="22"/>
          <w:szCs w:val="22"/>
        </w:rPr>
      </w:pPr>
    </w:p>
    <w:p w14:paraId="49DDB816" w14:textId="74565BD7" w:rsidR="00757A23" w:rsidRPr="001636A6" w:rsidRDefault="004D095B" w:rsidP="00757A23">
      <w:pPr>
        <w:rPr>
          <w:rFonts w:ascii="Times New Roman" w:hAnsi="Times New Roman"/>
          <w:sz w:val="22"/>
          <w:szCs w:val="22"/>
        </w:rPr>
      </w:pPr>
      <w:r w:rsidRPr="001636A6">
        <w:rPr>
          <w:rFonts w:ascii="Times New Roman" w:hAnsi="Times New Roman"/>
          <w:b/>
          <w:sz w:val="22"/>
          <w:szCs w:val="22"/>
        </w:rPr>
        <w:t xml:space="preserve">W </w:t>
      </w:r>
      <w:r w:rsidR="007B175B" w:rsidRPr="001636A6">
        <w:rPr>
          <w:rFonts w:ascii="Times New Roman" w:hAnsi="Times New Roman"/>
          <w:b/>
          <w:sz w:val="22"/>
          <w:szCs w:val="22"/>
        </w:rPr>
        <w:t>Dec 1</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757A23" w:rsidRPr="001636A6">
        <w:rPr>
          <w:rFonts w:ascii="Times New Roman" w:hAnsi="Times New Roman"/>
          <w:sz w:val="22"/>
          <w:szCs w:val="22"/>
        </w:rPr>
        <w:t>Tradition and innovation: the Italian Renaissance</w:t>
      </w:r>
    </w:p>
    <w:p w14:paraId="59EC0ACB" w14:textId="7E77FDD6" w:rsidR="00757A23" w:rsidRPr="001636A6" w:rsidRDefault="00757A23" w:rsidP="00757A23">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Perry, chap 7, docs. 1-3</w:t>
      </w:r>
      <w:r w:rsidR="008B5915" w:rsidRPr="001636A6">
        <w:rPr>
          <w:rFonts w:ascii="Times New Roman" w:hAnsi="Times New Roman"/>
          <w:sz w:val="22"/>
          <w:szCs w:val="22"/>
        </w:rPr>
        <w:t xml:space="preserve"> (Petrarch, Bruni, </w:t>
      </w:r>
      <w:proofErr w:type="spellStart"/>
      <w:r w:rsidR="008B5915" w:rsidRPr="001636A6">
        <w:rPr>
          <w:rFonts w:ascii="Times New Roman" w:hAnsi="Times New Roman"/>
          <w:sz w:val="22"/>
          <w:szCs w:val="22"/>
        </w:rPr>
        <w:t>Mirandola</w:t>
      </w:r>
      <w:proofErr w:type="spellEnd"/>
      <w:r w:rsidR="008B5915" w:rsidRPr="001636A6">
        <w:rPr>
          <w:rFonts w:ascii="Times New Roman" w:hAnsi="Times New Roman"/>
          <w:sz w:val="22"/>
          <w:szCs w:val="22"/>
        </w:rPr>
        <w:t>, Machiavelli)</w:t>
      </w:r>
      <w:r w:rsidRPr="001636A6">
        <w:rPr>
          <w:rFonts w:ascii="Times New Roman" w:hAnsi="Times New Roman"/>
          <w:sz w:val="22"/>
          <w:szCs w:val="22"/>
        </w:rPr>
        <w:t>, pp. 176-187.</w:t>
      </w:r>
    </w:p>
    <w:p w14:paraId="175E336B" w14:textId="77777777" w:rsidR="00076587" w:rsidRPr="001636A6" w:rsidRDefault="00076587" w:rsidP="00FE08F4">
      <w:pPr>
        <w:rPr>
          <w:rFonts w:ascii="Times New Roman" w:hAnsi="Times New Roman"/>
          <w:sz w:val="22"/>
          <w:szCs w:val="22"/>
        </w:rPr>
      </w:pPr>
    </w:p>
    <w:p w14:paraId="70F334F7" w14:textId="2EC35ACB" w:rsidR="00757A23" w:rsidRPr="001636A6" w:rsidRDefault="004D095B" w:rsidP="00757A23">
      <w:pPr>
        <w:rPr>
          <w:rFonts w:ascii="Times New Roman" w:hAnsi="Times New Roman"/>
          <w:sz w:val="22"/>
          <w:szCs w:val="22"/>
        </w:rPr>
      </w:pPr>
      <w:r w:rsidRPr="001636A6">
        <w:rPr>
          <w:rFonts w:ascii="Times New Roman" w:hAnsi="Times New Roman"/>
          <w:b/>
          <w:sz w:val="22"/>
          <w:szCs w:val="22"/>
        </w:rPr>
        <w:t xml:space="preserve">F </w:t>
      </w:r>
      <w:r w:rsidR="007B175B" w:rsidRPr="001636A6">
        <w:rPr>
          <w:rFonts w:ascii="Times New Roman" w:hAnsi="Times New Roman"/>
          <w:b/>
          <w:sz w:val="22"/>
          <w:szCs w:val="22"/>
        </w:rPr>
        <w:t>Dec 3</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757A23" w:rsidRPr="001636A6">
        <w:rPr>
          <w:rFonts w:ascii="Times New Roman" w:hAnsi="Times New Roman"/>
          <w:sz w:val="22"/>
          <w:szCs w:val="22"/>
        </w:rPr>
        <w:t xml:space="preserve">Did women have a Renaissance? </w:t>
      </w:r>
    </w:p>
    <w:p w14:paraId="3D43D07B" w14:textId="77777777" w:rsidR="00757A23" w:rsidRPr="001636A6" w:rsidRDefault="00757A23" w:rsidP="00757A23">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Laura </w:t>
      </w:r>
      <w:proofErr w:type="spellStart"/>
      <w:r w:rsidRPr="001636A6">
        <w:rPr>
          <w:rFonts w:ascii="Times New Roman" w:hAnsi="Times New Roman"/>
          <w:sz w:val="22"/>
          <w:szCs w:val="22"/>
        </w:rPr>
        <w:t>Cereta</w:t>
      </w:r>
      <w:proofErr w:type="spellEnd"/>
      <w:r w:rsidRPr="001636A6">
        <w:rPr>
          <w:rFonts w:ascii="Times New Roman" w:hAnsi="Times New Roman"/>
          <w:sz w:val="22"/>
          <w:szCs w:val="22"/>
        </w:rPr>
        <w:t xml:space="preserve">, </w:t>
      </w:r>
      <w:r w:rsidRPr="001636A6">
        <w:rPr>
          <w:rFonts w:ascii="Times New Roman" w:hAnsi="Times New Roman"/>
          <w:i/>
          <w:sz w:val="22"/>
          <w:szCs w:val="22"/>
        </w:rPr>
        <w:t xml:space="preserve">Letters </w:t>
      </w:r>
      <w:r w:rsidRPr="001636A6">
        <w:rPr>
          <w:rFonts w:ascii="Times New Roman" w:hAnsi="Times New Roman"/>
          <w:sz w:val="22"/>
          <w:szCs w:val="22"/>
        </w:rPr>
        <w:t>(</w:t>
      </w:r>
      <w:r w:rsidRPr="001636A6">
        <w:rPr>
          <w:rFonts w:ascii="Times New Roman" w:hAnsi="Times New Roman"/>
          <w:b/>
          <w:sz w:val="22"/>
          <w:szCs w:val="22"/>
        </w:rPr>
        <w:t>on Blackboard</w:t>
      </w:r>
      <w:r w:rsidRPr="001636A6">
        <w:rPr>
          <w:rFonts w:ascii="Times New Roman" w:hAnsi="Times New Roman"/>
          <w:sz w:val="22"/>
          <w:szCs w:val="22"/>
        </w:rPr>
        <w:t>)</w:t>
      </w:r>
    </w:p>
    <w:p w14:paraId="6AA7CB7C" w14:textId="77777777" w:rsidR="00823675" w:rsidRPr="001636A6" w:rsidRDefault="00823675" w:rsidP="00823675">
      <w:pPr>
        <w:rPr>
          <w:rFonts w:ascii="Times New Roman" w:hAnsi="Times New Roman"/>
          <w:b/>
          <w:sz w:val="22"/>
          <w:szCs w:val="22"/>
        </w:rPr>
      </w:pPr>
    </w:p>
    <w:p w14:paraId="72F70550" w14:textId="10767681" w:rsidR="00757A23" w:rsidRPr="001636A6" w:rsidRDefault="004D095B" w:rsidP="00757A23">
      <w:pPr>
        <w:rPr>
          <w:rFonts w:ascii="Times New Roman" w:hAnsi="Times New Roman"/>
          <w:sz w:val="22"/>
          <w:szCs w:val="22"/>
        </w:rPr>
      </w:pPr>
      <w:r w:rsidRPr="001636A6">
        <w:rPr>
          <w:rFonts w:ascii="Times New Roman" w:hAnsi="Times New Roman"/>
          <w:b/>
          <w:sz w:val="22"/>
          <w:szCs w:val="22"/>
        </w:rPr>
        <w:t xml:space="preserve">M </w:t>
      </w:r>
      <w:r w:rsidR="007B175B" w:rsidRPr="001636A6">
        <w:rPr>
          <w:rFonts w:ascii="Times New Roman" w:hAnsi="Times New Roman"/>
          <w:b/>
          <w:sz w:val="22"/>
          <w:szCs w:val="22"/>
        </w:rPr>
        <w:t>Dec 6</w:t>
      </w:r>
      <w:r w:rsidR="00076587" w:rsidRPr="001636A6">
        <w:rPr>
          <w:rFonts w:ascii="Times New Roman" w:hAnsi="Times New Roman"/>
          <w:b/>
          <w:sz w:val="22"/>
          <w:szCs w:val="22"/>
        </w:rPr>
        <w:t>:</w:t>
      </w:r>
      <w:r w:rsidR="00757A23" w:rsidRPr="001636A6">
        <w:rPr>
          <w:rFonts w:ascii="Times New Roman" w:hAnsi="Times New Roman"/>
          <w:b/>
          <w:sz w:val="22"/>
          <w:szCs w:val="22"/>
        </w:rPr>
        <w:t xml:space="preserve"> </w:t>
      </w:r>
      <w:r w:rsidR="00757A23" w:rsidRPr="001636A6">
        <w:rPr>
          <w:rFonts w:ascii="Times New Roman" w:hAnsi="Times New Roman"/>
          <w:sz w:val="22"/>
          <w:szCs w:val="22"/>
        </w:rPr>
        <w:t>New Worlds and Last Thoughts</w:t>
      </w:r>
    </w:p>
    <w:p w14:paraId="0993B5EB" w14:textId="57CEED54" w:rsidR="00757A23" w:rsidRPr="001636A6" w:rsidRDefault="00757A23" w:rsidP="00757A23">
      <w:pPr>
        <w:rPr>
          <w:rFonts w:ascii="Times New Roman" w:hAnsi="Times New Roman"/>
          <w:sz w:val="22"/>
          <w:szCs w:val="22"/>
        </w:rPr>
      </w:pPr>
      <w:r w:rsidRPr="001636A6">
        <w:rPr>
          <w:rFonts w:ascii="Times New Roman" w:hAnsi="Times New Roman"/>
          <w:i/>
          <w:sz w:val="22"/>
          <w:szCs w:val="22"/>
        </w:rPr>
        <w:t>Readings</w:t>
      </w:r>
      <w:r w:rsidRPr="001636A6">
        <w:rPr>
          <w:rFonts w:ascii="Times New Roman" w:hAnsi="Times New Roman"/>
          <w:sz w:val="22"/>
          <w:szCs w:val="22"/>
        </w:rPr>
        <w:t xml:space="preserve">: </w:t>
      </w:r>
      <w:r w:rsidRPr="001636A6">
        <w:rPr>
          <w:rFonts w:ascii="Times New Roman" w:hAnsi="Times New Roman"/>
          <w:i/>
          <w:sz w:val="22"/>
          <w:szCs w:val="22"/>
        </w:rPr>
        <w:t>Columbus and the Enterprise of the Indies</w:t>
      </w:r>
      <w:r w:rsidRPr="001636A6">
        <w:rPr>
          <w:rFonts w:ascii="Times New Roman" w:hAnsi="Times New Roman"/>
          <w:sz w:val="22"/>
          <w:szCs w:val="22"/>
        </w:rPr>
        <w:t>, pp. 43-59, 105-113, 127-176</w:t>
      </w:r>
      <w:r w:rsidR="00BB1EE8">
        <w:rPr>
          <w:rFonts w:ascii="Times New Roman" w:hAnsi="Times New Roman"/>
          <w:sz w:val="22"/>
          <w:szCs w:val="22"/>
        </w:rPr>
        <w:t xml:space="preserve"> </w:t>
      </w:r>
      <w:r w:rsidR="00BB1EE8" w:rsidRPr="001636A6">
        <w:rPr>
          <w:rFonts w:ascii="Times New Roman" w:hAnsi="Times New Roman"/>
          <w:sz w:val="22"/>
          <w:szCs w:val="22"/>
        </w:rPr>
        <w:t>(</w:t>
      </w:r>
      <w:r w:rsidR="00BB1EE8" w:rsidRPr="001636A6">
        <w:rPr>
          <w:rFonts w:ascii="Times New Roman" w:hAnsi="Times New Roman"/>
          <w:b/>
          <w:sz w:val="22"/>
          <w:szCs w:val="22"/>
        </w:rPr>
        <w:t>on Blackboard</w:t>
      </w:r>
      <w:r w:rsidR="00BB1EE8" w:rsidRPr="001636A6">
        <w:rPr>
          <w:rFonts w:ascii="Times New Roman" w:hAnsi="Times New Roman"/>
          <w:sz w:val="22"/>
          <w:szCs w:val="22"/>
        </w:rPr>
        <w:t>)</w:t>
      </w:r>
    </w:p>
    <w:p w14:paraId="544A2762" w14:textId="505E7E59" w:rsidR="00757A23" w:rsidRPr="001636A6" w:rsidRDefault="00076587" w:rsidP="00757A23">
      <w:pPr>
        <w:rPr>
          <w:rFonts w:ascii="Times New Roman" w:hAnsi="Times New Roman"/>
          <w:sz w:val="22"/>
          <w:szCs w:val="22"/>
        </w:rPr>
      </w:pPr>
      <w:r w:rsidRPr="001636A6">
        <w:rPr>
          <w:rFonts w:ascii="Times New Roman" w:hAnsi="Times New Roman"/>
          <w:sz w:val="22"/>
          <w:szCs w:val="22"/>
        </w:rPr>
        <w:t xml:space="preserve"> </w:t>
      </w:r>
    </w:p>
    <w:p w14:paraId="72A947A0" w14:textId="6ED2FFD4" w:rsidR="00823675" w:rsidRPr="001636A6" w:rsidRDefault="004C0043" w:rsidP="00757A23">
      <w:pPr>
        <w:rPr>
          <w:rFonts w:ascii="Times New Roman" w:hAnsi="Times New Roman"/>
          <w:smallCaps/>
          <w:sz w:val="22"/>
          <w:szCs w:val="22"/>
        </w:rPr>
      </w:pPr>
      <w:r w:rsidRPr="001636A6">
        <w:rPr>
          <w:rFonts w:ascii="Times New Roman" w:hAnsi="Times New Roman"/>
          <w:b/>
          <w:sz w:val="22"/>
          <w:szCs w:val="22"/>
        </w:rPr>
        <w:t xml:space="preserve">W </w:t>
      </w:r>
      <w:r w:rsidR="007B175B" w:rsidRPr="001636A6">
        <w:rPr>
          <w:rFonts w:ascii="Times New Roman" w:hAnsi="Times New Roman"/>
          <w:b/>
          <w:sz w:val="22"/>
          <w:szCs w:val="22"/>
        </w:rPr>
        <w:t>Dec 8</w:t>
      </w:r>
      <w:r w:rsidR="00076587" w:rsidRPr="001636A6">
        <w:rPr>
          <w:rFonts w:ascii="Times New Roman" w:hAnsi="Times New Roman"/>
          <w:b/>
          <w:sz w:val="22"/>
          <w:szCs w:val="22"/>
        </w:rPr>
        <w:t>:</w:t>
      </w:r>
      <w:r w:rsidR="00076587" w:rsidRPr="001636A6">
        <w:rPr>
          <w:rFonts w:ascii="Times New Roman" w:hAnsi="Times New Roman"/>
          <w:sz w:val="22"/>
          <w:szCs w:val="22"/>
        </w:rPr>
        <w:t xml:space="preserve"> </w:t>
      </w:r>
      <w:r w:rsidR="009A7854" w:rsidRPr="001636A6">
        <w:rPr>
          <w:rFonts w:ascii="Times New Roman" w:hAnsi="Times New Roman"/>
          <w:b/>
          <w:smallCaps/>
          <w:sz w:val="22"/>
          <w:szCs w:val="22"/>
        </w:rPr>
        <w:t>Final e</w:t>
      </w:r>
      <w:r w:rsidR="00757A23" w:rsidRPr="001636A6">
        <w:rPr>
          <w:rFonts w:ascii="Times New Roman" w:hAnsi="Times New Roman"/>
          <w:b/>
          <w:smallCaps/>
          <w:sz w:val="22"/>
          <w:szCs w:val="22"/>
        </w:rPr>
        <w:t>xam</w:t>
      </w:r>
    </w:p>
    <w:p w14:paraId="0F4B7202" w14:textId="184C3CA5" w:rsidR="009A7854" w:rsidRPr="001636A6" w:rsidRDefault="009A7854" w:rsidP="003A7ACF">
      <w:pPr>
        <w:autoSpaceDE w:val="0"/>
        <w:autoSpaceDN w:val="0"/>
        <w:adjustRightInd w:val="0"/>
        <w:rPr>
          <w:rFonts w:ascii="Times New Roman" w:hAnsi="Times New Roman"/>
          <w:b/>
          <w:sz w:val="22"/>
          <w:szCs w:val="22"/>
        </w:rPr>
      </w:pPr>
    </w:p>
    <w:p w14:paraId="6689C1E2" w14:textId="74421F23" w:rsidR="003D39D5" w:rsidRPr="001636A6" w:rsidRDefault="00D77CCF" w:rsidP="003A7ACF">
      <w:pPr>
        <w:autoSpaceDE w:val="0"/>
        <w:autoSpaceDN w:val="0"/>
        <w:adjustRightInd w:val="0"/>
        <w:rPr>
          <w:rFonts w:ascii="Times New Roman" w:hAnsi="Times New Roman"/>
          <w:b/>
          <w:sz w:val="22"/>
          <w:szCs w:val="22"/>
        </w:rPr>
      </w:pPr>
      <w:r w:rsidRPr="001636A6">
        <w:rPr>
          <w:rFonts w:ascii="Times New Roman" w:hAnsi="Times New Roman"/>
          <w:b/>
          <w:sz w:val="22"/>
          <w:szCs w:val="22"/>
        </w:rPr>
        <w:t>W</w:t>
      </w:r>
      <w:r w:rsidR="003A7ACF" w:rsidRPr="001636A6">
        <w:rPr>
          <w:rFonts w:ascii="Times New Roman" w:hAnsi="Times New Roman"/>
          <w:b/>
          <w:sz w:val="22"/>
          <w:szCs w:val="22"/>
        </w:rPr>
        <w:t xml:space="preserve"> </w:t>
      </w:r>
      <w:r w:rsidR="007B175B" w:rsidRPr="001636A6">
        <w:rPr>
          <w:rFonts w:ascii="Times New Roman" w:hAnsi="Times New Roman"/>
          <w:b/>
          <w:sz w:val="22"/>
          <w:szCs w:val="22"/>
        </w:rPr>
        <w:t>Dec 1</w:t>
      </w:r>
      <w:r w:rsidRPr="001636A6">
        <w:rPr>
          <w:rFonts w:ascii="Times New Roman" w:hAnsi="Times New Roman"/>
          <w:b/>
          <w:sz w:val="22"/>
          <w:szCs w:val="22"/>
        </w:rPr>
        <w:t>5</w:t>
      </w:r>
      <w:r w:rsidR="003A7ACF" w:rsidRPr="001636A6">
        <w:rPr>
          <w:rFonts w:ascii="Times New Roman" w:hAnsi="Times New Roman"/>
          <w:b/>
          <w:sz w:val="22"/>
          <w:szCs w:val="22"/>
        </w:rPr>
        <w:t xml:space="preserve">: </w:t>
      </w:r>
      <w:r w:rsidR="003A7ACF" w:rsidRPr="001636A6">
        <w:rPr>
          <w:rFonts w:ascii="Times New Roman" w:hAnsi="Times New Roman"/>
          <w:b/>
          <w:smallCaps/>
          <w:sz w:val="22"/>
          <w:szCs w:val="22"/>
        </w:rPr>
        <w:t>F</w:t>
      </w:r>
      <w:r w:rsidR="00757A23" w:rsidRPr="001636A6">
        <w:rPr>
          <w:rFonts w:ascii="Times New Roman" w:hAnsi="Times New Roman"/>
          <w:b/>
          <w:smallCaps/>
          <w:sz w:val="22"/>
          <w:szCs w:val="22"/>
        </w:rPr>
        <w:t xml:space="preserve">inal paper due </w:t>
      </w:r>
      <w:r w:rsidR="00050994">
        <w:rPr>
          <w:rFonts w:ascii="Times New Roman" w:hAnsi="Times New Roman"/>
          <w:b/>
          <w:smallCaps/>
          <w:sz w:val="22"/>
          <w:szCs w:val="22"/>
        </w:rPr>
        <w:t>at noon</w:t>
      </w:r>
    </w:p>
    <w:sectPr w:rsidR="003D39D5" w:rsidRPr="001636A6" w:rsidSect="00451E6B">
      <w:headerReference w:type="even" r:id="rId17"/>
      <w:headerReference w:type="default" r:id="rId18"/>
      <w:footerReference w:type="even" r:id="rId19"/>
      <w:footerReference w:type="default" r:id="rId20"/>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55DB" w14:textId="77777777" w:rsidR="000E7CC6" w:rsidRDefault="000E7CC6">
      <w:r>
        <w:separator/>
      </w:r>
    </w:p>
  </w:endnote>
  <w:endnote w:type="continuationSeparator" w:id="0">
    <w:p w14:paraId="2F83E76A" w14:textId="77777777" w:rsidR="000E7CC6" w:rsidRDefault="000E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A176" w14:textId="77777777" w:rsidR="000E7CC6" w:rsidRDefault="000E7CC6" w:rsidP="004D0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00D5A" w14:textId="77777777" w:rsidR="000E7CC6" w:rsidRDefault="000E7CC6" w:rsidP="004D0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D9D6" w14:textId="77777777" w:rsidR="000E7CC6" w:rsidRDefault="000E7CC6" w:rsidP="004D0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5915">
      <w:rPr>
        <w:rStyle w:val="PageNumber"/>
        <w:noProof/>
      </w:rPr>
      <w:t>6</w:t>
    </w:r>
    <w:r>
      <w:rPr>
        <w:rStyle w:val="PageNumber"/>
      </w:rPr>
      <w:fldChar w:fldCharType="end"/>
    </w:r>
  </w:p>
  <w:p w14:paraId="7429B4D1" w14:textId="77777777" w:rsidR="000E7CC6" w:rsidRDefault="000E7CC6" w:rsidP="004D03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9A31" w14:textId="77777777" w:rsidR="000E7CC6" w:rsidRDefault="000E7CC6">
      <w:r>
        <w:separator/>
      </w:r>
    </w:p>
  </w:footnote>
  <w:footnote w:type="continuationSeparator" w:id="0">
    <w:p w14:paraId="3701D5BA" w14:textId="77777777" w:rsidR="000E7CC6" w:rsidRDefault="000E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7CA" w14:textId="77777777" w:rsidR="000E7CC6" w:rsidRDefault="000E7CC6" w:rsidP="00F30B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758E0" w14:textId="77777777" w:rsidR="000E7CC6" w:rsidRDefault="000E7CC6" w:rsidP="00F30B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0699" w14:textId="77777777" w:rsidR="000E7CC6" w:rsidRPr="000E0284" w:rsidRDefault="000E7CC6" w:rsidP="00F30BA3">
    <w:pPr>
      <w:pStyle w:val="Header"/>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90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A3B57"/>
    <w:multiLevelType w:val="hybridMultilevel"/>
    <w:tmpl w:val="96721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44D2C"/>
    <w:multiLevelType w:val="hybridMultilevel"/>
    <w:tmpl w:val="C6A4190C"/>
    <w:lvl w:ilvl="0" w:tplc="A1C09788">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862D7F"/>
    <w:multiLevelType w:val="hybridMultilevel"/>
    <w:tmpl w:val="20ACA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346E47"/>
    <w:multiLevelType w:val="hybridMultilevel"/>
    <w:tmpl w:val="57D6055C"/>
    <w:lvl w:ilvl="0" w:tplc="E4E0E400">
      <w:start w:val="199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2E10554"/>
    <w:multiLevelType w:val="multilevel"/>
    <w:tmpl w:val="414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47C6F"/>
    <w:multiLevelType w:val="hybridMultilevel"/>
    <w:tmpl w:val="18AE3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5322B"/>
    <w:multiLevelType w:val="hybridMultilevel"/>
    <w:tmpl w:val="8E945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C163D"/>
    <w:multiLevelType w:val="hybridMultilevel"/>
    <w:tmpl w:val="A3F8E978"/>
    <w:lvl w:ilvl="0" w:tplc="31863D8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17"/>
    <w:rsid w:val="000030A7"/>
    <w:rsid w:val="00015CE6"/>
    <w:rsid w:val="000203AC"/>
    <w:rsid w:val="00022B86"/>
    <w:rsid w:val="00030449"/>
    <w:rsid w:val="0003272B"/>
    <w:rsid w:val="00033548"/>
    <w:rsid w:val="0004181C"/>
    <w:rsid w:val="00047F2C"/>
    <w:rsid w:val="00050994"/>
    <w:rsid w:val="0005259B"/>
    <w:rsid w:val="00056BE5"/>
    <w:rsid w:val="00062E76"/>
    <w:rsid w:val="00075CA5"/>
    <w:rsid w:val="00076587"/>
    <w:rsid w:val="000766EA"/>
    <w:rsid w:val="00076883"/>
    <w:rsid w:val="000768A0"/>
    <w:rsid w:val="00084D29"/>
    <w:rsid w:val="00086544"/>
    <w:rsid w:val="00087249"/>
    <w:rsid w:val="00090055"/>
    <w:rsid w:val="000920C4"/>
    <w:rsid w:val="000A5675"/>
    <w:rsid w:val="000A70AD"/>
    <w:rsid w:val="000B045D"/>
    <w:rsid w:val="000B1B36"/>
    <w:rsid w:val="000B5304"/>
    <w:rsid w:val="000C5352"/>
    <w:rsid w:val="000C6453"/>
    <w:rsid w:val="000C65CC"/>
    <w:rsid w:val="000D1E17"/>
    <w:rsid w:val="000D36E1"/>
    <w:rsid w:val="000E0B05"/>
    <w:rsid w:val="000E501D"/>
    <w:rsid w:val="000E7643"/>
    <w:rsid w:val="000E7CC6"/>
    <w:rsid w:val="000F0AC4"/>
    <w:rsid w:val="000F161B"/>
    <w:rsid w:val="000F3A80"/>
    <w:rsid w:val="000F7536"/>
    <w:rsid w:val="00104B48"/>
    <w:rsid w:val="00104EFA"/>
    <w:rsid w:val="00105473"/>
    <w:rsid w:val="00110800"/>
    <w:rsid w:val="001132B0"/>
    <w:rsid w:val="00125412"/>
    <w:rsid w:val="001264EA"/>
    <w:rsid w:val="00132DB6"/>
    <w:rsid w:val="001502A5"/>
    <w:rsid w:val="00160504"/>
    <w:rsid w:val="0016337B"/>
    <w:rsid w:val="00163466"/>
    <w:rsid w:val="001636A6"/>
    <w:rsid w:val="001651F5"/>
    <w:rsid w:val="0018525E"/>
    <w:rsid w:val="001B3BAB"/>
    <w:rsid w:val="001C6461"/>
    <w:rsid w:val="001E6F64"/>
    <w:rsid w:val="001F0DF5"/>
    <w:rsid w:val="001F0E21"/>
    <w:rsid w:val="00201735"/>
    <w:rsid w:val="0020767B"/>
    <w:rsid w:val="0021036D"/>
    <w:rsid w:val="002107E4"/>
    <w:rsid w:val="002131C8"/>
    <w:rsid w:val="0021589E"/>
    <w:rsid w:val="00220E6A"/>
    <w:rsid w:val="00224597"/>
    <w:rsid w:val="00225534"/>
    <w:rsid w:val="0022623F"/>
    <w:rsid w:val="00230266"/>
    <w:rsid w:val="00231DBE"/>
    <w:rsid w:val="00235136"/>
    <w:rsid w:val="002441AA"/>
    <w:rsid w:val="00246548"/>
    <w:rsid w:val="0024681F"/>
    <w:rsid w:val="0024689D"/>
    <w:rsid w:val="00246A4C"/>
    <w:rsid w:val="002509E5"/>
    <w:rsid w:val="00256B38"/>
    <w:rsid w:val="002575A1"/>
    <w:rsid w:val="00257A66"/>
    <w:rsid w:val="00264BDB"/>
    <w:rsid w:val="00265215"/>
    <w:rsid w:val="0026663D"/>
    <w:rsid w:val="00275E2F"/>
    <w:rsid w:val="00287FFE"/>
    <w:rsid w:val="00290794"/>
    <w:rsid w:val="00290947"/>
    <w:rsid w:val="00294D15"/>
    <w:rsid w:val="00297F4D"/>
    <w:rsid w:val="002A1FBB"/>
    <w:rsid w:val="002A3F73"/>
    <w:rsid w:val="002A7527"/>
    <w:rsid w:val="002B294C"/>
    <w:rsid w:val="002C3422"/>
    <w:rsid w:val="002C343B"/>
    <w:rsid w:val="002C6000"/>
    <w:rsid w:val="002C6FDA"/>
    <w:rsid w:val="002D0609"/>
    <w:rsid w:val="002D439C"/>
    <w:rsid w:val="002D5258"/>
    <w:rsid w:val="002D5E78"/>
    <w:rsid w:val="002D74E2"/>
    <w:rsid w:val="002E4439"/>
    <w:rsid w:val="002E6879"/>
    <w:rsid w:val="002F2FA1"/>
    <w:rsid w:val="002F4004"/>
    <w:rsid w:val="002F665A"/>
    <w:rsid w:val="00303DA4"/>
    <w:rsid w:val="00304CD1"/>
    <w:rsid w:val="00320EE9"/>
    <w:rsid w:val="00331273"/>
    <w:rsid w:val="00335FF9"/>
    <w:rsid w:val="00340AAE"/>
    <w:rsid w:val="0034310E"/>
    <w:rsid w:val="00347432"/>
    <w:rsid w:val="00363601"/>
    <w:rsid w:val="00371932"/>
    <w:rsid w:val="003732BE"/>
    <w:rsid w:val="0037635B"/>
    <w:rsid w:val="0038208E"/>
    <w:rsid w:val="00382597"/>
    <w:rsid w:val="00384C43"/>
    <w:rsid w:val="003856BF"/>
    <w:rsid w:val="00387DFA"/>
    <w:rsid w:val="003A2C76"/>
    <w:rsid w:val="003A61FE"/>
    <w:rsid w:val="003A7ACF"/>
    <w:rsid w:val="003C1D07"/>
    <w:rsid w:val="003C24C3"/>
    <w:rsid w:val="003C2DB9"/>
    <w:rsid w:val="003C5B76"/>
    <w:rsid w:val="003C5C16"/>
    <w:rsid w:val="003D39D5"/>
    <w:rsid w:val="003D445A"/>
    <w:rsid w:val="003E54A1"/>
    <w:rsid w:val="003E5FE1"/>
    <w:rsid w:val="003E70B0"/>
    <w:rsid w:val="003E75F5"/>
    <w:rsid w:val="003F614F"/>
    <w:rsid w:val="00411D8C"/>
    <w:rsid w:val="0041233E"/>
    <w:rsid w:val="00415B71"/>
    <w:rsid w:val="00433ECC"/>
    <w:rsid w:val="00436BF6"/>
    <w:rsid w:val="004418B3"/>
    <w:rsid w:val="004446B3"/>
    <w:rsid w:val="00445E4B"/>
    <w:rsid w:val="00451E6B"/>
    <w:rsid w:val="004616BB"/>
    <w:rsid w:val="00461F96"/>
    <w:rsid w:val="0046426A"/>
    <w:rsid w:val="004646A8"/>
    <w:rsid w:val="004668ED"/>
    <w:rsid w:val="00467D1B"/>
    <w:rsid w:val="00471CBC"/>
    <w:rsid w:val="00473C37"/>
    <w:rsid w:val="0047525E"/>
    <w:rsid w:val="00480110"/>
    <w:rsid w:val="00481A08"/>
    <w:rsid w:val="0048485B"/>
    <w:rsid w:val="0048627E"/>
    <w:rsid w:val="00487428"/>
    <w:rsid w:val="004900FC"/>
    <w:rsid w:val="00497427"/>
    <w:rsid w:val="0049764C"/>
    <w:rsid w:val="004B2045"/>
    <w:rsid w:val="004B71EA"/>
    <w:rsid w:val="004C0043"/>
    <w:rsid w:val="004C3674"/>
    <w:rsid w:val="004D03C5"/>
    <w:rsid w:val="004D095B"/>
    <w:rsid w:val="004D13ED"/>
    <w:rsid w:val="004D484A"/>
    <w:rsid w:val="004D665F"/>
    <w:rsid w:val="004D6C51"/>
    <w:rsid w:val="004E50AF"/>
    <w:rsid w:val="004F71F4"/>
    <w:rsid w:val="004F7B45"/>
    <w:rsid w:val="00510950"/>
    <w:rsid w:val="00513553"/>
    <w:rsid w:val="00520385"/>
    <w:rsid w:val="00525230"/>
    <w:rsid w:val="005266FB"/>
    <w:rsid w:val="00534AFE"/>
    <w:rsid w:val="005350FC"/>
    <w:rsid w:val="00537BBF"/>
    <w:rsid w:val="00541430"/>
    <w:rsid w:val="00555D35"/>
    <w:rsid w:val="005573EC"/>
    <w:rsid w:val="00561CA4"/>
    <w:rsid w:val="0056396F"/>
    <w:rsid w:val="00565B31"/>
    <w:rsid w:val="00567229"/>
    <w:rsid w:val="005675F3"/>
    <w:rsid w:val="005678A2"/>
    <w:rsid w:val="00572DD1"/>
    <w:rsid w:val="00580394"/>
    <w:rsid w:val="0058063A"/>
    <w:rsid w:val="005826B5"/>
    <w:rsid w:val="00583158"/>
    <w:rsid w:val="00583B19"/>
    <w:rsid w:val="00587EA3"/>
    <w:rsid w:val="0059635D"/>
    <w:rsid w:val="005A116C"/>
    <w:rsid w:val="005A64B9"/>
    <w:rsid w:val="005B32DE"/>
    <w:rsid w:val="005B486D"/>
    <w:rsid w:val="005B74BD"/>
    <w:rsid w:val="005C006B"/>
    <w:rsid w:val="005C2D59"/>
    <w:rsid w:val="005C4D5D"/>
    <w:rsid w:val="005D166E"/>
    <w:rsid w:val="005D7837"/>
    <w:rsid w:val="005D789E"/>
    <w:rsid w:val="005E24D5"/>
    <w:rsid w:val="005E4877"/>
    <w:rsid w:val="005E4F66"/>
    <w:rsid w:val="005F19DE"/>
    <w:rsid w:val="005F2A99"/>
    <w:rsid w:val="005F5FA4"/>
    <w:rsid w:val="00600041"/>
    <w:rsid w:val="00601C7C"/>
    <w:rsid w:val="00611B8A"/>
    <w:rsid w:val="00616B95"/>
    <w:rsid w:val="00617D21"/>
    <w:rsid w:val="006228D0"/>
    <w:rsid w:val="00634CAE"/>
    <w:rsid w:val="00634D39"/>
    <w:rsid w:val="00634E7A"/>
    <w:rsid w:val="00646352"/>
    <w:rsid w:val="00650D07"/>
    <w:rsid w:val="006523A5"/>
    <w:rsid w:val="006553F3"/>
    <w:rsid w:val="00656FBD"/>
    <w:rsid w:val="006672C4"/>
    <w:rsid w:val="006870B1"/>
    <w:rsid w:val="006930BC"/>
    <w:rsid w:val="00697E81"/>
    <w:rsid w:val="006A1BEC"/>
    <w:rsid w:val="006B2238"/>
    <w:rsid w:val="006B32FF"/>
    <w:rsid w:val="006C2317"/>
    <w:rsid w:val="006C72D3"/>
    <w:rsid w:val="006C7713"/>
    <w:rsid w:val="006D501E"/>
    <w:rsid w:val="006F6393"/>
    <w:rsid w:val="00700832"/>
    <w:rsid w:val="00700E2A"/>
    <w:rsid w:val="00713312"/>
    <w:rsid w:val="00720108"/>
    <w:rsid w:val="00725E62"/>
    <w:rsid w:val="00726FB9"/>
    <w:rsid w:val="0072799C"/>
    <w:rsid w:val="007356D3"/>
    <w:rsid w:val="00735743"/>
    <w:rsid w:val="0074278B"/>
    <w:rsid w:val="00742D63"/>
    <w:rsid w:val="00743669"/>
    <w:rsid w:val="007450D7"/>
    <w:rsid w:val="00745ECB"/>
    <w:rsid w:val="007505F5"/>
    <w:rsid w:val="00750CB2"/>
    <w:rsid w:val="007527CC"/>
    <w:rsid w:val="0075680D"/>
    <w:rsid w:val="00757A23"/>
    <w:rsid w:val="007622B5"/>
    <w:rsid w:val="00766A5C"/>
    <w:rsid w:val="00772505"/>
    <w:rsid w:val="00780893"/>
    <w:rsid w:val="0078139C"/>
    <w:rsid w:val="007834FA"/>
    <w:rsid w:val="00787342"/>
    <w:rsid w:val="007960A2"/>
    <w:rsid w:val="007A4C7D"/>
    <w:rsid w:val="007A5F3E"/>
    <w:rsid w:val="007A5FE4"/>
    <w:rsid w:val="007B175B"/>
    <w:rsid w:val="007B26BA"/>
    <w:rsid w:val="007B6563"/>
    <w:rsid w:val="007C0D65"/>
    <w:rsid w:val="007C5DCA"/>
    <w:rsid w:val="007C70ED"/>
    <w:rsid w:val="007D2F88"/>
    <w:rsid w:val="007D34E3"/>
    <w:rsid w:val="007D3716"/>
    <w:rsid w:val="007D455B"/>
    <w:rsid w:val="007D4F30"/>
    <w:rsid w:val="007E04D7"/>
    <w:rsid w:val="007E0D43"/>
    <w:rsid w:val="007E18D4"/>
    <w:rsid w:val="007E5EE0"/>
    <w:rsid w:val="007F10B0"/>
    <w:rsid w:val="007F2845"/>
    <w:rsid w:val="00803946"/>
    <w:rsid w:val="008042ED"/>
    <w:rsid w:val="00805477"/>
    <w:rsid w:val="00807CE2"/>
    <w:rsid w:val="00807F4A"/>
    <w:rsid w:val="00813752"/>
    <w:rsid w:val="00813C97"/>
    <w:rsid w:val="008159F3"/>
    <w:rsid w:val="00820B43"/>
    <w:rsid w:val="00823675"/>
    <w:rsid w:val="0083059A"/>
    <w:rsid w:val="00840EAC"/>
    <w:rsid w:val="00842B6D"/>
    <w:rsid w:val="008454FC"/>
    <w:rsid w:val="00846EFE"/>
    <w:rsid w:val="008519B3"/>
    <w:rsid w:val="0085520A"/>
    <w:rsid w:val="00856CFA"/>
    <w:rsid w:val="00856DA8"/>
    <w:rsid w:val="008573C7"/>
    <w:rsid w:val="008575CF"/>
    <w:rsid w:val="00865B7C"/>
    <w:rsid w:val="0086656C"/>
    <w:rsid w:val="00880AE5"/>
    <w:rsid w:val="008817A6"/>
    <w:rsid w:val="008833A4"/>
    <w:rsid w:val="00890D75"/>
    <w:rsid w:val="0089334D"/>
    <w:rsid w:val="00897A1B"/>
    <w:rsid w:val="008A691E"/>
    <w:rsid w:val="008B3735"/>
    <w:rsid w:val="008B4377"/>
    <w:rsid w:val="008B538D"/>
    <w:rsid w:val="008B5915"/>
    <w:rsid w:val="008B674A"/>
    <w:rsid w:val="008C3C1C"/>
    <w:rsid w:val="008C3DEF"/>
    <w:rsid w:val="008C4098"/>
    <w:rsid w:val="008D1126"/>
    <w:rsid w:val="008E755A"/>
    <w:rsid w:val="008F217D"/>
    <w:rsid w:val="008F529B"/>
    <w:rsid w:val="009012DD"/>
    <w:rsid w:val="00903069"/>
    <w:rsid w:val="00904354"/>
    <w:rsid w:val="00910B67"/>
    <w:rsid w:val="00912B7E"/>
    <w:rsid w:val="00914D68"/>
    <w:rsid w:val="00916610"/>
    <w:rsid w:val="00920654"/>
    <w:rsid w:val="00940B60"/>
    <w:rsid w:val="009422CF"/>
    <w:rsid w:val="00942B52"/>
    <w:rsid w:val="0094395A"/>
    <w:rsid w:val="00954AB3"/>
    <w:rsid w:val="009641AA"/>
    <w:rsid w:val="00967600"/>
    <w:rsid w:val="00972817"/>
    <w:rsid w:val="0097543E"/>
    <w:rsid w:val="0097670B"/>
    <w:rsid w:val="00985656"/>
    <w:rsid w:val="00987A26"/>
    <w:rsid w:val="00993953"/>
    <w:rsid w:val="00993F89"/>
    <w:rsid w:val="00995B90"/>
    <w:rsid w:val="009A3812"/>
    <w:rsid w:val="009A5044"/>
    <w:rsid w:val="009A53B4"/>
    <w:rsid w:val="009A7854"/>
    <w:rsid w:val="009B0EA6"/>
    <w:rsid w:val="009B228F"/>
    <w:rsid w:val="009B2F9D"/>
    <w:rsid w:val="009B4153"/>
    <w:rsid w:val="009B507C"/>
    <w:rsid w:val="009C132F"/>
    <w:rsid w:val="009C47FF"/>
    <w:rsid w:val="009C4D31"/>
    <w:rsid w:val="009C5863"/>
    <w:rsid w:val="009C6A63"/>
    <w:rsid w:val="009D024A"/>
    <w:rsid w:val="009D1578"/>
    <w:rsid w:val="009D2295"/>
    <w:rsid w:val="009D338B"/>
    <w:rsid w:val="009D5744"/>
    <w:rsid w:val="009D67C5"/>
    <w:rsid w:val="009D6FC9"/>
    <w:rsid w:val="009F3E31"/>
    <w:rsid w:val="00A06C90"/>
    <w:rsid w:val="00A20647"/>
    <w:rsid w:val="00A2294B"/>
    <w:rsid w:val="00A265BE"/>
    <w:rsid w:val="00A26BF0"/>
    <w:rsid w:val="00A30D58"/>
    <w:rsid w:val="00A423E6"/>
    <w:rsid w:val="00A46909"/>
    <w:rsid w:val="00A510E4"/>
    <w:rsid w:val="00A524C6"/>
    <w:rsid w:val="00A6610B"/>
    <w:rsid w:val="00A663AD"/>
    <w:rsid w:val="00A90321"/>
    <w:rsid w:val="00A91023"/>
    <w:rsid w:val="00A92816"/>
    <w:rsid w:val="00A95FCA"/>
    <w:rsid w:val="00AA0FAF"/>
    <w:rsid w:val="00AA688D"/>
    <w:rsid w:val="00AB0617"/>
    <w:rsid w:val="00AB233A"/>
    <w:rsid w:val="00AB75D9"/>
    <w:rsid w:val="00AC110A"/>
    <w:rsid w:val="00AC5159"/>
    <w:rsid w:val="00AC570A"/>
    <w:rsid w:val="00AC72BA"/>
    <w:rsid w:val="00AD5492"/>
    <w:rsid w:val="00AE209E"/>
    <w:rsid w:val="00B01FB5"/>
    <w:rsid w:val="00B06F9F"/>
    <w:rsid w:val="00B116CE"/>
    <w:rsid w:val="00B13C6A"/>
    <w:rsid w:val="00B248AB"/>
    <w:rsid w:val="00B31908"/>
    <w:rsid w:val="00B32C81"/>
    <w:rsid w:val="00B40A01"/>
    <w:rsid w:val="00B458A9"/>
    <w:rsid w:val="00B5430D"/>
    <w:rsid w:val="00B5724C"/>
    <w:rsid w:val="00B61D18"/>
    <w:rsid w:val="00B62178"/>
    <w:rsid w:val="00B6308A"/>
    <w:rsid w:val="00B66FDD"/>
    <w:rsid w:val="00B670AC"/>
    <w:rsid w:val="00B70ADC"/>
    <w:rsid w:val="00B716A9"/>
    <w:rsid w:val="00B77C54"/>
    <w:rsid w:val="00B81226"/>
    <w:rsid w:val="00B8678C"/>
    <w:rsid w:val="00B947AA"/>
    <w:rsid w:val="00B95795"/>
    <w:rsid w:val="00B965A0"/>
    <w:rsid w:val="00BA657D"/>
    <w:rsid w:val="00BB0ADA"/>
    <w:rsid w:val="00BB1869"/>
    <w:rsid w:val="00BB1EE8"/>
    <w:rsid w:val="00BC0D1B"/>
    <w:rsid w:val="00BC1653"/>
    <w:rsid w:val="00BC3035"/>
    <w:rsid w:val="00BC59B5"/>
    <w:rsid w:val="00BC63D7"/>
    <w:rsid w:val="00BD274F"/>
    <w:rsid w:val="00BD31CC"/>
    <w:rsid w:val="00BD403B"/>
    <w:rsid w:val="00BE0375"/>
    <w:rsid w:val="00BE18D6"/>
    <w:rsid w:val="00BE2694"/>
    <w:rsid w:val="00BE2ED7"/>
    <w:rsid w:val="00BE43B0"/>
    <w:rsid w:val="00BF008F"/>
    <w:rsid w:val="00BF357C"/>
    <w:rsid w:val="00BF3CD0"/>
    <w:rsid w:val="00C01C17"/>
    <w:rsid w:val="00C030C4"/>
    <w:rsid w:val="00C0418B"/>
    <w:rsid w:val="00C05FC4"/>
    <w:rsid w:val="00C11289"/>
    <w:rsid w:val="00C12150"/>
    <w:rsid w:val="00C224D6"/>
    <w:rsid w:val="00C26875"/>
    <w:rsid w:val="00C33425"/>
    <w:rsid w:val="00C36B2F"/>
    <w:rsid w:val="00C36ED1"/>
    <w:rsid w:val="00C377C9"/>
    <w:rsid w:val="00C43CD6"/>
    <w:rsid w:val="00C524D3"/>
    <w:rsid w:val="00C62757"/>
    <w:rsid w:val="00C679FB"/>
    <w:rsid w:val="00C74189"/>
    <w:rsid w:val="00C81FDF"/>
    <w:rsid w:val="00C82E83"/>
    <w:rsid w:val="00C863F1"/>
    <w:rsid w:val="00C866F0"/>
    <w:rsid w:val="00C95A37"/>
    <w:rsid w:val="00CA4B5E"/>
    <w:rsid w:val="00CA7C73"/>
    <w:rsid w:val="00CB0610"/>
    <w:rsid w:val="00CB07F6"/>
    <w:rsid w:val="00CB74F0"/>
    <w:rsid w:val="00CC29A7"/>
    <w:rsid w:val="00CD1118"/>
    <w:rsid w:val="00CF12F0"/>
    <w:rsid w:val="00CF1391"/>
    <w:rsid w:val="00CF1CBA"/>
    <w:rsid w:val="00CF2838"/>
    <w:rsid w:val="00CF61E7"/>
    <w:rsid w:val="00CF7647"/>
    <w:rsid w:val="00D0263F"/>
    <w:rsid w:val="00D02C05"/>
    <w:rsid w:val="00D0656E"/>
    <w:rsid w:val="00D120E5"/>
    <w:rsid w:val="00D13F1B"/>
    <w:rsid w:val="00D14925"/>
    <w:rsid w:val="00D17A32"/>
    <w:rsid w:val="00D22105"/>
    <w:rsid w:val="00D36164"/>
    <w:rsid w:val="00D4232E"/>
    <w:rsid w:val="00D450CE"/>
    <w:rsid w:val="00D46931"/>
    <w:rsid w:val="00D47240"/>
    <w:rsid w:val="00D6500D"/>
    <w:rsid w:val="00D74C5E"/>
    <w:rsid w:val="00D77CCF"/>
    <w:rsid w:val="00D81775"/>
    <w:rsid w:val="00D8266F"/>
    <w:rsid w:val="00D95326"/>
    <w:rsid w:val="00DB104D"/>
    <w:rsid w:val="00DB1B7D"/>
    <w:rsid w:val="00DB5D7A"/>
    <w:rsid w:val="00DC5BB9"/>
    <w:rsid w:val="00DD3F18"/>
    <w:rsid w:val="00DD4A15"/>
    <w:rsid w:val="00DD4E82"/>
    <w:rsid w:val="00DD7271"/>
    <w:rsid w:val="00DE32BE"/>
    <w:rsid w:val="00DE3481"/>
    <w:rsid w:val="00DE3DF8"/>
    <w:rsid w:val="00DE4827"/>
    <w:rsid w:val="00DE5B17"/>
    <w:rsid w:val="00DF2C42"/>
    <w:rsid w:val="00E05CFE"/>
    <w:rsid w:val="00E10F19"/>
    <w:rsid w:val="00E15758"/>
    <w:rsid w:val="00E17DFB"/>
    <w:rsid w:val="00E3120A"/>
    <w:rsid w:val="00E31D1C"/>
    <w:rsid w:val="00E35797"/>
    <w:rsid w:val="00E43C3B"/>
    <w:rsid w:val="00E52466"/>
    <w:rsid w:val="00E57B3B"/>
    <w:rsid w:val="00E607C3"/>
    <w:rsid w:val="00E64D15"/>
    <w:rsid w:val="00E677DF"/>
    <w:rsid w:val="00E67D88"/>
    <w:rsid w:val="00E71D37"/>
    <w:rsid w:val="00E751BA"/>
    <w:rsid w:val="00E76838"/>
    <w:rsid w:val="00E77464"/>
    <w:rsid w:val="00E8588B"/>
    <w:rsid w:val="00E861AE"/>
    <w:rsid w:val="00E86C57"/>
    <w:rsid w:val="00E86F08"/>
    <w:rsid w:val="00E919B6"/>
    <w:rsid w:val="00E94682"/>
    <w:rsid w:val="00EA10A8"/>
    <w:rsid w:val="00EA3695"/>
    <w:rsid w:val="00EA7774"/>
    <w:rsid w:val="00EB5047"/>
    <w:rsid w:val="00EC24A2"/>
    <w:rsid w:val="00EC33E3"/>
    <w:rsid w:val="00ED0054"/>
    <w:rsid w:val="00ED07E1"/>
    <w:rsid w:val="00ED1054"/>
    <w:rsid w:val="00ED150F"/>
    <w:rsid w:val="00ED2C9A"/>
    <w:rsid w:val="00ED564D"/>
    <w:rsid w:val="00EE1043"/>
    <w:rsid w:val="00EE2ABB"/>
    <w:rsid w:val="00EE5D03"/>
    <w:rsid w:val="00EF25AE"/>
    <w:rsid w:val="00EF4EDD"/>
    <w:rsid w:val="00EF7585"/>
    <w:rsid w:val="00F10D33"/>
    <w:rsid w:val="00F10F58"/>
    <w:rsid w:val="00F14A2D"/>
    <w:rsid w:val="00F1574C"/>
    <w:rsid w:val="00F15A66"/>
    <w:rsid w:val="00F16145"/>
    <w:rsid w:val="00F25AD2"/>
    <w:rsid w:val="00F268DE"/>
    <w:rsid w:val="00F3021F"/>
    <w:rsid w:val="00F30BA3"/>
    <w:rsid w:val="00F3104A"/>
    <w:rsid w:val="00F313B9"/>
    <w:rsid w:val="00F40AAD"/>
    <w:rsid w:val="00F45D8D"/>
    <w:rsid w:val="00F47048"/>
    <w:rsid w:val="00F50413"/>
    <w:rsid w:val="00F5254A"/>
    <w:rsid w:val="00F54F87"/>
    <w:rsid w:val="00F75472"/>
    <w:rsid w:val="00F81063"/>
    <w:rsid w:val="00F822DE"/>
    <w:rsid w:val="00F8579C"/>
    <w:rsid w:val="00F90424"/>
    <w:rsid w:val="00F9437B"/>
    <w:rsid w:val="00FA0E0B"/>
    <w:rsid w:val="00FA5F3F"/>
    <w:rsid w:val="00FA67E9"/>
    <w:rsid w:val="00FB7B05"/>
    <w:rsid w:val="00FC0EA5"/>
    <w:rsid w:val="00FC17AE"/>
    <w:rsid w:val="00FC2792"/>
    <w:rsid w:val="00FC382C"/>
    <w:rsid w:val="00FC64D7"/>
    <w:rsid w:val="00FE08F4"/>
    <w:rsid w:val="00FE0A5E"/>
    <w:rsid w:val="00FE3F7F"/>
    <w:rsid w:val="00FE4175"/>
    <w:rsid w:val="00FE5C6B"/>
    <w:rsid w:val="00FE6632"/>
    <w:rsid w:val="00FE7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BB02B"/>
  <w15:docId w15:val="{3042FB10-2AE2-44A8-8B0F-E5DC460E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50"/>
    <w:rPr>
      <w:rFonts w:ascii="Goudy Old Style" w:hAnsi="Goudy Old Style"/>
      <w:sz w:val="24"/>
    </w:rPr>
  </w:style>
  <w:style w:type="paragraph" w:styleId="Heading1">
    <w:name w:val="heading 1"/>
    <w:basedOn w:val="Normal"/>
    <w:next w:val="Normal"/>
    <w:qFormat/>
    <w:rsid w:val="00C12150"/>
    <w:pPr>
      <w:keepNext/>
      <w:outlineLvl w:val="0"/>
    </w:pPr>
    <w:rPr>
      <w:rFonts w:ascii="Times New Roman" w:hAnsi="Times New Roman"/>
      <w:b/>
      <w:sz w:val="20"/>
    </w:rPr>
  </w:style>
  <w:style w:type="paragraph" w:styleId="Heading3">
    <w:name w:val="heading 3"/>
    <w:basedOn w:val="Normal"/>
    <w:next w:val="Normal"/>
    <w:qFormat/>
    <w:rsid w:val="00C12150"/>
    <w:pPr>
      <w:keepNext/>
      <w:spacing w:before="240"/>
      <w:jc w:val="center"/>
      <w:outlineLvl w:val="2"/>
    </w:pPr>
    <w:rPr>
      <w:rFonts w:ascii="Times New Roman" w:hAnsi="Times New Roman"/>
      <w:b/>
      <w:smallCaps/>
      <w:spacing w:val="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3EC"/>
    <w:pPr>
      <w:autoSpaceDE w:val="0"/>
      <w:autoSpaceDN w:val="0"/>
      <w:adjustRightInd w:val="0"/>
    </w:pPr>
    <w:rPr>
      <w:color w:val="000000"/>
      <w:sz w:val="24"/>
      <w:szCs w:val="24"/>
    </w:rPr>
  </w:style>
  <w:style w:type="paragraph" w:styleId="NormalWeb">
    <w:name w:val="Normal (Web)"/>
    <w:basedOn w:val="Normal"/>
    <w:uiPriority w:val="99"/>
    <w:rsid w:val="00656FBD"/>
    <w:pPr>
      <w:spacing w:before="100" w:beforeAutospacing="1" w:after="100" w:afterAutospacing="1"/>
    </w:pPr>
  </w:style>
  <w:style w:type="character" w:styleId="Emphasis">
    <w:name w:val="Emphasis"/>
    <w:uiPriority w:val="20"/>
    <w:qFormat/>
    <w:rsid w:val="00EA10A8"/>
    <w:rPr>
      <w:i/>
      <w:iCs/>
    </w:rPr>
  </w:style>
  <w:style w:type="character" w:styleId="Strong">
    <w:name w:val="Strong"/>
    <w:qFormat/>
    <w:rsid w:val="00C01C17"/>
    <w:rPr>
      <w:b/>
      <w:bCs/>
    </w:rPr>
  </w:style>
  <w:style w:type="character" w:styleId="Hyperlink">
    <w:name w:val="Hyperlink"/>
    <w:rsid w:val="00C11289"/>
    <w:rPr>
      <w:color w:val="0000FF"/>
      <w:u w:val="single"/>
    </w:rPr>
  </w:style>
  <w:style w:type="paragraph" w:styleId="FootnoteText">
    <w:name w:val="footnote text"/>
    <w:basedOn w:val="Normal"/>
    <w:semiHidden/>
    <w:rsid w:val="00C12150"/>
    <w:rPr>
      <w:sz w:val="20"/>
      <w:szCs w:val="24"/>
    </w:rPr>
  </w:style>
  <w:style w:type="paragraph" w:styleId="BodyTextIndent3">
    <w:name w:val="Body Text Indent 3"/>
    <w:basedOn w:val="Normal"/>
    <w:rsid w:val="00C12150"/>
    <w:pPr>
      <w:keepNext/>
      <w:ind w:hanging="242"/>
    </w:pPr>
    <w:rPr>
      <w:rFonts w:ascii="Times New Roman" w:hAnsi="Times New Roman"/>
      <w:sz w:val="22"/>
      <w:szCs w:val="22"/>
    </w:rPr>
  </w:style>
  <w:style w:type="paragraph" w:styleId="Header">
    <w:name w:val="header"/>
    <w:basedOn w:val="Normal"/>
    <w:rsid w:val="00C12150"/>
    <w:pPr>
      <w:tabs>
        <w:tab w:val="center" w:pos="4320"/>
        <w:tab w:val="right" w:pos="8640"/>
      </w:tabs>
    </w:pPr>
    <w:rPr>
      <w:rFonts w:ascii="Garamond" w:hAnsi="Garamond"/>
      <w:sz w:val="20"/>
    </w:rPr>
  </w:style>
  <w:style w:type="character" w:styleId="PageNumber">
    <w:name w:val="page number"/>
    <w:basedOn w:val="DefaultParagraphFont"/>
    <w:rsid w:val="00C12150"/>
  </w:style>
  <w:style w:type="table" w:styleId="TableGrid">
    <w:name w:val="Table Grid"/>
    <w:basedOn w:val="TableNormal"/>
    <w:rsid w:val="00C12150"/>
    <w:rPr>
      <w:rFonts w:ascii="Gill Sans" w:hAnsi="Gill Sans"/>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12150"/>
    <w:rPr>
      <w:vertAlign w:val="superscript"/>
    </w:rPr>
  </w:style>
  <w:style w:type="paragraph" w:styleId="Footer">
    <w:name w:val="footer"/>
    <w:basedOn w:val="Normal"/>
    <w:rsid w:val="004D665F"/>
    <w:pPr>
      <w:tabs>
        <w:tab w:val="center" w:pos="4320"/>
        <w:tab w:val="right" w:pos="8640"/>
      </w:tabs>
    </w:pPr>
  </w:style>
  <w:style w:type="character" w:styleId="FollowedHyperlink">
    <w:name w:val="FollowedHyperlink"/>
    <w:rsid w:val="000F3A80"/>
    <w:rPr>
      <w:color w:val="800080"/>
      <w:u w:val="single"/>
    </w:rPr>
  </w:style>
  <w:style w:type="character" w:customStyle="1" w:styleId="Hypertext">
    <w:name w:val="Hypertext"/>
    <w:rsid w:val="00E677DF"/>
    <w:rPr>
      <w:color w:val="0000FF"/>
      <w:u w:val="single"/>
    </w:rPr>
  </w:style>
  <w:style w:type="paragraph" w:styleId="ListParagraph">
    <w:name w:val="List Paragraph"/>
    <w:basedOn w:val="Normal"/>
    <w:uiPriority w:val="99"/>
    <w:qFormat/>
    <w:rsid w:val="00807CE2"/>
    <w:pPr>
      <w:ind w:left="720"/>
      <w:contextualSpacing/>
    </w:pPr>
    <w:rPr>
      <w:rFonts w:ascii="Times New Roman" w:eastAsia="Calibri" w:hAnsi="Times New Roman"/>
      <w:szCs w:val="24"/>
      <w:lang w:eastAsia="zh-CN"/>
    </w:rPr>
  </w:style>
  <w:style w:type="character" w:customStyle="1" w:styleId="st">
    <w:name w:val="st"/>
    <w:rsid w:val="000C5352"/>
  </w:style>
  <w:style w:type="character" w:customStyle="1" w:styleId="gi">
    <w:name w:val="gi"/>
    <w:rsid w:val="00265215"/>
  </w:style>
  <w:style w:type="paragraph" w:styleId="BalloonText">
    <w:name w:val="Balloon Text"/>
    <w:basedOn w:val="Normal"/>
    <w:link w:val="BalloonTextChar"/>
    <w:uiPriority w:val="99"/>
    <w:semiHidden/>
    <w:unhideWhenUsed/>
    <w:rsid w:val="004B7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4151">
      <w:bodyDiv w:val="1"/>
      <w:marLeft w:val="0"/>
      <w:marRight w:val="0"/>
      <w:marTop w:val="0"/>
      <w:marBottom w:val="0"/>
      <w:divBdr>
        <w:top w:val="none" w:sz="0" w:space="0" w:color="auto"/>
        <w:left w:val="none" w:sz="0" w:space="0" w:color="auto"/>
        <w:bottom w:val="none" w:sz="0" w:space="0" w:color="auto"/>
        <w:right w:val="none" w:sz="0" w:space="0" w:color="auto"/>
      </w:divBdr>
    </w:div>
    <w:div w:id="669679525">
      <w:bodyDiv w:val="1"/>
      <w:marLeft w:val="0"/>
      <w:marRight w:val="0"/>
      <w:marTop w:val="0"/>
      <w:marBottom w:val="0"/>
      <w:divBdr>
        <w:top w:val="none" w:sz="0" w:space="0" w:color="auto"/>
        <w:left w:val="none" w:sz="0" w:space="0" w:color="auto"/>
        <w:bottom w:val="none" w:sz="0" w:space="0" w:color="auto"/>
        <w:right w:val="none" w:sz="0" w:space="0" w:color="auto"/>
      </w:divBdr>
    </w:div>
    <w:div w:id="696739769">
      <w:bodyDiv w:val="1"/>
      <w:marLeft w:val="0"/>
      <w:marRight w:val="0"/>
      <w:marTop w:val="0"/>
      <w:marBottom w:val="0"/>
      <w:divBdr>
        <w:top w:val="none" w:sz="0" w:space="0" w:color="auto"/>
        <w:left w:val="none" w:sz="0" w:space="0" w:color="auto"/>
        <w:bottom w:val="none" w:sz="0" w:space="0" w:color="auto"/>
        <w:right w:val="none" w:sz="0" w:space="0" w:color="auto"/>
      </w:divBdr>
    </w:div>
    <w:div w:id="759453451">
      <w:bodyDiv w:val="1"/>
      <w:marLeft w:val="0"/>
      <w:marRight w:val="0"/>
      <w:marTop w:val="0"/>
      <w:marBottom w:val="0"/>
      <w:divBdr>
        <w:top w:val="none" w:sz="0" w:space="0" w:color="auto"/>
        <w:left w:val="none" w:sz="0" w:space="0" w:color="auto"/>
        <w:bottom w:val="none" w:sz="0" w:space="0" w:color="auto"/>
        <w:right w:val="none" w:sz="0" w:space="0" w:color="auto"/>
      </w:divBdr>
      <w:divsChild>
        <w:div w:id="1980189911">
          <w:marLeft w:val="0"/>
          <w:marRight w:val="0"/>
          <w:marTop w:val="0"/>
          <w:marBottom w:val="0"/>
          <w:divBdr>
            <w:top w:val="none" w:sz="0" w:space="0" w:color="auto"/>
            <w:left w:val="none" w:sz="0" w:space="0" w:color="auto"/>
            <w:bottom w:val="none" w:sz="0" w:space="0" w:color="auto"/>
            <w:right w:val="none" w:sz="0" w:space="0" w:color="auto"/>
          </w:divBdr>
        </w:div>
        <w:div w:id="1984041316">
          <w:marLeft w:val="0"/>
          <w:marRight w:val="0"/>
          <w:marTop w:val="0"/>
          <w:marBottom w:val="0"/>
          <w:divBdr>
            <w:top w:val="none" w:sz="0" w:space="0" w:color="auto"/>
            <w:left w:val="none" w:sz="0" w:space="0" w:color="auto"/>
            <w:bottom w:val="none" w:sz="0" w:space="0" w:color="auto"/>
            <w:right w:val="none" w:sz="0" w:space="0" w:color="auto"/>
          </w:divBdr>
        </w:div>
      </w:divsChild>
    </w:div>
    <w:div w:id="840004763">
      <w:bodyDiv w:val="1"/>
      <w:marLeft w:val="0"/>
      <w:marRight w:val="0"/>
      <w:marTop w:val="0"/>
      <w:marBottom w:val="0"/>
      <w:divBdr>
        <w:top w:val="none" w:sz="0" w:space="0" w:color="auto"/>
        <w:left w:val="none" w:sz="0" w:space="0" w:color="auto"/>
        <w:bottom w:val="none" w:sz="0" w:space="0" w:color="auto"/>
        <w:right w:val="none" w:sz="0" w:space="0" w:color="auto"/>
      </w:divBdr>
    </w:div>
    <w:div w:id="1444956919">
      <w:bodyDiv w:val="1"/>
      <w:marLeft w:val="0"/>
      <w:marRight w:val="0"/>
      <w:marTop w:val="0"/>
      <w:marBottom w:val="0"/>
      <w:divBdr>
        <w:top w:val="none" w:sz="0" w:space="0" w:color="auto"/>
        <w:left w:val="none" w:sz="0" w:space="0" w:color="auto"/>
        <w:bottom w:val="none" w:sz="0" w:space="0" w:color="auto"/>
        <w:right w:val="none" w:sz="0" w:space="0" w:color="auto"/>
      </w:divBdr>
    </w:div>
    <w:div w:id="1689015751">
      <w:bodyDiv w:val="1"/>
      <w:marLeft w:val="0"/>
      <w:marRight w:val="0"/>
      <w:marTop w:val="0"/>
      <w:marBottom w:val="0"/>
      <w:divBdr>
        <w:top w:val="none" w:sz="0" w:space="0" w:color="auto"/>
        <w:left w:val="none" w:sz="0" w:space="0" w:color="auto"/>
        <w:bottom w:val="none" w:sz="0" w:space="0" w:color="auto"/>
        <w:right w:val="none" w:sz="0" w:space="0" w:color="auto"/>
      </w:divBdr>
    </w:div>
    <w:div w:id="1785029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devaney@rochester.edu" TargetMode="External"/><Relationship Id="rId13" Type="http://schemas.openxmlformats.org/officeDocument/2006/relationships/hyperlink" Target="http://www.fordham.edu/halsall/ancient/arrian-alexander1.as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fordham.edu/Halsall/ancient/plutarch-alexander1.as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ordham.edu/Halsall/source/mandeville.a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riting.rochester.edu/tutoring/virtual-tutoring.html" TargetMode="External"/><Relationship Id="rId5" Type="http://schemas.openxmlformats.org/officeDocument/2006/relationships/footnotes" Target="footnotes.xml"/><Relationship Id="rId15" Type="http://schemas.openxmlformats.org/officeDocument/2006/relationships/hyperlink" Target="http://www.fordham.edu/Halsall/source/xanten1.asp" TargetMode="External"/><Relationship Id="rId10" Type="http://schemas.openxmlformats.org/officeDocument/2006/relationships/hyperlink" Target="http://www.rochester.edu/college/hones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chester.edu/college/cetl/undergraduate/disability" TargetMode="External"/><Relationship Id="rId14" Type="http://schemas.openxmlformats.org/officeDocument/2006/relationships/hyperlink" Target="http://www.slate.com/id/22998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2556</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Links>
    <vt:vector size="60" baseType="variant">
      <vt:variant>
        <vt:i4>131144</vt:i4>
      </vt:variant>
      <vt:variant>
        <vt:i4>27</vt:i4>
      </vt:variant>
      <vt:variant>
        <vt:i4>0</vt:i4>
      </vt:variant>
      <vt:variant>
        <vt:i4>5</vt:i4>
      </vt:variant>
      <vt:variant>
        <vt:lpwstr>http://www.fordham.edu/Halsall/source/mandeville.asp</vt:lpwstr>
      </vt:variant>
      <vt:variant>
        <vt:lpwstr/>
      </vt:variant>
      <vt:variant>
        <vt:i4>5177429</vt:i4>
      </vt:variant>
      <vt:variant>
        <vt:i4>24</vt:i4>
      </vt:variant>
      <vt:variant>
        <vt:i4>0</vt:i4>
      </vt:variant>
      <vt:variant>
        <vt:i4>5</vt:i4>
      </vt:variant>
      <vt:variant>
        <vt:lpwstr>http://www.fordham.edu/Halsall/source/xanten1.asp</vt:lpwstr>
      </vt:variant>
      <vt:variant>
        <vt:lpwstr/>
      </vt:variant>
      <vt:variant>
        <vt:i4>262216</vt:i4>
      </vt:variant>
      <vt:variant>
        <vt:i4>21</vt:i4>
      </vt:variant>
      <vt:variant>
        <vt:i4>0</vt:i4>
      </vt:variant>
      <vt:variant>
        <vt:i4>5</vt:i4>
      </vt:variant>
      <vt:variant>
        <vt:lpwstr>http://www.slate.com/id/2299849/</vt:lpwstr>
      </vt:variant>
      <vt:variant>
        <vt:lpwstr/>
      </vt:variant>
      <vt:variant>
        <vt:i4>5242899</vt:i4>
      </vt:variant>
      <vt:variant>
        <vt:i4>18</vt:i4>
      </vt:variant>
      <vt:variant>
        <vt:i4>0</vt:i4>
      </vt:variant>
      <vt:variant>
        <vt:i4>5</vt:i4>
      </vt:variant>
      <vt:variant>
        <vt:lpwstr>http://www.fordham.edu/halsall/ancient/arrian-alexander1.asp</vt:lpwstr>
      </vt:variant>
      <vt:variant>
        <vt:lpwstr/>
      </vt:variant>
      <vt:variant>
        <vt:i4>2424932</vt:i4>
      </vt:variant>
      <vt:variant>
        <vt:i4>15</vt:i4>
      </vt:variant>
      <vt:variant>
        <vt:i4>0</vt:i4>
      </vt:variant>
      <vt:variant>
        <vt:i4>5</vt:i4>
      </vt:variant>
      <vt:variant>
        <vt:lpwstr>http://www.fordham.edu/Halsall/ancient/plutarch-alexander1.asp</vt:lpwstr>
      </vt:variant>
      <vt:variant>
        <vt:lpwstr/>
      </vt:variant>
      <vt:variant>
        <vt:i4>5177438</vt:i4>
      </vt:variant>
      <vt:variant>
        <vt:i4>12</vt:i4>
      </vt:variant>
      <vt:variant>
        <vt:i4>0</vt:i4>
      </vt:variant>
      <vt:variant>
        <vt:i4>5</vt:i4>
      </vt:variant>
      <vt:variant>
        <vt:lpwstr>http://writing.rochester.edu/help/index.html</vt:lpwstr>
      </vt:variant>
      <vt:variant>
        <vt:lpwstr/>
      </vt:variant>
      <vt:variant>
        <vt:i4>4849681</vt:i4>
      </vt:variant>
      <vt:variant>
        <vt:i4>9</vt:i4>
      </vt:variant>
      <vt:variant>
        <vt:i4>0</vt:i4>
      </vt:variant>
      <vt:variant>
        <vt:i4>5</vt:i4>
      </vt:variant>
      <vt:variant>
        <vt:lpwstr>http://www.rochester.edu/college/honesty/</vt:lpwstr>
      </vt:variant>
      <vt:variant>
        <vt:lpwstr/>
      </vt:variant>
      <vt:variant>
        <vt:i4>2883706</vt:i4>
      </vt:variant>
      <vt:variant>
        <vt:i4>6</vt:i4>
      </vt:variant>
      <vt:variant>
        <vt:i4>0</vt:i4>
      </vt:variant>
      <vt:variant>
        <vt:i4>5</vt:i4>
      </vt:variant>
      <vt:variant>
        <vt:lpwstr>http://www.rochester.edu/college/cetl/undergraduate/disability</vt:lpwstr>
      </vt:variant>
      <vt:variant>
        <vt:lpwstr/>
      </vt:variant>
      <vt:variant>
        <vt:i4>524392</vt:i4>
      </vt:variant>
      <vt:variant>
        <vt:i4>3</vt:i4>
      </vt:variant>
      <vt:variant>
        <vt:i4>0</vt:i4>
      </vt:variant>
      <vt:variant>
        <vt:i4>5</vt:i4>
      </vt:variant>
      <vt:variant>
        <vt:lpwstr>mailto:krobin21@z.rochester.edu</vt:lpwstr>
      </vt:variant>
      <vt:variant>
        <vt:lpwstr/>
      </vt:variant>
      <vt:variant>
        <vt:i4>4980782</vt:i4>
      </vt:variant>
      <vt:variant>
        <vt:i4>0</vt:i4>
      </vt:variant>
      <vt:variant>
        <vt:i4>0</vt:i4>
      </vt:variant>
      <vt:variant>
        <vt:i4>5</vt:i4>
      </vt:variant>
      <vt:variant>
        <vt:lpwstr>mailto:thomas.devaney@rochester.edu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Thomas Devaney</cp:lastModifiedBy>
  <cp:revision>22</cp:revision>
  <cp:lastPrinted>2021-07-06T13:11:00Z</cp:lastPrinted>
  <dcterms:created xsi:type="dcterms:W3CDTF">2019-02-27T15:57:00Z</dcterms:created>
  <dcterms:modified xsi:type="dcterms:W3CDTF">2021-08-09T12:18:00Z</dcterms:modified>
</cp:coreProperties>
</file>