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B39A5" w14:textId="366EFC14" w:rsidR="00940ED9" w:rsidRPr="00933777" w:rsidRDefault="000F5C31" w:rsidP="00940ED9">
      <w:pPr>
        <w:jc w:val="center"/>
        <w:rPr>
          <w:rFonts w:ascii="Times" w:hAnsi="Times"/>
        </w:rPr>
      </w:pPr>
      <w:r w:rsidRPr="00933777">
        <w:rPr>
          <w:rFonts w:ascii="Times" w:hAnsi="Times"/>
        </w:rPr>
        <w:t xml:space="preserve">HIST 351/451: </w:t>
      </w:r>
      <w:r w:rsidR="00940ED9" w:rsidRPr="00933777">
        <w:rPr>
          <w:rFonts w:ascii="Times" w:hAnsi="Times"/>
        </w:rPr>
        <w:t>Urban Latin American History</w:t>
      </w:r>
    </w:p>
    <w:p w14:paraId="7E7F27BC" w14:textId="5B1C7C91" w:rsidR="00940ED9" w:rsidRPr="00933777" w:rsidRDefault="00940ED9" w:rsidP="00940ED9">
      <w:pPr>
        <w:jc w:val="center"/>
        <w:rPr>
          <w:rFonts w:ascii="Times" w:hAnsi="Times"/>
        </w:rPr>
      </w:pPr>
      <w:r w:rsidRPr="00933777">
        <w:rPr>
          <w:rFonts w:ascii="Times" w:hAnsi="Times"/>
        </w:rPr>
        <w:t>Tuesdays/Thursdays, (9:40 – 10:55am,</w:t>
      </w:r>
      <w:r w:rsidR="000F5C31" w:rsidRPr="00933777">
        <w:rPr>
          <w:rFonts w:ascii="Times" w:hAnsi="Times"/>
        </w:rPr>
        <w:t xml:space="preserve"> Rush </w:t>
      </w:r>
      <w:proofErr w:type="spellStart"/>
      <w:r w:rsidR="000F5C31" w:rsidRPr="00933777">
        <w:rPr>
          <w:rFonts w:ascii="Times" w:hAnsi="Times"/>
        </w:rPr>
        <w:t>Rhees</w:t>
      </w:r>
      <w:proofErr w:type="spellEnd"/>
      <w:r w:rsidR="000F5C31" w:rsidRPr="00933777">
        <w:rPr>
          <w:rFonts w:ascii="Times" w:hAnsi="Times"/>
        </w:rPr>
        <w:t xml:space="preserve"> 456</w:t>
      </w:r>
      <w:r w:rsidRPr="00933777">
        <w:rPr>
          <w:rFonts w:ascii="Times" w:hAnsi="Times"/>
        </w:rPr>
        <w:t>)</w:t>
      </w:r>
    </w:p>
    <w:p w14:paraId="6F244B5C" w14:textId="77777777" w:rsidR="00940ED9" w:rsidRPr="00933777" w:rsidRDefault="00940ED9" w:rsidP="00940ED9">
      <w:pPr>
        <w:rPr>
          <w:rFonts w:ascii="Times" w:hAnsi="Times"/>
        </w:rPr>
      </w:pPr>
    </w:p>
    <w:p w14:paraId="5E6BF032" w14:textId="77777777" w:rsidR="00940ED9" w:rsidRPr="00933777" w:rsidRDefault="00940ED9" w:rsidP="00940ED9">
      <w:pPr>
        <w:rPr>
          <w:rFonts w:ascii="Times" w:hAnsi="Times"/>
        </w:rPr>
      </w:pPr>
      <w:r w:rsidRPr="00933777">
        <w:rPr>
          <w:rFonts w:ascii="Times" w:hAnsi="Times"/>
        </w:rPr>
        <w:t xml:space="preserve">Prof. Molly Ball (she/hers), </w:t>
      </w:r>
      <w:hyperlink r:id="rId7" w:history="1">
        <w:r w:rsidRPr="00933777">
          <w:rPr>
            <w:rStyle w:val="Hyperlink"/>
            <w:rFonts w:ascii="Times" w:hAnsi="Times"/>
          </w:rPr>
          <w:t>mollycball@rochester.edu</w:t>
        </w:r>
      </w:hyperlink>
      <w:r w:rsidRPr="00933777">
        <w:rPr>
          <w:rFonts w:ascii="Times" w:hAnsi="Times"/>
        </w:rPr>
        <w:t xml:space="preserve"> </w:t>
      </w:r>
    </w:p>
    <w:p w14:paraId="6DEA9E08" w14:textId="183B2AA1" w:rsidR="00940ED9" w:rsidRPr="00933777" w:rsidRDefault="00940ED9" w:rsidP="00940ED9">
      <w:pPr>
        <w:rPr>
          <w:rFonts w:ascii="Times" w:hAnsi="Times"/>
        </w:rPr>
      </w:pPr>
      <w:r w:rsidRPr="00933777">
        <w:rPr>
          <w:rFonts w:ascii="Times" w:hAnsi="Times"/>
        </w:rPr>
        <w:t>Office hours</w:t>
      </w:r>
      <w:r w:rsidR="000F5C31" w:rsidRPr="00933777">
        <w:rPr>
          <w:rFonts w:ascii="Times" w:hAnsi="Times"/>
        </w:rPr>
        <w:t xml:space="preserve"> (Rush </w:t>
      </w:r>
      <w:proofErr w:type="spellStart"/>
      <w:r w:rsidR="000F5C31" w:rsidRPr="00933777">
        <w:rPr>
          <w:rFonts w:ascii="Times" w:hAnsi="Times"/>
        </w:rPr>
        <w:t>Rhees</w:t>
      </w:r>
      <w:proofErr w:type="spellEnd"/>
      <w:r w:rsidR="000F5C31" w:rsidRPr="00933777">
        <w:rPr>
          <w:rFonts w:ascii="Times" w:hAnsi="Times"/>
        </w:rPr>
        <w:t xml:space="preserve"> 449)</w:t>
      </w:r>
      <w:r w:rsidRPr="00933777">
        <w:rPr>
          <w:rFonts w:ascii="Times" w:hAnsi="Times"/>
        </w:rPr>
        <w:t xml:space="preserve">: </w:t>
      </w:r>
      <w:r w:rsidR="000F5C31" w:rsidRPr="00933777">
        <w:rPr>
          <w:rFonts w:ascii="Times" w:hAnsi="Times"/>
        </w:rPr>
        <w:t>Th</w:t>
      </w:r>
      <w:r w:rsidRPr="00933777">
        <w:rPr>
          <w:rFonts w:ascii="Times" w:hAnsi="Times"/>
        </w:rPr>
        <w:t xml:space="preserve">, </w:t>
      </w:r>
      <w:r w:rsidR="000F5C31" w:rsidRPr="00933777">
        <w:rPr>
          <w:rFonts w:ascii="Times" w:hAnsi="Times"/>
        </w:rPr>
        <w:t>1:30pm – 3:30pm</w:t>
      </w:r>
    </w:p>
    <w:p w14:paraId="5CBD7A03" w14:textId="77777777" w:rsidR="00940ED9" w:rsidRPr="00933777" w:rsidRDefault="00940ED9" w:rsidP="00940ED9"/>
    <w:p w14:paraId="61F915C0" w14:textId="1EFAFF5E" w:rsidR="000F5C31" w:rsidRPr="00933777" w:rsidRDefault="000F5C31" w:rsidP="000F5C31">
      <w:pPr>
        <w:rPr>
          <w:rFonts w:ascii="Times New Roman" w:hAnsi="Times New Roman" w:cs="Times New Roman"/>
        </w:rPr>
      </w:pPr>
      <w:r w:rsidRPr="00933777">
        <w:rPr>
          <w:rFonts w:ascii="Times New Roman" w:hAnsi="Times New Roman" w:cs="Times New Roman"/>
        </w:rPr>
        <w:t xml:space="preserve">Although today the vast majority of Latin America's population lives in large metropolitan areas, at the turn of the twentieth century, the region was largely agrarian and rural. Over the course of the semester, we will explore several themes and their intersection with </w:t>
      </w:r>
      <w:r w:rsidR="00BF1ECB">
        <w:rPr>
          <w:rFonts w:ascii="Times New Roman" w:hAnsi="Times New Roman" w:cs="Times New Roman"/>
        </w:rPr>
        <w:t xml:space="preserve">the </w:t>
      </w:r>
      <w:r w:rsidRPr="00933777">
        <w:rPr>
          <w:rFonts w:ascii="Times New Roman" w:hAnsi="Times New Roman" w:cs="Times New Roman"/>
        </w:rPr>
        <w:t xml:space="preserve">urbanization process. </w:t>
      </w:r>
      <w:r w:rsidR="00BF1ECB" w:rsidRPr="00933777">
        <w:rPr>
          <w:rFonts w:ascii="Times New Roman" w:hAnsi="Times New Roman" w:cs="Times New Roman"/>
        </w:rPr>
        <w:t xml:space="preserve">The course examines the positive elements and challenges facing Latin Americans during this growth process in cities like Buenos Aires, Mexico City, Rio de </w:t>
      </w:r>
      <w:proofErr w:type="gramStart"/>
      <w:r w:rsidR="00BF1ECB" w:rsidRPr="00933777">
        <w:rPr>
          <w:rFonts w:ascii="Times New Roman" w:hAnsi="Times New Roman" w:cs="Times New Roman"/>
        </w:rPr>
        <w:t>Janeiro</w:t>
      </w:r>
      <w:proofErr w:type="gramEnd"/>
      <w:r w:rsidR="00BF1ECB" w:rsidRPr="00933777">
        <w:rPr>
          <w:rFonts w:ascii="Times New Roman" w:hAnsi="Times New Roman" w:cs="Times New Roman"/>
        </w:rPr>
        <w:t xml:space="preserve"> and Lima</w:t>
      </w:r>
      <w:r w:rsidR="00BF1ECB">
        <w:rPr>
          <w:rFonts w:ascii="Times New Roman" w:hAnsi="Times New Roman" w:cs="Times New Roman"/>
        </w:rPr>
        <w:t>.</w:t>
      </w:r>
      <w:r w:rsidR="00BF1ECB" w:rsidRPr="00933777">
        <w:rPr>
          <w:rFonts w:ascii="Times New Roman" w:hAnsi="Times New Roman" w:cs="Times New Roman"/>
        </w:rPr>
        <w:t xml:space="preserve"> </w:t>
      </w:r>
      <w:r w:rsidRPr="00933777">
        <w:rPr>
          <w:rFonts w:ascii="Times New Roman" w:hAnsi="Times New Roman" w:cs="Times New Roman"/>
        </w:rPr>
        <w:t xml:space="preserve">The themes that we will analyze – gender, class, &amp; ethnicity; migration; environment; politicization; informality – are by no means exhaustive of the research topics related to urban history in the region. </w:t>
      </w:r>
      <w:r w:rsidR="00BF1ECB">
        <w:rPr>
          <w:rFonts w:ascii="Times New Roman" w:hAnsi="Times New Roman" w:cs="Times New Roman"/>
        </w:rPr>
        <w:t>P</w:t>
      </w:r>
      <w:r w:rsidRPr="00933777">
        <w:rPr>
          <w:rFonts w:ascii="Times New Roman" w:hAnsi="Times New Roman" w:cs="Times New Roman"/>
        </w:rPr>
        <w:t xml:space="preserve">rior knowledge of Latin American history will be helpful, but it is by no means required. In fact, many of the central questions, features, and concerns of Latin American urbanization reflect in other urbanized regions, particularly in the Global South. </w:t>
      </w:r>
    </w:p>
    <w:p w14:paraId="2BC4447D" w14:textId="77777777" w:rsidR="000F5C31" w:rsidRPr="00933777" w:rsidRDefault="000F5C31" w:rsidP="000F5C31">
      <w:pPr>
        <w:rPr>
          <w:rFonts w:ascii="Times New Roman" w:hAnsi="Times New Roman" w:cs="Times New Roman"/>
        </w:rPr>
      </w:pPr>
    </w:p>
    <w:p w14:paraId="23842BCE" w14:textId="18CF71A3" w:rsidR="000F5C31" w:rsidRPr="00933777" w:rsidRDefault="000F5C31" w:rsidP="000F5C31">
      <w:pPr>
        <w:rPr>
          <w:rFonts w:ascii="Times New Roman" w:hAnsi="Times New Roman" w:cs="Times New Roman"/>
        </w:rPr>
      </w:pPr>
      <w:r w:rsidRPr="00933777">
        <w:rPr>
          <w:rFonts w:ascii="Times New Roman" w:hAnsi="Times New Roman" w:cs="Times New Roman"/>
        </w:rPr>
        <w:t>As this is a writing-intensive course and research seminar, you will have heavy reading load for this class that includes scholarly monographs</w:t>
      </w:r>
      <w:r w:rsidR="00BF1ECB">
        <w:rPr>
          <w:rFonts w:ascii="Times New Roman" w:hAnsi="Times New Roman" w:cs="Times New Roman"/>
        </w:rPr>
        <w:t xml:space="preserve"> and articles</w:t>
      </w:r>
      <w:r w:rsidRPr="00933777">
        <w:rPr>
          <w:rFonts w:ascii="Times New Roman" w:hAnsi="Times New Roman" w:cs="Times New Roman"/>
        </w:rPr>
        <w:t xml:space="preserve">. </w:t>
      </w:r>
      <w:r w:rsidR="00BF1ECB" w:rsidRPr="00933777">
        <w:rPr>
          <w:rFonts w:ascii="Times New Roman" w:hAnsi="Times New Roman" w:cs="Times New Roman"/>
        </w:rPr>
        <w:t>By the end of the semester, you will produce a significant research paper based on primary and secondary sources that reflects the course themes and your interests.</w:t>
      </w:r>
      <w:r w:rsidR="00BF1ECB">
        <w:rPr>
          <w:rFonts w:ascii="Times New Roman" w:hAnsi="Times New Roman" w:cs="Times New Roman"/>
        </w:rPr>
        <w:t xml:space="preserve"> In class, w</w:t>
      </w:r>
      <w:r w:rsidRPr="00933777">
        <w:rPr>
          <w:rFonts w:ascii="Times New Roman" w:hAnsi="Times New Roman" w:cs="Times New Roman"/>
        </w:rPr>
        <w:t xml:space="preserve">e will </w:t>
      </w:r>
      <w:r w:rsidR="00BF1ECB">
        <w:rPr>
          <w:rFonts w:ascii="Times New Roman" w:hAnsi="Times New Roman" w:cs="Times New Roman"/>
        </w:rPr>
        <w:t>discuss</w:t>
      </w:r>
      <w:r w:rsidRPr="00933777">
        <w:rPr>
          <w:rFonts w:ascii="Times New Roman" w:hAnsi="Times New Roman" w:cs="Times New Roman"/>
        </w:rPr>
        <w:t xml:space="preserve"> how and where texts dialogue with one another and we will also </w:t>
      </w:r>
      <w:proofErr w:type="gramStart"/>
      <w:r w:rsidRPr="00933777">
        <w:rPr>
          <w:rFonts w:ascii="Times New Roman" w:hAnsi="Times New Roman" w:cs="Times New Roman"/>
        </w:rPr>
        <w:t>give careful consideration to</w:t>
      </w:r>
      <w:proofErr w:type="gramEnd"/>
      <w:r w:rsidRPr="00933777">
        <w:rPr>
          <w:rFonts w:ascii="Times New Roman" w:hAnsi="Times New Roman" w:cs="Times New Roman"/>
        </w:rPr>
        <w:t xml:space="preserve"> primary sources and methodology. You are expected to come to class prepared to discuss and critique the readings and sources in a meaningful manner. Anticipate blocking off time each week not only to finish course readings, but also to work on your final research paper. </w:t>
      </w:r>
    </w:p>
    <w:p w14:paraId="3360FC8B" w14:textId="77777777" w:rsidR="004E319A" w:rsidRPr="00933777" w:rsidRDefault="004E319A" w:rsidP="004E319A">
      <w:pPr>
        <w:ind w:left="360" w:hanging="360"/>
        <w:jc w:val="center"/>
        <w:rPr>
          <w:rFonts w:ascii="Times" w:hAnsi="Times"/>
          <w:b/>
          <w:bCs/>
        </w:rPr>
      </w:pPr>
    </w:p>
    <w:p w14:paraId="48BE39F4" w14:textId="4FF3E704" w:rsidR="004E319A" w:rsidRPr="00933777" w:rsidRDefault="004E319A" w:rsidP="004E319A">
      <w:pPr>
        <w:ind w:left="360" w:hanging="360"/>
        <w:jc w:val="center"/>
        <w:rPr>
          <w:rFonts w:ascii="Times" w:hAnsi="Times"/>
          <w:b/>
          <w:bCs/>
        </w:rPr>
      </w:pPr>
      <w:r w:rsidRPr="00933777">
        <w:rPr>
          <w:rFonts w:ascii="Times" w:hAnsi="Times"/>
          <w:b/>
          <w:bCs/>
        </w:rPr>
        <w:t>COURSE OBJECTIVES</w:t>
      </w:r>
    </w:p>
    <w:p w14:paraId="5C065826" w14:textId="77777777" w:rsidR="004E319A" w:rsidRPr="00933777" w:rsidRDefault="004E319A" w:rsidP="004E319A">
      <w:pPr>
        <w:pStyle w:val="ListParagraph"/>
        <w:numPr>
          <w:ilvl w:val="0"/>
          <w:numId w:val="2"/>
        </w:numPr>
        <w:rPr>
          <w:rFonts w:ascii="Times" w:hAnsi="Times" w:cs="Times New Roman"/>
        </w:rPr>
      </w:pPr>
      <w:r w:rsidRPr="00933777">
        <w:rPr>
          <w:rFonts w:ascii="Times" w:hAnsi="Times" w:cs="Times New Roman"/>
        </w:rPr>
        <w:t>Recognize significant currents and themes in modern Latin American urban history.</w:t>
      </w:r>
    </w:p>
    <w:p w14:paraId="246501F1" w14:textId="77777777" w:rsidR="004E319A" w:rsidRPr="00933777" w:rsidRDefault="004E319A" w:rsidP="004E319A">
      <w:pPr>
        <w:pStyle w:val="ListParagraph"/>
        <w:numPr>
          <w:ilvl w:val="0"/>
          <w:numId w:val="2"/>
        </w:numPr>
        <w:rPr>
          <w:rFonts w:ascii="Times" w:hAnsi="Times" w:cs="Times New Roman"/>
        </w:rPr>
      </w:pPr>
      <w:r w:rsidRPr="00933777">
        <w:rPr>
          <w:rFonts w:ascii="Times" w:hAnsi="Times" w:cs="Times New Roman"/>
        </w:rPr>
        <w:t>Feel comfortable conducting independent research, analyzing documents, and structuring a cohesive and well-written research project that engages primary and secondary literature.</w:t>
      </w:r>
    </w:p>
    <w:p w14:paraId="52084C99" w14:textId="77777777" w:rsidR="004E319A" w:rsidRPr="00933777" w:rsidRDefault="004E319A" w:rsidP="004E319A">
      <w:pPr>
        <w:pStyle w:val="ListParagraph"/>
        <w:numPr>
          <w:ilvl w:val="0"/>
          <w:numId w:val="2"/>
        </w:numPr>
        <w:rPr>
          <w:rFonts w:ascii="Times" w:hAnsi="Times" w:cs="Times New Roman"/>
        </w:rPr>
      </w:pPr>
      <w:r w:rsidRPr="00933777">
        <w:rPr>
          <w:rFonts w:ascii="Times" w:hAnsi="Times" w:cs="Times New Roman"/>
        </w:rPr>
        <w:t>Improve critical reading and writing skills, especially honing ability to respond to academic critiques and improve arguments.</w:t>
      </w:r>
    </w:p>
    <w:p w14:paraId="236F5F74" w14:textId="77777777" w:rsidR="004E319A" w:rsidRPr="00933777" w:rsidRDefault="004E319A" w:rsidP="004E319A">
      <w:pPr>
        <w:rPr>
          <w:rFonts w:ascii="Times" w:hAnsi="Times"/>
          <w:b/>
          <w:bCs/>
        </w:rPr>
      </w:pPr>
    </w:p>
    <w:p w14:paraId="02AD9EC4" w14:textId="77777777" w:rsidR="004E319A" w:rsidRPr="00933777" w:rsidRDefault="004E319A" w:rsidP="004E319A">
      <w:pPr>
        <w:jc w:val="center"/>
        <w:rPr>
          <w:rFonts w:ascii="Times" w:hAnsi="Times"/>
          <w:b/>
          <w:bCs/>
        </w:rPr>
      </w:pPr>
      <w:r w:rsidRPr="00933777">
        <w:rPr>
          <w:rFonts w:ascii="Times" w:hAnsi="Times"/>
          <w:b/>
          <w:bCs/>
        </w:rPr>
        <w:t>COURSE POLICIES</w:t>
      </w:r>
    </w:p>
    <w:p w14:paraId="5D1870A4" w14:textId="20BECFE2" w:rsidR="00BF1ECB" w:rsidRDefault="00BF1ECB" w:rsidP="004E319A">
      <w:pPr>
        <w:rPr>
          <w:rFonts w:ascii="Times" w:hAnsi="Times"/>
        </w:rPr>
      </w:pPr>
      <w:r w:rsidRPr="00933777">
        <w:rPr>
          <w:rFonts w:ascii="Times" w:hAnsi="Times"/>
        </w:rPr>
        <w:t>Regarding full course policies, commitment to inclusion, expectations, please refer to the “Course Overview and Introduction” folder available on Blackboard.</w:t>
      </w:r>
    </w:p>
    <w:p w14:paraId="5339C8C6" w14:textId="77777777" w:rsidR="00BF1ECB" w:rsidRPr="00BF1ECB" w:rsidRDefault="00BF1ECB" w:rsidP="004E319A">
      <w:pPr>
        <w:rPr>
          <w:rFonts w:ascii="Times" w:hAnsi="Times"/>
        </w:rPr>
      </w:pPr>
    </w:p>
    <w:p w14:paraId="59B06C77" w14:textId="6368673A" w:rsidR="004E319A" w:rsidRPr="00933777" w:rsidRDefault="004E319A" w:rsidP="004E319A">
      <w:pPr>
        <w:rPr>
          <w:rFonts w:ascii="Times" w:hAnsi="Times"/>
          <w:b/>
          <w:bCs/>
        </w:rPr>
      </w:pPr>
      <w:r w:rsidRPr="00933777">
        <w:rPr>
          <w:rFonts w:ascii="Times" w:hAnsi="Times"/>
          <w:b/>
          <w:bCs/>
        </w:rPr>
        <w:t>Commitment to inclusion:</w:t>
      </w:r>
      <w:r w:rsidRPr="00933777">
        <w:rPr>
          <w:rFonts w:ascii="Times" w:hAnsi="Times"/>
          <w:b/>
          <w:bCs/>
        </w:rPr>
        <w:br/>
      </w:r>
      <w:r w:rsidRPr="00933777">
        <w:rPr>
          <w:rFonts w:ascii="Times" w:hAnsi="Times"/>
          <w:color w:val="000000"/>
        </w:rPr>
        <w:t xml:space="preserve">The University of Rochester, this course, and I are committed to inclusion and welcome students of all backgrounds and abilities and to providing a quality education to all students, regardless of their race, sex, gender, or immigration status. Some available resources for students with </w:t>
      </w:r>
      <w:r w:rsidRPr="00933777">
        <w:rPr>
          <w:rStyle w:val="markr6umi3id6"/>
          <w:rFonts w:ascii="Times" w:hAnsi="Times"/>
          <w:color w:val="000000"/>
        </w:rPr>
        <w:t>DACA</w:t>
      </w:r>
      <w:r w:rsidRPr="00933777">
        <w:rPr>
          <w:rFonts w:ascii="Times" w:hAnsi="Times"/>
          <w:color w:val="000000"/>
        </w:rPr>
        <w:t xml:space="preserve"> or undocumented status can be accessed at </w:t>
      </w:r>
      <w:hyperlink r:id="rId8" w:tgtFrame="_blank" w:history="1">
        <w:r w:rsidRPr="00933777">
          <w:rPr>
            <w:rStyle w:val="Hyperlink"/>
            <w:rFonts w:ascii="Times" w:hAnsi="Times"/>
            <w:color w:val="000000"/>
          </w:rPr>
          <w:t>http://www.rochester.edu/college/ccas/undergraduate/</w:t>
        </w:r>
        <w:r w:rsidRPr="00933777">
          <w:rPr>
            <w:rStyle w:val="markr6umi3id6"/>
            <w:rFonts w:ascii="Times" w:hAnsi="Times"/>
            <w:color w:val="000000"/>
            <w:u w:val="single"/>
          </w:rPr>
          <w:t>daca</w:t>
        </w:r>
        <w:r w:rsidRPr="00933777">
          <w:rPr>
            <w:rStyle w:val="Hyperlink"/>
            <w:rFonts w:ascii="Times" w:hAnsi="Times"/>
            <w:color w:val="000000"/>
          </w:rPr>
          <w:t>/index.html</w:t>
        </w:r>
      </w:hyperlink>
      <w:r w:rsidRPr="00933777">
        <w:rPr>
          <w:rFonts w:ascii="Times" w:hAnsi="Times"/>
          <w:color w:val="000000"/>
        </w:rPr>
        <w:t xml:space="preserve">. </w:t>
      </w:r>
      <w:r w:rsidRPr="00933777">
        <w:rPr>
          <w:rFonts w:ascii="Times" w:hAnsi="Times"/>
          <w:color w:val="000000"/>
        </w:rPr>
        <w:br/>
        <w:t xml:space="preserve">Please reach out to me if there are circumstances affecting your ability to participate in class or your full participation in this course.  </w:t>
      </w:r>
    </w:p>
    <w:p w14:paraId="603DF1F7" w14:textId="77777777" w:rsidR="004E319A" w:rsidRPr="00933777" w:rsidRDefault="004E319A" w:rsidP="004E319A">
      <w:pPr>
        <w:rPr>
          <w:rFonts w:ascii="Times" w:hAnsi="Times"/>
        </w:rPr>
      </w:pPr>
    </w:p>
    <w:p w14:paraId="43786E51" w14:textId="77777777" w:rsidR="004E319A" w:rsidRPr="00933777" w:rsidRDefault="004E319A" w:rsidP="004E319A">
      <w:pPr>
        <w:rPr>
          <w:rFonts w:ascii="Times" w:hAnsi="Times"/>
        </w:rPr>
      </w:pPr>
      <w:r w:rsidRPr="00933777">
        <w:rPr>
          <w:rFonts w:ascii="Times" w:hAnsi="Times"/>
          <w:b/>
          <w:bCs/>
        </w:rPr>
        <w:t>Syllabus update statement:</w:t>
      </w:r>
    </w:p>
    <w:p w14:paraId="7E2CEE3E" w14:textId="56ADC4EC" w:rsidR="004E319A" w:rsidRPr="00933777" w:rsidRDefault="004E319A" w:rsidP="004E319A">
      <w:pPr>
        <w:rPr>
          <w:rFonts w:ascii="Times" w:hAnsi="Times"/>
        </w:rPr>
      </w:pPr>
      <w:r w:rsidRPr="00933777">
        <w:rPr>
          <w:rFonts w:ascii="Times" w:hAnsi="Times"/>
        </w:rPr>
        <w:t>As modules and lessons will be added as needed, this syllabus will provide with a preview of what is coming. Any changes in schedule and readings</w:t>
      </w:r>
      <w:r w:rsidR="00940ED9" w:rsidRPr="00933777">
        <w:rPr>
          <w:rFonts w:ascii="Times" w:hAnsi="Times"/>
        </w:rPr>
        <w:t xml:space="preserve"> </w:t>
      </w:r>
      <w:r w:rsidRPr="00933777">
        <w:rPr>
          <w:rFonts w:ascii="Times" w:hAnsi="Times"/>
        </w:rPr>
        <w:t>will be updated in the BLACKBOARD MODULES. Please refer to the modules for the most up-to-date information.</w:t>
      </w:r>
    </w:p>
    <w:p w14:paraId="1CBCB20B" w14:textId="77777777" w:rsidR="004E319A" w:rsidRPr="00933777" w:rsidRDefault="004E319A" w:rsidP="004E319A">
      <w:pPr>
        <w:pStyle w:val="NormalWeb"/>
        <w:rPr>
          <w:rFonts w:ascii="Times" w:hAnsi="Times"/>
          <w:b/>
          <w:bCs/>
        </w:rPr>
      </w:pPr>
      <w:r w:rsidRPr="00933777">
        <w:rPr>
          <w:rFonts w:ascii="Times" w:hAnsi="Times"/>
          <w:b/>
          <w:bCs/>
        </w:rPr>
        <w:t xml:space="preserve">Getting in touch with your professor: </w:t>
      </w:r>
      <w:r w:rsidRPr="00933777">
        <w:rPr>
          <w:rFonts w:ascii="Times" w:hAnsi="Times"/>
        </w:rPr>
        <w:t>The two most effective ways of reaching me are 1) coming to office hours and 2) emailing me (</w:t>
      </w:r>
      <w:hyperlink r:id="rId9" w:history="1">
        <w:r w:rsidRPr="00933777">
          <w:rPr>
            <w:rStyle w:val="Hyperlink"/>
            <w:rFonts w:ascii="Times" w:eastAsiaTheme="minorEastAsia" w:hAnsi="Times"/>
          </w:rPr>
          <w:t>mollycball@rochester.edu</w:t>
        </w:r>
      </w:hyperlink>
      <w:r w:rsidRPr="00933777">
        <w:rPr>
          <w:rFonts w:ascii="Times" w:hAnsi="Times"/>
        </w:rPr>
        <w:t>).</w:t>
      </w:r>
    </w:p>
    <w:p w14:paraId="0E070AAB" w14:textId="661B2EF2" w:rsidR="004E319A" w:rsidRPr="00933777" w:rsidRDefault="00551137" w:rsidP="004E319A">
      <w:pPr>
        <w:numPr>
          <w:ilvl w:val="0"/>
          <w:numId w:val="5"/>
        </w:numPr>
        <w:spacing w:before="100" w:beforeAutospacing="1" w:after="100" w:afterAutospacing="1"/>
        <w:rPr>
          <w:rFonts w:ascii="Times" w:hAnsi="Times"/>
        </w:rPr>
      </w:pPr>
      <w:r w:rsidRPr="00933777">
        <w:rPr>
          <w:rFonts w:ascii="Times" w:hAnsi="Times"/>
        </w:rPr>
        <w:lastRenderedPageBreak/>
        <w:t>O</w:t>
      </w:r>
      <w:r w:rsidR="004E319A" w:rsidRPr="00933777">
        <w:rPr>
          <w:rFonts w:ascii="Times" w:hAnsi="Times"/>
        </w:rPr>
        <w:t>ffice hours</w:t>
      </w:r>
      <w:r w:rsidRPr="00933777">
        <w:rPr>
          <w:rFonts w:ascii="Times" w:hAnsi="Times"/>
        </w:rPr>
        <w:t xml:space="preserve">: </w:t>
      </w:r>
      <w:r w:rsidR="004E319A" w:rsidRPr="00933777">
        <w:rPr>
          <w:rFonts w:ascii="Times" w:hAnsi="Times"/>
        </w:rPr>
        <w:t xml:space="preserve">If there is something specific that you would like to discuss during office hours, </w:t>
      </w:r>
      <w:r w:rsidRPr="00933777">
        <w:rPr>
          <w:rFonts w:ascii="Times" w:hAnsi="Times"/>
        </w:rPr>
        <w:t xml:space="preserve">please </w:t>
      </w:r>
      <w:r w:rsidR="004E319A" w:rsidRPr="00933777">
        <w:rPr>
          <w:rFonts w:ascii="Times" w:hAnsi="Times"/>
        </w:rPr>
        <w:t xml:space="preserve">send me an email ahead of time </w:t>
      </w:r>
      <w:r w:rsidRPr="00933777">
        <w:rPr>
          <w:rFonts w:ascii="Times" w:hAnsi="Times"/>
        </w:rPr>
        <w:t>if you are able</w:t>
      </w:r>
      <w:r w:rsidR="004E319A" w:rsidRPr="00933777">
        <w:rPr>
          <w:rFonts w:ascii="Times" w:hAnsi="Times"/>
        </w:rPr>
        <w:t>. If you cannot attend my office hours in person, you can request to connect via zoom. If you have a class or work conflict during my office hours, we can find</w:t>
      </w:r>
      <w:r w:rsidRPr="00933777">
        <w:rPr>
          <w:rFonts w:ascii="Times" w:hAnsi="Times"/>
        </w:rPr>
        <w:t xml:space="preserve"> an alternate meeting time</w:t>
      </w:r>
      <w:r w:rsidR="004E319A" w:rsidRPr="00933777">
        <w:rPr>
          <w:rFonts w:ascii="Times" w:hAnsi="Times"/>
        </w:rPr>
        <w:t>.</w:t>
      </w:r>
    </w:p>
    <w:p w14:paraId="3F30FE37" w14:textId="479E5737" w:rsidR="004E319A" w:rsidRPr="00933777" w:rsidRDefault="004E319A" w:rsidP="004E319A">
      <w:pPr>
        <w:numPr>
          <w:ilvl w:val="0"/>
          <w:numId w:val="5"/>
        </w:numPr>
        <w:spacing w:before="100" w:beforeAutospacing="1" w:after="100" w:afterAutospacing="1"/>
        <w:rPr>
          <w:rFonts w:ascii="Times" w:hAnsi="Times"/>
        </w:rPr>
      </w:pPr>
      <w:r w:rsidRPr="00933777">
        <w:rPr>
          <w:rFonts w:ascii="Times" w:hAnsi="Times"/>
        </w:rPr>
        <w:t xml:space="preserve">I check emails Monday - Friday before midday and Saturdays before the end of the day. I will answer your email within 48 hours. </w:t>
      </w:r>
    </w:p>
    <w:p w14:paraId="55955161" w14:textId="77777777" w:rsidR="004E319A" w:rsidRPr="00933777" w:rsidRDefault="004E319A" w:rsidP="004E319A">
      <w:pPr>
        <w:numPr>
          <w:ilvl w:val="1"/>
          <w:numId w:val="5"/>
        </w:numPr>
        <w:spacing w:before="100" w:beforeAutospacing="1" w:after="100" w:afterAutospacing="1"/>
        <w:rPr>
          <w:rFonts w:ascii="Times" w:hAnsi="Times"/>
        </w:rPr>
      </w:pPr>
      <w:r w:rsidRPr="00933777">
        <w:rPr>
          <w:rFonts w:ascii="Times" w:hAnsi="Times"/>
        </w:rPr>
        <w:t>When writing an email, it is best to use Prof. Ball or Dr. Ball in the salutation.</w:t>
      </w:r>
    </w:p>
    <w:p w14:paraId="5C5FE86D" w14:textId="00475411" w:rsidR="004E319A" w:rsidRPr="00933777" w:rsidRDefault="004E319A" w:rsidP="004E319A">
      <w:pPr>
        <w:numPr>
          <w:ilvl w:val="1"/>
          <w:numId w:val="5"/>
        </w:numPr>
        <w:spacing w:before="100" w:beforeAutospacing="1" w:after="100" w:afterAutospacing="1"/>
        <w:rPr>
          <w:rFonts w:ascii="Times" w:hAnsi="Times"/>
        </w:rPr>
      </w:pPr>
      <w:r w:rsidRPr="00933777">
        <w:rPr>
          <w:rFonts w:ascii="Times" w:hAnsi="Times"/>
        </w:rPr>
        <w:t>Remember</w:t>
      </w:r>
      <w:r w:rsidR="00BF1ECB">
        <w:rPr>
          <w:rFonts w:ascii="Times" w:hAnsi="Times"/>
        </w:rPr>
        <w:t xml:space="preserve"> to</w:t>
      </w:r>
      <w:r w:rsidRPr="00933777">
        <w:rPr>
          <w:rFonts w:ascii="Times" w:hAnsi="Times"/>
        </w:rPr>
        <w:t xml:space="preserve"> include your name when signing off (even if you're sending it via your cell).</w:t>
      </w:r>
    </w:p>
    <w:p w14:paraId="666496E8" w14:textId="77777777" w:rsidR="004E319A" w:rsidRPr="00933777" w:rsidRDefault="004E319A" w:rsidP="004E319A">
      <w:pPr>
        <w:rPr>
          <w:rFonts w:ascii="Times" w:hAnsi="Times"/>
          <w:b/>
          <w:bCs/>
        </w:rPr>
      </w:pPr>
      <w:r w:rsidRPr="00933777">
        <w:rPr>
          <w:rFonts w:ascii="Times" w:hAnsi="Times"/>
          <w:b/>
          <w:bCs/>
        </w:rPr>
        <w:t>Course Design:</w:t>
      </w:r>
    </w:p>
    <w:p w14:paraId="6DF6A5F2" w14:textId="4B70C5AD" w:rsidR="004E319A" w:rsidRPr="00933777" w:rsidRDefault="004E319A" w:rsidP="004E319A">
      <w:pPr>
        <w:rPr>
          <w:rFonts w:ascii="Times" w:hAnsi="Times"/>
        </w:rPr>
      </w:pPr>
      <w:r w:rsidRPr="00933777">
        <w:rPr>
          <w:rFonts w:ascii="Times" w:hAnsi="Times"/>
        </w:rPr>
        <w:t xml:space="preserve">A seminar class meets traditionally meets for 3 hours each week; however, in this seminar, we will be meeting twice a week. </w:t>
      </w:r>
      <w:r w:rsidR="00551137" w:rsidRPr="00933777">
        <w:rPr>
          <w:rFonts w:ascii="Times" w:hAnsi="Times"/>
        </w:rPr>
        <w:t xml:space="preserve">Even with the two-day format, this will be a discussion-based course. To </w:t>
      </w:r>
      <w:r w:rsidRPr="00933777">
        <w:rPr>
          <w:rFonts w:ascii="Times" w:hAnsi="Times"/>
        </w:rPr>
        <w:t>facilitate discussion, I ask that</w:t>
      </w:r>
      <w:r w:rsidR="00551137" w:rsidRPr="00933777">
        <w:rPr>
          <w:rFonts w:ascii="Times" w:hAnsi="Times"/>
        </w:rPr>
        <w:t xml:space="preserve"> you</w:t>
      </w:r>
      <w:r w:rsidRPr="00933777">
        <w:rPr>
          <w:rFonts w:ascii="Times" w:hAnsi="Times"/>
        </w:rPr>
        <w:t>:</w:t>
      </w:r>
    </w:p>
    <w:p w14:paraId="5EE4A33F" w14:textId="4AD997C7" w:rsidR="004E319A" w:rsidRPr="00933777" w:rsidRDefault="004E319A" w:rsidP="004E319A">
      <w:pPr>
        <w:pStyle w:val="ListParagraph"/>
        <w:numPr>
          <w:ilvl w:val="0"/>
          <w:numId w:val="3"/>
        </w:numPr>
        <w:rPr>
          <w:rFonts w:ascii="Times" w:hAnsi="Times" w:cs="Times New Roman"/>
        </w:rPr>
      </w:pPr>
      <w:r w:rsidRPr="00933777">
        <w:rPr>
          <w:rFonts w:ascii="Times" w:hAnsi="Times" w:cs="Times New Roman"/>
        </w:rPr>
        <w:t>Come to class on time ready to discuss the readings (and any questions posed ahead of time).</w:t>
      </w:r>
    </w:p>
    <w:p w14:paraId="2A49381D" w14:textId="1DC15CE6" w:rsidR="004E319A" w:rsidRPr="00933777" w:rsidRDefault="004E319A" w:rsidP="004E319A">
      <w:pPr>
        <w:pStyle w:val="ListParagraph"/>
        <w:numPr>
          <w:ilvl w:val="0"/>
          <w:numId w:val="3"/>
        </w:numPr>
        <w:rPr>
          <w:rFonts w:ascii="Times" w:hAnsi="Times" w:cs="Times New Roman"/>
        </w:rPr>
      </w:pPr>
      <w:r w:rsidRPr="00933777">
        <w:rPr>
          <w:rFonts w:ascii="Times" w:hAnsi="Times" w:cs="Times New Roman"/>
        </w:rPr>
        <w:t xml:space="preserve">By class time on </w:t>
      </w:r>
      <w:r w:rsidR="00551137" w:rsidRPr="00933777">
        <w:rPr>
          <w:rFonts w:ascii="Times" w:hAnsi="Times" w:cs="Times New Roman"/>
        </w:rPr>
        <w:t>TUESDAYS</w:t>
      </w:r>
      <w:r w:rsidRPr="00933777">
        <w:rPr>
          <w:rFonts w:ascii="Times" w:hAnsi="Times" w:cs="Times New Roman"/>
        </w:rPr>
        <w:t xml:space="preserve">, students should come prepared to write down and submit two questions based on the assigned course readings. </w:t>
      </w:r>
      <w:r w:rsidR="00551137" w:rsidRPr="00933777">
        <w:rPr>
          <w:rFonts w:ascii="Times" w:hAnsi="Times" w:cs="Times New Roman"/>
        </w:rPr>
        <w:t>Questions can include a</w:t>
      </w:r>
      <w:r w:rsidRPr="00933777">
        <w:rPr>
          <w:rFonts w:ascii="Times" w:hAnsi="Times" w:cs="Times New Roman"/>
        </w:rPr>
        <w:t xml:space="preserve"> </w:t>
      </w:r>
      <w:r w:rsidR="00551137" w:rsidRPr="00933777">
        <w:rPr>
          <w:rFonts w:ascii="Times" w:hAnsi="Times" w:cs="Times New Roman"/>
        </w:rPr>
        <w:t>topic that</w:t>
      </w:r>
      <w:r w:rsidRPr="00933777">
        <w:rPr>
          <w:rFonts w:ascii="Times" w:hAnsi="Times" w:cs="Times New Roman"/>
        </w:rPr>
        <w:t xml:space="preserve"> find of great interest, </w:t>
      </w:r>
      <w:r w:rsidR="00551137" w:rsidRPr="00933777">
        <w:rPr>
          <w:rFonts w:ascii="Times" w:hAnsi="Times" w:cs="Times New Roman"/>
        </w:rPr>
        <w:t xml:space="preserve">something that reminded you of </w:t>
      </w:r>
      <w:r w:rsidRPr="00933777">
        <w:rPr>
          <w:rFonts w:ascii="Times" w:hAnsi="Times" w:cs="Times New Roman"/>
        </w:rPr>
        <w:t>other course readings, something that confuses or does not convince you</w:t>
      </w:r>
      <w:r w:rsidR="00551137" w:rsidRPr="00933777">
        <w:rPr>
          <w:rFonts w:ascii="Times" w:hAnsi="Times" w:cs="Times New Roman"/>
        </w:rPr>
        <w:t xml:space="preserve">, </w:t>
      </w:r>
      <w:proofErr w:type="gramStart"/>
      <w:r w:rsidR="00551137" w:rsidRPr="00933777">
        <w:rPr>
          <w:rFonts w:ascii="Times" w:hAnsi="Times" w:cs="Times New Roman"/>
        </w:rPr>
        <w:t>etc.</w:t>
      </w:r>
      <w:r w:rsidRPr="00933777">
        <w:rPr>
          <w:rFonts w:ascii="Times" w:hAnsi="Times" w:cs="Times New Roman"/>
        </w:rPr>
        <w:t>.</w:t>
      </w:r>
      <w:proofErr w:type="gramEnd"/>
      <w:r w:rsidRPr="00933777">
        <w:rPr>
          <w:rFonts w:ascii="Times" w:hAnsi="Times" w:cs="Times New Roman"/>
        </w:rPr>
        <w:t xml:space="preserve"> Make sure to include any appropriate page references to your questions. The questions that we do not get to on Tuesday will and can be included as a part of Thursday’s discussion. </w:t>
      </w:r>
    </w:p>
    <w:p w14:paraId="7D07A72F" w14:textId="0ED59004" w:rsidR="004E319A" w:rsidRPr="00933777" w:rsidRDefault="00551137" w:rsidP="004E319A">
      <w:pPr>
        <w:pStyle w:val="ListParagraph"/>
        <w:numPr>
          <w:ilvl w:val="0"/>
          <w:numId w:val="3"/>
        </w:numPr>
        <w:rPr>
          <w:rFonts w:ascii="Times" w:hAnsi="Times" w:cs="Times New Roman"/>
        </w:rPr>
      </w:pPr>
      <w:r w:rsidRPr="00933777">
        <w:rPr>
          <w:rFonts w:ascii="Times" w:hAnsi="Times" w:cs="Times New Roman"/>
        </w:rPr>
        <w:t>Starting in week 3</w:t>
      </w:r>
      <w:r w:rsidR="004E319A" w:rsidRPr="00933777">
        <w:rPr>
          <w:rFonts w:ascii="Times" w:hAnsi="Times" w:cs="Times New Roman"/>
        </w:rPr>
        <w:t xml:space="preserve"> students will lead (or co-lead) discussio</w:t>
      </w:r>
      <w:r w:rsidRPr="00933777">
        <w:rPr>
          <w:rFonts w:ascii="Times" w:hAnsi="Times" w:cs="Times New Roman"/>
        </w:rPr>
        <w:t>ns on THURSDAYS</w:t>
      </w:r>
      <w:r w:rsidR="004E319A" w:rsidRPr="00933777">
        <w:rPr>
          <w:rFonts w:ascii="Times" w:hAnsi="Times" w:cs="Times New Roman"/>
        </w:rPr>
        <w:t xml:space="preserve">. You will be able to use the questions from Tuesday, but you should also generate and post at least 3 new questions to blackboard </w:t>
      </w:r>
      <w:r w:rsidRPr="00933777">
        <w:rPr>
          <w:rFonts w:ascii="Times" w:hAnsi="Times" w:cs="Times New Roman"/>
        </w:rPr>
        <w:t xml:space="preserve">covering </w:t>
      </w:r>
      <w:r w:rsidR="004E319A" w:rsidRPr="00933777">
        <w:rPr>
          <w:rFonts w:ascii="Times" w:hAnsi="Times" w:cs="Times New Roman"/>
        </w:rPr>
        <w:t xml:space="preserve">the </w:t>
      </w:r>
      <w:r w:rsidRPr="00933777">
        <w:rPr>
          <w:rFonts w:ascii="Times" w:hAnsi="Times" w:cs="Times New Roman"/>
        </w:rPr>
        <w:t>Thursday assigned readings</w:t>
      </w:r>
      <w:r w:rsidR="004E319A" w:rsidRPr="00933777">
        <w:rPr>
          <w:rFonts w:ascii="Times" w:hAnsi="Times" w:cs="Times New Roman"/>
        </w:rPr>
        <w:t xml:space="preserve"> by </w:t>
      </w:r>
      <w:r w:rsidRPr="00933777">
        <w:rPr>
          <w:rFonts w:ascii="Times" w:hAnsi="Times" w:cs="Times New Roman"/>
        </w:rPr>
        <w:t xml:space="preserve">Wednesday night </w:t>
      </w:r>
      <w:r w:rsidR="004E319A" w:rsidRPr="00933777">
        <w:rPr>
          <w:rFonts w:ascii="Times" w:hAnsi="Times" w:cs="Times New Roman"/>
        </w:rPr>
        <w:t>(11:59pm). You will sign-up</w:t>
      </w:r>
      <w:r w:rsidRPr="00933777">
        <w:rPr>
          <w:rFonts w:ascii="Times" w:hAnsi="Times" w:cs="Times New Roman"/>
        </w:rPr>
        <w:t xml:space="preserve"> </w:t>
      </w:r>
      <w:r w:rsidR="004E319A" w:rsidRPr="00933777">
        <w:rPr>
          <w:rFonts w:ascii="Times" w:hAnsi="Times" w:cs="Times New Roman"/>
        </w:rPr>
        <w:t xml:space="preserve">for your session in week 2. </w:t>
      </w:r>
    </w:p>
    <w:p w14:paraId="29A5B527" w14:textId="77777777" w:rsidR="004E319A" w:rsidRPr="00933777" w:rsidRDefault="004E319A" w:rsidP="004E319A">
      <w:pPr>
        <w:ind w:left="1080"/>
        <w:rPr>
          <w:rFonts w:ascii="Times" w:hAnsi="Times"/>
        </w:rPr>
      </w:pPr>
    </w:p>
    <w:p w14:paraId="55237567" w14:textId="77777777" w:rsidR="004E319A" w:rsidRPr="00933777" w:rsidRDefault="004E319A" w:rsidP="004E319A">
      <w:pPr>
        <w:rPr>
          <w:rFonts w:ascii="Times" w:hAnsi="Times"/>
        </w:rPr>
      </w:pPr>
      <w:r w:rsidRPr="00933777">
        <w:rPr>
          <w:rFonts w:ascii="Times" w:hAnsi="Times"/>
        </w:rPr>
        <w:t>Contingency plan (should classes be online):</w:t>
      </w:r>
    </w:p>
    <w:p w14:paraId="4C5BE142" w14:textId="77777777" w:rsidR="004E319A" w:rsidRPr="00933777" w:rsidRDefault="004E319A" w:rsidP="004E319A">
      <w:pPr>
        <w:pStyle w:val="ListParagraph"/>
        <w:numPr>
          <w:ilvl w:val="0"/>
          <w:numId w:val="3"/>
        </w:numPr>
        <w:rPr>
          <w:rFonts w:ascii="Times" w:hAnsi="Times" w:cs="Times New Roman"/>
        </w:rPr>
      </w:pPr>
      <w:r w:rsidRPr="00933777">
        <w:rPr>
          <w:rFonts w:ascii="Times" w:hAnsi="Times" w:cs="Times New Roman"/>
        </w:rPr>
        <w:t>The course time will be maintained, but we will all meet online during the scheduled period via zoom.</w:t>
      </w:r>
    </w:p>
    <w:p w14:paraId="7BDD8FF1" w14:textId="77777777" w:rsidR="004E319A" w:rsidRPr="00933777" w:rsidRDefault="004E319A" w:rsidP="004E319A">
      <w:pPr>
        <w:rPr>
          <w:rFonts w:ascii="Times" w:hAnsi="Times"/>
        </w:rPr>
      </w:pPr>
    </w:p>
    <w:p w14:paraId="1EFE44C4" w14:textId="77777777" w:rsidR="004E319A" w:rsidRPr="00933777" w:rsidRDefault="004E319A" w:rsidP="004E319A">
      <w:pPr>
        <w:rPr>
          <w:rFonts w:ascii="Times" w:hAnsi="Times"/>
        </w:rPr>
      </w:pPr>
      <w:r w:rsidRPr="00933777">
        <w:rPr>
          <w:rFonts w:ascii="Times" w:hAnsi="Times"/>
          <w:i/>
          <w:iCs/>
        </w:rPr>
        <w:t>Extra Hour Policy:</w:t>
      </w:r>
      <w:r w:rsidRPr="00933777">
        <w:rPr>
          <w:rFonts w:ascii="Times" w:hAnsi="Times"/>
        </w:rPr>
        <w:t xml:space="preserve"> In accordance with the university’s credit hour policy, students are expected to spend an additional hour working on their writing journal. Each week (starting in week 2), students will submit an entry to blackboard that discusses their writing goals for the upcoming week and reflects on the steps they took to accomplish their writing goals of the past week. Students are encouraged to join a writing group either through the Writing, Speaking &amp; Argument program or with a friend/peer group.</w:t>
      </w:r>
    </w:p>
    <w:p w14:paraId="0265CDB7" w14:textId="77777777" w:rsidR="004E319A" w:rsidRPr="00933777" w:rsidRDefault="004E319A" w:rsidP="004E319A">
      <w:pPr>
        <w:rPr>
          <w:rFonts w:ascii="Times" w:hAnsi="Times"/>
        </w:rPr>
      </w:pPr>
    </w:p>
    <w:p w14:paraId="7DE81120" w14:textId="67750FCA" w:rsidR="004E319A" w:rsidRPr="00933777" w:rsidRDefault="004E319A" w:rsidP="004E319A">
      <w:pPr>
        <w:rPr>
          <w:rFonts w:ascii="Times" w:hAnsi="Times"/>
        </w:rPr>
      </w:pPr>
      <w:r w:rsidRPr="00933777">
        <w:rPr>
          <w:rFonts w:ascii="Times" w:hAnsi="Times"/>
        </w:rPr>
        <w:t xml:space="preserve">Students are also encouraged to attend </w:t>
      </w:r>
      <w:proofErr w:type="gramStart"/>
      <w:r w:rsidRPr="00933777">
        <w:rPr>
          <w:rFonts w:ascii="Times" w:hAnsi="Times"/>
        </w:rPr>
        <w:t>virtual</w:t>
      </w:r>
      <w:proofErr w:type="gramEnd"/>
      <w:r w:rsidRPr="00933777">
        <w:rPr>
          <w:rFonts w:ascii="Times" w:hAnsi="Times"/>
        </w:rPr>
        <w:t xml:space="preserve"> or in-person events related to course content. These may include conferences, community events, film screenings, etc. Students are also </w:t>
      </w:r>
      <w:r w:rsidR="00BF1ECB" w:rsidRPr="00933777">
        <w:rPr>
          <w:rFonts w:ascii="Times" w:hAnsi="Times"/>
        </w:rPr>
        <w:t>welcomed</w:t>
      </w:r>
      <w:r w:rsidRPr="00933777">
        <w:rPr>
          <w:rFonts w:ascii="Times" w:hAnsi="Times"/>
        </w:rPr>
        <w:t xml:space="preserve"> to write about attendance at these events in their writing journal as an additional entry.</w:t>
      </w:r>
    </w:p>
    <w:p w14:paraId="4AE5ED23" w14:textId="77777777" w:rsidR="004E319A" w:rsidRPr="00933777" w:rsidRDefault="004E319A" w:rsidP="004E319A">
      <w:pPr>
        <w:rPr>
          <w:rFonts w:ascii="Times" w:hAnsi="Times"/>
          <w:b/>
          <w:bCs/>
        </w:rPr>
      </w:pPr>
    </w:p>
    <w:p w14:paraId="71C742EF" w14:textId="56629EA5" w:rsidR="004E319A" w:rsidRPr="00933777" w:rsidRDefault="004E319A" w:rsidP="004E319A">
      <w:pPr>
        <w:rPr>
          <w:rFonts w:ascii="Times" w:hAnsi="Times"/>
        </w:rPr>
      </w:pPr>
      <w:r w:rsidRPr="00933777">
        <w:rPr>
          <w:rFonts w:ascii="Times" w:hAnsi="Times"/>
          <w:b/>
          <w:bCs/>
        </w:rPr>
        <w:t>Illness statement:</w:t>
      </w:r>
      <w:r w:rsidRPr="00933777">
        <w:rPr>
          <w:rFonts w:ascii="Times" w:hAnsi="Times"/>
        </w:rPr>
        <w:t xml:space="preserve"> </w:t>
      </w:r>
      <w:r w:rsidRPr="00933777">
        <w:rPr>
          <w:rFonts w:ascii="Times" w:hAnsi="Times"/>
        </w:rPr>
        <w:br/>
        <w:t>There will be instances where illness might prevent you from coming to class</w:t>
      </w:r>
      <w:r w:rsidR="00BF1ECB">
        <w:rPr>
          <w:rFonts w:ascii="Times" w:hAnsi="Times"/>
        </w:rPr>
        <w:t>. W</w:t>
      </w:r>
      <w:r w:rsidRPr="00933777">
        <w:rPr>
          <w:rFonts w:ascii="Times" w:hAnsi="Times"/>
        </w:rPr>
        <w:t xml:space="preserve">e will follow university guidelines related to illness. If you are clearly contagious or have tested positive for flu or COVID, you should not come to class. You should also send me an email letting me know that you will be absent. </w:t>
      </w:r>
    </w:p>
    <w:p w14:paraId="045FC842" w14:textId="77777777" w:rsidR="004E319A" w:rsidRPr="00933777" w:rsidRDefault="004E319A" w:rsidP="004E319A">
      <w:pPr>
        <w:rPr>
          <w:rFonts w:ascii="Times" w:hAnsi="Times"/>
          <w:i/>
          <w:iCs/>
        </w:rPr>
      </w:pPr>
      <w:r w:rsidRPr="00933777">
        <w:rPr>
          <w:rFonts w:ascii="Times" w:hAnsi="Times"/>
          <w:i/>
          <w:iCs/>
        </w:rPr>
        <w:t>Missed material/assignments due to illness:</w:t>
      </w:r>
    </w:p>
    <w:p w14:paraId="69924226" w14:textId="144B310F" w:rsidR="004E319A" w:rsidRPr="00933777" w:rsidRDefault="004E319A" w:rsidP="004E319A">
      <w:pPr>
        <w:pStyle w:val="ListParagraph"/>
        <w:numPr>
          <w:ilvl w:val="0"/>
          <w:numId w:val="4"/>
        </w:numPr>
        <w:rPr>
          <w:rFonts w:ascii="Times" w:hAnsi="Times" w:cs="Times New Roman"/>
        </w:rPr>
      </w:pPr>
      <w:r w:rsidRPr="00933777">
        <w:rPr>
          <w:rFonts w:ascii="Times" w:hAnsi="Times" w:cs="Times New Roman"/>
        </w:rPr>
        <w:t>Unless illness prevents you from completing assignments, you are expected to keep up with and submit assigned work.</w:t>
      </w:r>
    </w:p>
    <w:p w14:paraId="3D579F95" w14:textId="3B578D43" w:rsidR="004E319A" w:rsidRPr="00933777" w:rsidRDefault="004E319A" w:rsidP="004E319A">
      <w:pPr>
        <w:pStyle w:val="ListParagraph"/>
        <w:numPr>
          <w:ilvl w:val="0"/>
          <w:numId w:val="4"/>
        </w:numPr>
        <w:rPr>
          <w:rFonts w:ascii="Times" w:hAnsi="Times" w:cs="Times New Roman"/>
        </w:rPr>
      </w:pPr>
      <w:proofErr w:type="gramStart"/>
      <w:r w:rsidRPr="00933777">
        <w:rPr>
          <w:rFonts w:ascii="Times" w:hAnsi="Times" w:cs="Times New Roman"/>
        </w:rPr>
        <w:t>In the event that</w:t>
      </w:r>
      <w:proofErr w:type="gramEnd"/>
      <w:r w:rsidRPr="00933777">
        <w:rPr>
          <w:rFonts w:ascii="Times" w:hAnsi="Times" w:cs="Times New Roman"/>
        </w:rPr>
        <w:t xml:space="preserve"> you are not well enough or have an extenuating circumstance, please reach out to me as soon as possible so that discuss possible adjustments.</w:t>
      </w:r>
    </w:p>
    <w:p w14:paraId="734153B0" w14:textId="77777777" w:rsidR="00940ED9" w:rsidRPr="00933777" w:rsidRDefault="00940ED9">
      <w:pPr>
        <w:rPr>
          <w:rFonts w:ascii="Times" w:hAnsi="Times"/>
          <w:b/>
          <w:bCs/>
        </w:rPr>
      </w:pPr>
      <w:r w:rsidRPr="00933777">
        <w:rPr>
          <w:rFonts w:ascii="Times" w:hAnsi="Times"/>
          <w:b/>
          <w:bCs/>
        </w:rPr>
        <w:br w:type="page"/>
      </w:r>
    </w:p>
    <w:p w14:paraId="5D10E702" w14:textId="592DAC7B" w:rsidR="003973BA" w:rsidRPr="00933777" w:rsidRDefault="00940ED9" w:rsidP="00940ED9">
      <w:pPr>
        <w:jc w:val="center"/>
        <w:rPr>
          <w:rFonts w:ascii="Times" w:hAnsi="Times"/>
          <w:b/>
          <w:bCs/>
        </w:rPr>
      </w:pPr>
      <w:r w:rsidRPr="00933777">
        <w:rPr>
          <w:rFonts w:ascii="Times" w:hAnsi="Times"/>
          <w:b/>
          <w:bCs/>
        </w:rPr>
        <w:lastRenderedPageBreak/>
        <w:t xml:space="preserve">Grading </w:t>
      </w:r>
      <w:r w:rsidR="003973BA" w:rsidRPr="00933777">
        <w:rPr>
          <w:rFonts w:ascii="Times" w:hAnsi="Times"/>
          <w:b/>
          <w:bCs/>
        </w:rPr>
        <w:t>Rubric:</w:t>
      </w:r>
    </w:p>
    <w:tbl>
      <w:tblPr>
        <w:tblStyle w:val="TableGrid"/>
        <w:tblW w:w="10885" w:type="dxa"/>
        <w:tblLook w:val="04A0" w:firstRow="1" w:lastRow="0" w:firstColumn="1" w:lastColumn="0" w:noHBand="0" w:noVBand="1"/>
      </w:tblPr>
      <w:tblGrid>
        <w:gridCol w:w="2335"/>
        <w:gridCol w:w="900"/>
        <w:gridCol w:w="7650"/>
      </w:tblGrid>
      <w:tr w:rsidR="00940ED9" w:rsidRPr="00933777" w14:paraId="41A45240" w14:textId="77777777" w:rsidTr="00940ED9">
        <w:tc>
          <w:tcPr>
            <w:tcW w:w="10885" w:type="dxa"/>
            <w:gridSpan w:val="3"/>
            <w:shd w:val="clear" w:color="auto" w:fill="D0CECE" w:themeFill="background2" w:themeFillShade="E6"/>
          </w:tcPr>
          <w:p w14:paraId="3CDB3C47" w14:textId="3FF3DEB2" w:rsidR="00940ED9" w:rsidRPr="00933777" w:rsidRDefault="00940ED9" w:rsidP="002A282A">
            <w:pPr>
              <w:rPr>
                <w:rFonts w:ascii="Times" w:hAnsi="Times"/>
              </w:rPr>
            </w:pPr>
            <w:r w:rsidRPr="00933777">
              <w:rPr>
                <w:rFonts w:ascii="Times" w:hAnsi="Times"/>
              </w:rPr>
              <w:t>HIST351</w:t>
            </w:r>
          </w:p>
        </w:tc>
      </w:tr>
      <w:tr w:rsidR="00940ED9" w:rsidRPr="00933777" w14:paraId="1DCC6493" w14:textId="77777777" w:rsidTr="00940ED9">
        <w:tc>
          <w:tcPr>
            <w:tcW w:w="2335" w:type="dxa"/>
          </w:tcPr>
          <w:p w14:paraId="0FAE3353" w14:textId="77777777" w:rsidR="003973BA" w:rsidRPr="00933777" w:rsidRDefault="003973BA" w:rsidP="002A282A">
            <w:pPr>
              <w:rPr>
                <w:rFonts w:ascii="Times" w:hAnsi="Times"/>
              </w:rPr>
            </w:pPr>
            <w:r w:rsidRPr="00933777">
              <w:rPr>
                <w:rFonts w:ascii="Times" w:hAnsi="Times"/>
              </w:rPr>
              <w:t>Writing Journal</w:t>
            </w:r>
          </w:p>
        </w:tc>
        <w:tc>
          <w:tcPr>
            <w:tcW w:w="900" w:type="dxa"/>
          </w:tcPr>
          <w:p w14:paraId="28F3B6C5" w14:textId="77777777" w:rsidR="003973BA" w:rsidRPr="00933777" w:rsidRDefault="003973BA" w:rsidP="003973BA">
            <w:pPr>
              <w:jc w:val="right"/>
              <w:rPr>
                <w:rFonts w:ascii="Times" w:hAnsi="Times"/>
              </w:rPr>
            </w:pPr>
            <w:r w:rsidRPr="00933777">
              <w:rPr>
                <w:rFonts w:ascii="Times" w:hAnsi="Times"/>
              </w:rPr>
              <w:t>10%</w:t>
            </w:r>
          </w:p>
        </w:tc>
        <w:tc>
          <w:tcPr>
            <w:tcW w:w="7650" w:type="dxa"/>
          </w:tcPr>
          <w:p w14:paraId="28B75F36" w14:textId="536AFD7D" w:rsidR="003973BA" w:rsidRPr="00933777" w:rsidRDefault="003973BA" w:rsidP="002A282A">
            <w:pPr>
              <w:rPr>
                <w:rFonts w:ascii="Times" w:hAnsi="Times"/>
              </w:rPr>
            </w:pPr>
            <w:r w:rsidRPr="00933777">
              <w:rPr>
                <w:rFonts w:ascii="Times" w:hAnsi="Times"/>
              </w:rPr>
              <w:t xml:space="preserve">Weekly submissions to blackboard journal </w:t>
            </w:r>
            <w:r w:rsidR="00A65893" w:rsidRPr="00933777">
              <w:rPr>
                <w:rFonts w:ascii="Times" w:hAnsi="Times"/>
              </w:rPr>
              <w:t xml:space="preserve">by Friday </w:t>
            </w:r>
            <w:r w:rsidRPr="00933777">
              <w:rPr>
                <w:rFonts w:ascii="Times" w:hAnsi="Times"/>
              </w:rPr>
              <w:t>starting in week 2. This can be a photograph of a written journal or a typed version. These will be evaluated on a √ √+ √- scale.</w:t>
            </w:r>
          </w:p>
        </w:tc>
      </w:tr>
      <w:tr w:rsidR="00940ED9" w:rsidRPr="00933777" w14:paraId="3230620D" w14:textId="77777777" w:rsidTr="00940ED9">
        <w:tc>
          <w:tcPr>
            <w:tcW w:w="2335" w:type="dxa"/>
          </w:tcPr>
          <w:p w14:paraId="7B081AFD" w14:textId="1863BEC4" w:rsidR="003973BA" w:rsidRPr="00933777" w:rsidRDefault="003973BA" w:rsidP="002A282A">
            <w:pPr>
              <w:rPr>
                <w:rFonts w:ascii="Times" w:hAnsi="Times"/>
              </w:rPr>
            </w:pPr>
            <w:r w:rsidRPr="00933777">
              <w:rPr>
                <w:rFonts w:ascii="Times" w:hAnsi="Times"/>
              </w:rPr>
              <w:t>Attendance</w:t>
            </w:r>
          </w:p>
        </w:tc>
        <w:tc>
          <w:tcPr>
            <w:tcW w:w="900" w:type="dxa"/>
          </w:tcPr>
          <w:p w14:paraId="01004929" w14:textId="1127B606" w:rsidR="003973BA" w:rsidRPr="00933777" w:rsidRDefault="003973BA" w:rsidP="003973BA">
            <w:pPr>
              <w:jc w:val="right"/>
              <w:rPr>
                <w:rFonts w:ascii="Times" w:hAnsi="Times"/>
              </w:rPr>
            </w:pPr>
            <w:r w:rsidRPr="00933777">
              <w:rPr>
                <w:rFonts w:ascii="Times" w:hAnsi="Times"/>
              </w:rPr>
              <w:t>20%</w:t>
            </w:r>
          </w:p>
        </w:tc>
        <w:tc>
          <w:tcPr>
            <w:tcW w:w="7650" w:type="dxa"/>
          </w:tcPr>
          <w:p w14:paraId="03035715" w14:textId="6E280051" w:rsidR="003973BA" w:rsidRPr="00933777" w:rsidRDefault="003973BA" w:rsidP="002A282A">
            <w:pPr>
              <w:rPr>
                <w:rFonts w:ascii="Times" w:hAnsi="Times"/>
              </w:rPr>
            </w:pPr>
            <w:r w:rsidRPr="00933777">
              <w:rPr>
                <w:rFonts w:ascii="Times" w:hAnsi="Times"/>
              </w:rPr>
              <w:t>This includes class attendance, active participation, submitting assignments (topic submissions in weeks 3 &amp; 5), and leading discussion. Active participation includes submitting questions on Tuesdays and providing thoughtful and critical responses to your classmates’ and my questions.</w:t>
            </w:r>
          </w:p>
        </w:tc>
      </w:tr>
      <w:tr w:rsidR="00940ED9" w:rsidRPr="00933777" w14:paraId="1886A783" w14:textId="77777777" w:rsidTr="00940ED9">
        <w:tc>
          <w:tcPr>
            <w:tcW w:w="2335" w:type="dxa"/>
          </w:tcPr>
          <w:p w14:paraId="1363478E" w14:textId="775DD350" w:rsidR="003973BA" w:rsidRPr="00933777" w:rsidRDefault="003973BA" w:rsidP="002A282A">
            <w:pPr>
              <w:rPr>
                <w:rFonts w:ascii="Times" w:hAnsi="Times"/>
              </w:rPr>
            </w:pPr>
            <w:r w:rsidRPr="00933777">
              <w:rPr>
                <w:rFonts w:ascii="Times" w:hAnsi="Times"/>
              </w:rPr>
              <w:t>Annotated Bibliography</w:t>
            </w:r>
          </w:p>
        </w:tc>
        <w:tc>
          <w:tcPr>
            <w:tcW w:w="900" w:type="dxa"/>
          </w:tcPr>
          <w:p w14:paraId="62BCDBF0" w14:textId="7223BF6F" w:rsidR="003973BA" w:rsidRPr="00933777" w:rsidRDefault="003973BA" w:rsidP="003973BA">
            <w:pPr>
              <w:jc w:val="right"/>
              <w:rPr>
                <w:rFonts w:ascii="Times" w:hAnsi="Times"/>
              </w:rPr>
            </w:pPr>
            <w:r w:rsidRPr="00933777">
              <w:rPr>
                <w:rFonts w:ascii="Times" w:hAnsi="Times"/>
              </w:rPr>
              <w:t>10%</w:t>
            </w:r>
          </w:p>
        </w:tc>
        <w:tc>
          <w:tcPr>
            <w:tcW w:w="7650" w:type="dxa"/>
          </w:tcPr>
          <w:p w14:paraId="024E7FBA" w14:textId="16E4D8DA" w:rsidR="003973BA" w:rsidRPr="00933777" w:rsidRDefault="003973BA" w:rsidP="002A282A">
            <w:pPr>
              <w:rPr>
                <w:rFonts w:ascii="Times" w:hAnsi="Times"/>
              </w:rPr>
            </w:pPr>
            <w:r w:rsidRPr="00933777">
              <w:rPr>
                <w:rFonts w:ascii="Times" w:hAnsi="Times"/>
              </w:rPr>
              <w:t>The annotated bibliography will be submitted on October 12</w:t>
            </w:r>
            <w:r w:rsidRPr="00933777">
              <w:rPr>
                <w:rFonts w:ascii="Times" w:hAnsi="Times"/>
                <w:vertAlign w:val="superscript"/>
              </w:rPr>
              <w:t>th</w:t>
            </w:r>
            <w:r w:rsidRPr="00933777">
              <w:rPr>
                <w:rFonts w:ascii="Times" w:hAnsi="Times"/>
              </w:rPr>
              <w:t>. More details will be forthcoming, but you should aim for 10 – 12 potential secondary sources and a discussion of the primary sources that you plan to use.</w:t>
            </w:r>
          </w:p>
        </w:tc>
      </w:tr>
      <w:tr w:rsidR="00940ED9" w:rsidRPr="00933777" w14:paraId="2143DA42" w14:textId="77777777" w:rsidTr="00940ED9">
        <w:tc>
          <w:tcPr>
            <w:tcW w:w="2335" w:type="dxa"/>
          </w:tcPr>
          <w:p w14:paraId="6711315E" w14:textId="58D2E020" w:rsidR="003973BA" w:rsidRPr="00933777" w:rsidRDefault="003973BA" w:rsidP="002A282A">
            <w:pPr>
              <w:rPr>
                <w:rFonts w:ascii="Times" w:hAnsi="Times"/>
              </w:rPr>
            </w:pPr>
            <w:r w:rsidRPr="00933777">
              <w:rPr>
                <w:rFonts w:ascii="Times" w:hAnsi="Times"/>
              </w:rPr>
              <w:t>Outline &amp; Abstract</w:t>
            </w:r>
          </w:p>
        </w:tc>
        <w:tc>
          <w:tcPr>
            <w:tcW w:w="900" w:type="dxa"/>
          </w:tcPr>
          <w:p w14:paraId="199FBFEA" w14:textId="59CA107D" w:rsidR="003973BA" w:rsidRPr="00933777" w:rsidRDefault="003973BA" w:rsidP="003973BA">
            <w:pPr>
              <w:jc w:val="right"/>
              <w:rPr>
                <w:rFonts w:ascii="Times" w:hAnsi="Times"/>
              </w:rPr>
            </w:pPr>
            <w:r w:rsidRPr="00933777">
              <w:rPr>
                <w:rFonts w:ascii="Times" w:hAnsi="Times"/>
              </w:rPr>
              <w:t>10%</w:t>
            </w:r>
          </w:p>
        </w:tc>
        <w:tc>
          <w:tcPr>
            <w:tcW w:w="7650" w:type="dxa"/>
          </w:tcPr>
          <w:p w14:paraId="2092228A" w14:textId="66E867BA" w:rsidR="003973BA" w:rsidRPr="00933777" w:rsidRDefault="003973BA" w:rsidP="002A282A">
            <w:pPr>
              <w:rPr>
                <w:rFonts w:ascii="Times" w:hAnsi="Times"/>
              </w:rPr>
            </w:pPr>
            <w:r w:rsidRPr="00933777">
              <w:rPr>
                <w:rFonts w:ascii="Times" w:hAnsi="Times"/>
              </w:rPr>
              <w:t>The outline and preliminary abstract will be submitted on October 26</w:t>
            </w:r>
            <w:r w:rsidRPr="00933777">
              <w:rPr>
                <w:rFonts w:ascii="Times" w:hAnsi="Times"/>
                <w:vertAlign w:val="superscript"/>
              </w:rPr>
              <w:t>th</w:t>
            </w:r>
            <w:r w:rsidRPr="00933777">
              <w:rPr>
                <w:rFonts w:ascii="Times" w:hAnsi="Times"/>
              </w:rPr>
              <w:t>. For your outline, remember that for every A there is a B and for every 1 there is a 2. Your abstract should be 150 – 200 words.</w:t>
            </w:r>
          </w:p>
        </w:tc>
      </w:tr>
      <w:tr w:rsidR="00940ED9" w:rsidRPr="00933777" w14:paraId="509D9FBD" w14:textId="77777777" w:rsidTr="00940ED9">
        <w:tc>
          <w:tcPr>
            <w:tcW w:w="2335" w:type="dxa"/>
          </w:tcPr>
          <w:p w14:paraId="31D6072E" w14:textId="214E3C66" w:rsidR="003973BA" w:rsidRPr="00933777" w:rsidRDefault="003973BA" w:rsidP="002A282A">
            <w:pPr>
              <w:rPr>
                <w:rFonts w:ascii="Times" w:hAnsi="Times"/>
              </w:rPr>
            </w:pPr>
            <w:r w:rsidRPr="00933777">
              <w:rPr>
                <w:rFonts w:ascii="Times" w:hAnsi="Times"/>
              </w:rPr>
              <w:t>Research paper</w:t>
            </w:r>
          </w:p>
        </w:tc>
        <w:tc>
          <w:tcPr>
            <w:tcW w:w="900" w:type="dxa"/>
          </w:tcPr>
          <w:p w14:paraId="7ADE504A" w14:textId="6C031A06" w:rsidR="003973BA" w:rsidRPr="00933777" w:rsidRDefault="003973BA" w:rsidP="003973BA">
            <w:pPr>
              <w:jc w:val="right"/>
              <w:rPr>
                <w:rFonts w:ascii="Times" w:hAnsi="Times"/>
              </w:rPr>
            </w:pPr>
            <w:r w:rsidRPr="00933777">
              <w:rPr>
                <w:rFonts w:ascii="Times" w:hAnsi="Times"/>
              </w:rPr>
              <w:t>40%</w:t>
            </w:r>
          </w:p>
        </w:tc>
        <w:tc>
          <w:tcPr>
            <w:tcW w:w="7650" w:type="dxa"/>
          </w:tcPr>
          <w:p w14:paraId="3DBB2C41" w14:textId="0DEAB868" w:rsidR="003973BA" w:rsidRPr="00933777" w:rsidRDefault="006B67D2" w:rsidP="002A282A">
            <w:pPr>
              <w:rPr>
                <w:rFonts w:ascii="Times" w:hAnsi="Times"/>
              </w:rPr>
            </w:pPr>
            <w:r w:rsidRPr="00933777">
              <w:rPr>
                <w:rFonts w:ascii="Times" w:hAnsi="Times"/>
              </w:rPr>
              <w:t>You will write an original 5,000- to 5,500-word research paper.</w:t>
            </w:r>
            <w:bookmarkStart w:id="0" w:name="_Ref142573682"/>
            <w:r w:rsidRPr="00933777">
              <w:rPr>
                <w:rStyle w:val="FootnoteReference"/>
                <w:rFonts w:ascii="Times" w:hAnsi="Times"/>
              </w:rPr>
              <w:footnoteReference w:id="1"/>
            </w:r>
            <w:bookmarkEnd w:id="0"/>
            <w:r w:rsidRPr="00933777">
              <w:rPr>
                <w:rFonts w:ascii="Times" w:hAnsi="Times"/>
              </w:rPr>
              <w:t xml:space="preserve"> </w:t>
            </w:r>
            <w:r w:rsidR="003973BA" w:rsidRPr="00933777">
              <w:rPr>
                <w:rFonts w:ascii="Times" w:hAnsi="Times"/>
              </w:rPr>
              <w:t>You will submit a FULL rough draft of your final paper by Wednesday, November 22</w:t>
            </w:r>
            <w:r w:rsidR="003973BA" w:rsidRPr="00933777">
              <w:rPr>
                <w:rFonts w:ascii="Times" w:hAnsi="Times"/>
                <w:vertAlign w:val="superscript"/>
              </w:rPr>
              <w:t>nd</w:t>
            </w:r>
            <w:r w:rsidR="003973BA" w:rsidRPr="00933777">
              <w:rPr>
                <w:rFonts w:ascii="Times" w:hAnsi="Times"/>
              </w:rPr>
              <w:t>. I will grade this as if it were your final paper. Based on my comments (as well as insight on your in-class presentations), you will need to revise and resubmit your final paper by December 12</w:t>
            </w:r>
            <w:r w:rsidR="003973BA" w:rsidRPr="00933777">
              <w:rPr>
                <w:rFonts w:ascii="Times" w:hAnsi="Times"/>
                <w:vertAlign w:val="superscript"/>
              </w:rPr>
              <w:t>th</w:t>
            </w:r>
            <w:r w:rsidR="003973BA" w:rsidRPr="00933777">
              <w:rPr>
                <w:rFonts w:ascii="Times" w:hAnsi="Times"/>
              </w:rPr>
              <w:t xml:space="preserve">. Failure to submit either a rough or final draft will result in an incomplete. </w:t>
            </w:r>
          </w:p>
        </w:tc>
      </w:tr>
      <w:tr w:rsidR="00940ED9" w:rsidRPr="00933777" w14:paraId="413F719B" w14:textId="77777777" w:rsidTr="00940ED9">
        <w:tc>
          <w:tcPr>
            <w:tcW w:w="2335" w:type="dxa"/>
          </w:tcPr>
          <w:p w14:paraId="75AF8721" w14:textId="14F0261D" w:rsidR="003973BA" w:rsidRPr="00933777" w:rsidRDefault="003973BA" w:rsidP="002A282A">
            <w:pPr>
              <w:rPr>
                <w:rFonts w:ascii="Times" w:hAnsi="Times"/>
              </w:rPr>
            </w:pPr>
            <w:r w:rsidRPr="00933777">
              <w:rPr>
                <w:rFonts w:ascii="Times" w:hAnsi="Times"/>
              </w:rPr>
              <w:t>Presentations</w:t>
            </w:r>
          </w:p>
        </w:tc>
        <w:tc>
          <w:tcPr>
            <w:tcW w:w="900" w:type="dxa"/>
          </w:tcPr>
          <w:p w14:paraId="69DFF0AD" w14:textId="36E6CAFB" w:rsidR="003973BA" w:rsidRPr="00933777" w:rsidRDefault="003973BA" w:rsidP="003973BA">
            <w:pPr>
              <w:jc w:val="right"/>
              <w:rPr>
                <w:rFonts w:ascii="Times" w:hAnsi="Times"/>
              </w:rPr>
            </w:pPr>
            <w:r w:rsidRPr="00933777">
              <w:rPr>
                <w:rFonts w:ascii="Times" w:hAnsi="Times"/>
              </w:rPr>
              <w:t>10%</w:t>
            </w:r>
          </w:p>
        </w:tc>
        <w:tc>
          <w:tcPr>
            <w:tcW w:w="7650" w:type="dxa"/>
          </w:tcPr>
          <w:p w14:paraId="4F210812" w14:textId="246A9AD7" w:rsidR="003973BA" w:rsidRPr="00933777" w:rsidRDefault="003973BA" w:rsidP="002A282A">
            <w:pPr>
              <w:rPr>
                <w:rFonts w:ascii="Times" w:hAnsi="Times"/>
              </w:rPr>
            </w:pPr>
            <w:r w:rsidRPr="00933777">
              <w:rPr>
                <w:rFonts w:ascii="Times" w:hAnsi="Times"/>
              </w:rPr>
              <w:t>You will give 2 oral presentations of your research topic in the course. The first will be short (5-minute) presentations on October 10</w:t>
            </w:r>
            <w:r w:rsidRPr="00933777">
              <w:rPr>
                <w:rFonts w:ascii="Times" w:hAnsi="Times"/>
                <w:vertAlign w:val="superscript"/>
              </w:rPr>
              <w:t>th</w:t>
            </w:r>
            <w:r w:rsidRPr="00933777">
              <w:rPr>
                <w:rFonts w:ascii="Times" w:hAnsi="Times"/>
              </w:rPr>
              <w:t xml:space="preserve"> (week 7). The second will be panel-style presentations during week 13. </w:t>
            </w:r>
          </w:p>
        </w:tc>
      </w:tr>
    </w:tbl>
    <w:p w14:paraId="3C4BF336" w14:textId="5A8D5DEA" w:rsidR="004E319A" w:rsidRPr="00933777" w:rsidRDefault="004E319A" w:rsidP="00940ED9">
      <w:pPr>
        <w:rPr>
          <w:rFonts w:ascii="Times" w:hAnsi="Times"/>
        </w:rPr>
      </w:pPr>
    </w:p>
    <w:tbl>
      <w:tblPr>
        <w:tblStyle w:val="TableGrid"/>
        <w:tblW w:w="10885" w:type="dxa"/>
        <w:tblLook w:val="04A0" w:firstRow="1" w:lastRow="0" w:firstColumn="1" w:lastColumn="0" w:noHBand="0" w:noVBand="1"/>
      </w:tblPr>
      <w:tblGrid>
        <w:gridCol w:w="2335"/>
        <w:gridCol w:w="900"/>
        <w:gridCol w:w="7650"/>
      </w:tblGrid>
      <w:tr w:rsidR="00940ED9" w:rsidRPr="00933777" w14:paraId="0A0C3C34" w14:textId="77777777" w:rsidTr="00940ED9">
        <w:tc>
          <w:tcPr>
            <w:tcW w:w="10885" w:type="dxa"/>
            <w:gridSpan w:val="3"/>
            <w:shd w:val="clear" w:color="auto" w:fill="D0CECE" w:themeFill="background2" w:themeFillShade="E6"/>
          </w:tcPr>
          <w:p w14:paraId="0E55BBA4" w14:textId="45E98688" w:rsidR="00940ED9" w:rsidRPr="00933777" w:rsidRDefault="00940ED9" w:rsidP="00D72F96">
            <w:pPr>
              <w:rPr>
                <w:rFonts w:ascii="Times" w:hAnsi="Times"/>
              </w:rPr>
            </w:pPr>
            <w:r w:rsidRPr="00933777">
              <w:rPr>
                <w:rFonts w:ascii="Times" w:hAnsi="Times"/>
              </w:rPr>
              <w:t>HIST451</w:t>
            </w:r>
          </w:p>
        </w:tc>
      </w:tr>
      <w:tr w:rsidR="00940ED9" w:rsidRPr="00933777" w14:paraId="364F0F88" w14:textId="77777777" w:rsidTr="00940ED9">
        <w:tc>
          <w:tcPr>
            <w:tcW w:w="2335" w:type="dxa"/>
          </w:tcPr>
          <w:p w14:paraId="08F6B785" w14:textId="3BD8031A" w:rsidR="006B67D2" w:rsidRPr="00933777" w:rsidRDefault="006B67D2" w:rsidP="00D72F96">
            <w:pPr>
              <w:rPr>
                <w:rFonts w:ascii="Times" w:hAnsi="Times"/>
              </w:rPr>
            </w:pPr>
            <w:r w:rsidRPr="00933777">
              <w:rPr>
                <w:rFonts w:ascii="Times" w:hAnsi="Times"/>
              </w:rPr>
              <w:t xml:space="preserve">Writing Journal </w:t>
            </w:r>
          </w:p>
        </w:tc>
        <w:tc>
          <w:tcPr>
            <w:tcW w:w="900" w:type="dxa"/>
          </w:tcPr>
          <w:p w14:paraId="7BEB0D94" w14:textId="77777777" w:rsidR="006B67D2" w:rsidRPr="00933777" w:rsidRDefault="006B67D2" w:rsidP="00D72F96">
            <w:pPr>
              <w:jc w:val="right"/>
              <w:rPr>
                <w:rFonts w:ascii="Times" w:hAnsi="Times"/>
              </w:rPr>
            </w:pPr>
            <w:r w:rsidRPr="00933777">
              <w:rPr>
                <w:rFonts w:ascii="Times" w:hAnsi="Times"/>
              </w:rPr>
              <w:t>10%</w:t>
            </w:r>
          </w:p>
        </w:tc>
        <w:tc>
          <w:tcPr>
            <w:tcW w:w="7650" w:type="dxa"/>
          </w:tcPr>
          <w:p w14:paraId="0374E3AD" w14:textId="3F0B9ECD" w:rsidR="006B67D2" w:rsidRPr="00933777" w:rsidRDefault="006B67D2" w:rsidP="00D72F96">
            <w:pPr>
              <w:rPr>
                <w:rFonts w:ascii="Times" w:hAnsi="Times"/>
              </w:rPr>
            </w:pPr>
            <w:r w:rsidRPr="00933777">
              <w:rPr>
                <w:rFonts w:ascii="Times" w:hAnsi="Times"/>
              </w:rPr>
              <w:t>See above.</w:t>
            </w:r>
          </w:p>
        </w:tc>
      </w:tr>
      <w:tr w:rsidR="00940ED9" w:rsidRPr="00933777" w14:paraId="73D14015" w14:textId="77777777" w:rsidTr="00940ED9">
        <w:tc>
          <w:tcPr>
            <w:tcW w:w="2335" w:type="dxa"/>
          </w:tcPr>
          <w:p w14:paraId="1213AA47" w14:textId="77777777" w:rsidR="006B67D2" w:rsidRPr="00933777" w:rsidRDefault="006B67D2" w:rsidP="00D72F96">
            <w:pPr>
              <w:rPr>
                <w:rFonts w:ascii="Times" w:hAnsi="Times"/>
              </w:rPr>
            </w:pPr>
            <w:r w:rsidRPr="00933777">
              <w:rPr>
                <w:rFonts w:ascii="Times" w:hAnsi="Times"/>
              </w:rPr>
              <w:t>Attendance</w:t>
            </w:r>
          </w:p>
        </w:tc>
        <w:tc>
          <w:tcPr>
            <w:tcW w:w="900" w:type="dxa"/>
          </w:tcPr>
          <w:p w14:paraId="17781F6A" w14:textId="4169298A" w:rsidR="006B67D2" w:rsidRPr="00933777" w:rsidRDefault="006B67D2" w:rsidP="00D72F96">
            <w:pPr>
              <w:jc w:val="right"/>
              <w:rPr>
                <w:rFonts w:ascii="Times" w:hAnsi="Times"/>
              </w:rPr>
            </w:pPr>
            <w:r w:rsidRPr="00933777">
              <w:rPr>
                <w:rFonts w:ascii="Times" w:hAnsi="Times"/>
              </w:rPr>
              <w:t>15%</w:t>
            </w:r>
          </w:p>
        </w:tc>
        <w:tc>
          <w:tcPr>
            <w:tcW w:w="7650" w:type="dxa"/>
          </w:tcPr>
          <w:p w14:paraId="7659F321" w14:textId="68BFE909" w:rsidR="006B67D2" w:rsidRPr="00933777" w:rsidRDefault="006B67D2" w:rsidP="00D72F96">
            <w:pPr>
              <w:rPr>
                <w:rFonts w:ascii="Times" w:hAnsi="Times"/>
              </w:rPr>
            </w:pPr>
            <w:r w:rsidRPr="00933777">
              <w:rPr>
                <w:rFonts w:ascii="Times" w:hAnsi="Times"/>
              </w:rPr>
              <w:t>In addition to the requirements above, you will be expected to attend 3 graduate meetings to discuss additional readings and specific topics.</w:t>
            </w:r>
          </w:p>
        </w:tc>
      </w:tr>
      <w:tr w:rsidR="00940ED9" w:rsidRPr="00933777" w14:paraId="0626D6E5" w14:textId="77777777" w:rsidTr="00940ED9">
        <w:tc>
          <w:tcPr>
            <w:tcW w:w="2335" w:type="dxa"/>
          </w:tcPr>
          <w:p w14:paraId="3D9452A6" w14:textId="388A8758" w:rsidR="006B67D2" w:rsidRPr="00933777" w:rsidRDefault="006B67D2" w:rsidP="00D72F96">
            <w:pPr>
              <w:rPr>
                <w:rFonts w:ascii="Times" w:hAnsi="Times"/>
              </w:rPr>
            </w:pPr>
            <w:r w:rsidRPr="00933777">
              <w:rPr>
                <w:rFonts w:ascii="Times" w:hAnsi="Times"/>
              </w:rPr>
              <w:t>Pre-draft submissions (bibliography, outline, etc.)</w:t>
            </w:r>
          </w:p>
        </w:tc>
        <w:tc>
          <w:tcPr>
            <w:tcW w:w="900" w:type="dxa"/>
          </w:tcPr>
          <w:p w14:paraId="7E338F3B" w14:textId="3155752E" w:rsidR="006B67D2" w:rsidRPr="00933777" w:rsidRDefault="006B67D2" w:rsidP="00D72F96">
            <w:pPr>
              <w:jc w:val="right"/>
              <w:rPr>
                <w:rFonts w:ascii="Times" w:hAnsi="Times"/>
              </w:rPr>
            </w:pPr>
            <w:r w:rsidRPr="00933777">
              <w:rPr>
                <w:rFonts w:ascii="Times" w:hAnsi="Times"/>
              </w:rPr>
              <w:t>15%</w:t>
            </w:r>
          </w:p>
        </w:tc>
        <w:tc>
          <w:tcPr>
            <w:tcW w:w="7650" w:type="dxa"/>
          </w:tcPr>
          <w:p w14:paraId="1B0ABDFA" w14:textId="0B297322" w:rsidR="006B67D2" w:rsidRPr="00933777" w:rsidRDefault="006B67D2" w:rsidP="00D72F96">
            <w:pPr>
              <w:rPr>
                <w:rFonts w:ascii="Times" w:hAnsi="Times"/>
              </w:rPr>
            </w:pPr>
            <w:r w:rsidRPr="00933777">
              <w:rPr>
                <w:rFonts w:ascii="Times" w:hAnsi="Times"/>
              </w:rPr>
              <w:t>You will submit a bibliography on October 12th as well as a written discussion of sources (at least 15) and methodologies that the authors in your bibliography have used to approach your topic. You will also submit a written proposed methodology and source section. On October 26</w:t>
            </w:r>
            <w:r w:rsidRPr="00933777">
              <w:rPr>
                <w:rFonts w:ascii="Times" w:hAnsi="Times"/>
                <w:vertAlign w:val="superscript"/>
              </w:rPr>
              <w:t>th</w:t>
            </w:r>
            <w:r w:rsidRPr="00933777">
              <w:rPr>
                <w:rFonts w:ascii="Times" w:hAnsi="Times"/>
              </w:rPr>
              <w:t>, in addition to the outline and abstract, you will submit a written historiography draft.</w:t>
            </w:r>
          </w:p>
        </w:tc>
      </w:tr>
      <w:tr w:rsidR="00940ED9" w:rsidRPr="00933777" w14:paraId="4994DD84" w14:textId="77777777" w:rsidTr="00940ED9">
        <w:tc>
          <w:tcPr>
            <w:tcW w:w="2335" w:type="dxa"/>
          </w:tcPr>
          <w:p w14:paraId="0F4DEDE0" w14:textId="77777777" w:rsidR="006B67D2" w:rsidRPr="00933777" w:rsidRDefault="006B67D2" w:rsidP="00D72F96">
            <w:pPr>
              <w:rPr>
                <w:rFonts w:ascii="Times" w:hAnsi="Times"/>
              </w:rPr>
            </w:pPr>
            <w:r w:rsidRPr="00933777">
              <w:rPr>
                <w:rFonts w:ascii="Times" w:hAnsi="Times"/>
              </w:rPr>
              <w:t>Research paper</w:t>
            </w:r>
          </w:p>
        </w:tc>
        <w:tc>
          <w:tcPr>
            <w:tcW w:w="900" w:type="dxa"/>
          </w:tcPr>
          <w:p w14:paraId="3BAB7215" w14:textId="77777777" w:rsidR="006B67D2" w:rsidRPr="00933777" w:rsidRDefault="006B67D2" w:rsidP="00D72F96">
            <w:pPr>
              <w:jc w:val="right"/>
              <w:rPr>
                <w:rFonts w:ascii="Times" w:hAnsi="Times"/>
              </w:rPr>
            </w:pPr>
            <w:r w:rsidRPr="00933777">
              <w:rPr>
                <w:rFonts w:ascii="Times" w:hAnsi="Times"/>
              </w:rPr>
              <w:t>40%</w:t>
            </w:r>
          </w:p>
        </w:tc>
        <w:tc>
          <w:tcPr>
            <w:tcW w:w="7650" w:type="dxa"/>
          </w:tcPr>
          <w:p w14:paraId="3B4462F3" w14:textId="24DEE50B" w:rsidR="006B67D2" w:rsidRPr="00933777" w:rsidRDefault="006B67D2" w:rsidP="00D72F96">
            <w:pPr>
              <w:rPr>
                <w:rFonts w:ascii="Times" w:hAnsi="Times"/>
              </w:rPr>
            </w:pPr>
            <w:r w:rsidRPr="00933777">
              <w:rPr>
                <w:rFonts w:ascii="Times" w:hAnsi="Times"/>
              </w:rPr>
              <w:t>You will write an original 6,500- to 7,500-word research paper.</w:t>
            </w:r>
            <w:r w:rsidR="00940ED9" w:rsidRPr="00933777">
              <w:rPr>
                <w:rFonts w:ascii="Times" w:hAnsi="Times"/>
              </w:rPr>
              <w:fldChar w:fldCharType="begin"/>
            </w:r>
            <w:r w:rsidR="00940ED9" w:rsidRPr="00933777">
              <w:rPr>
                <w:rFonts w:ascii="Times" w:hAnsi="Times"/>
              </w:rPr>
              <w:instrText xml:space="preserve"> NOTEREF _Ref142573682 \h </w:instrText>
            </w:r>
            <w:r w:rsidR="00995638" w:rsidRPr="00933777">
              <w:rPr>
                <w:rFonts w:ascii="Times" w:hAnsi="Times"/>
              </w:rPr>
              <w:instrText xml:space="preserve"> \* MERGEFORMAT </w:instrText>
            </w:r>
            <w:r w:rsidR="00940ED9" w:rsidRPr="00933777">
              <w:rPr>
                <w:rFonts w:ascii="Times" w:hAnsi="Times"/>
              </w:rPr>
            </w:r>
            <w:r w:rsidR="00940ED9" w:rsidRPr="00933777">
              <w:rPr>
                <w:rFonts w:ascii="Times" w:hAnsi="Times"/>
              </w:rPr>
              <w:fldChar w:fldCharType="separate"/>
            </w:r>
            <w:r w:rsidR="00940ED9" w:rsidRPr="00933777">
              <w:rPr>
                <w:rFonts w:ascii="Times" w:hAnsi="Times"/>
              </w:rPr>
              <w:t>†</w:t>
            </w:r>
            <w:r w:rsidR="00940ED9" w:rsidRPr="00933777">
              <w:rPr>
                <w:rFonts w:ascii="Times" w:hAnsi="Times"/>
              </w:rPr>
              <w:fldChar w:fldCharType="end"/>
            </w:r>
            <w:r w:rsidRPr="00933777">
              <w:rPr>
                <w:rFonts w:ascii="Times" w:hAnsi="Times"/>
              </w:rPr>
              <w:t xml:space="preserve"> </w:t>
            </w:r>
            <w:r w:rsidR="00BF1ECB" w:rsidRPr="00933777">
              <w:rPr>
                <w:rFonts w:ascii="Times" w:hAnsi="Times"/>
              </w:rPr>
              <w:t>You will have until December 16</w:t>
            </w:r>
            <w:r w:rsidR="00BF1ECB" w:rsidRPr="00933777">
              <w:rPr>
                <w:rFonts w:ascii="Times" w:hAnsi="Times"/>
                <w:vertAlign w:val="superscript"/>
              </w:rPr>
              <w:t>th</w:t>
            </w:r>
            <w:r w:rsidR="00BF1ECB" w:rsidRPr="00933777">
              <w:rPr>
                <w:rFonts w:ascii="Times" w:hAnsi="Times"/>
              </w:rPr>
              <w:t xml:space="preserve"> to submit your final paper. </w:t>
            </w:r>
            <w:r w:rsidRPr="00933777">
              <w:rPr>
                <w:rFonts w:ascii="Times" w:hAnsi="Times"/>
              </w:rPr>
              <w:t xml:space="preserve">When you submit your revision, you must also submit a revision response. See above for policies regarding grading and submission. </w:t>
            </w:r>
          </w:p>
        </w:tc>
      </w:tr>
      <w:tr w:rsidR="00940ED9" w:rsidRPr="00933777" w14:paraId="05F7DC1D" w14:textId="77777777" w:rsidTr="00940ED9">
        <w:tc>
          <w:tcPr>
            <w:tcW w:w="2335" w:type="dxa"/>
          </w:tcPr>
          <w:p w14:paraId="6F02F79A" w14:textId="77777777" w:rsidR="006B67D2" w:rsidRPr="00933777" w:rsidRDefault="006B67D2" w:rsidP="00D72F96">
            <w:pPr>
              <w:rPr>
                <w:rFonts w:ascii="Times" w:hAnsi="Times"/>
              </w:rPr>
            </w:pPr>
            <w:r w:rsidRPr="00933777">
              <w:rPr>
                <w:rFonts w:ascii="Times" w:hAnsi="Times"/>
              </w:rPr>
              <w:t>Presentations</w:t>
            </w:r>
          </w:p>
        </w:tc>
        <w:tc>
          <w:tcPr>
            <w:tcW w:w="900" w:type="dxa"/>
          </w:tcPr>
          <w:p w14:paraId="5FE1C94D" w14:textId="4EC28D49" w:rsidR="006B67D2" w:rsidRPr="00933777" w:rsidRDefault="006B67D2" w:rsidP="00D72F96">
            <w:pPr>
              <w:jc w:val="right"/>
              <w:rPr>
                <w:rFonts w:ascii="Times" w:hAnsi="Times"/>
              </w:rPr>
            </w:pPr>
            <w:r w:rsidRPr="00933777">
              <w:rPr>
                <w:rFonts w:ascii="Times" w:hAnsi="Times"/>
              </w:rPr>
              <w:t>5%</w:t>
            </w:r>
          </w:p>
        </w:tc>
        <w:tc>
          <w:tcPr>
            <w:tcW w:w="7650" w:type="dxa"/>
          </w:tcPr>
          <w:p w14:paraId="73F480A3" w14:textId="0DE4D29B" w:rsidR="006B67D2" w:rsidRPr="00933777" w:rsidRDefault="006B67D2" w:rsidP="00D72F96">
            <w:pPr>
              <w:rPr>
                <w:rFonts w:ascii="Times" w:hAnsi="Times"/>
              </w:rPr>
            </w:pPr>
            <w:r w:rsidRPr="00933777">
              <w:rPr>
                <w:rFonts w:ascii="Times" w:hAnsi="Times"/>
              </w:rPr>
              <w:t xml:space="preserve">See above. </w:t>
            </w:r>
          </w:p>
        </w:tc>
      </w:tr>
      <w:tr w:rsidR="00940ED9" w:rsidRPr="00933777" w14:paraId="75427D6F" w14:textId="77777777" w:rsidTr="00940ED9">
        <w:tc>
          <w:tcPr>
            <w:tcW w:w="2335" w:type="dxa"/>
          </w:tcPr>
          <w:p w14:paraId="063787FF" w14:textId="03EFF2C9" w:rsidR="006B67D2" w:rsidRPr="00933777" w:rsidRDefault="006B67D2" w:rsidP="00D72F96">
            <w:pPr>
              <w:rPr>
                <w:rFonts w:ascii="Times" w:hAnsi="Times"/>
              </w:rPr>
            </w:pPr>
            <w:r w:rsidRPr="00933777">
              <w:rPr>
                <w:rFonts w:ascii="Times" w:hAnsi="Times"/>
              </w:rPr>
              <w:t>Book reviews</w:t>
            </w:r>
          </w:p>
        </w:tc>
        <w:tc>
          <w:tcPr>
            <w:tcW w:w="900" w:type="dxa"/>
          </w:tcPr>
          <w:p w14:paraId="1B68F125" w14:textId="3B192CBD" w:rsidR="006B67D2" w:rsidRPr="00933777" w:rsidRDefault="006B67D2" w:rsidP="00D72F96">
            <w:pPr>
              <w:jc w:val="right"/>
              <w:rPr>
                <w:rFonts w:ascii="Times" w:hAnsi="Times"/>
              </w:rPr>
            </w:pPr>
            <w:r w:rsidRPr="00933777">
              <w:rPr>
                <w:rFonts w:ascii="Times" w:hAnsi="Times"/>
              </w:rPr>
              <w:t>15%</w:t>
            </w:r>
          </w:p>
        </w:tc>
        <w:tc>
          <w:tcPr>
            <w:tcW w:w="7650" w:type="dxa"/>
          </w:tcPr>
          <w:p w14:paraId="23F7D210" w14:textId="4579D2DB" w:rsidR="006B67D2" w:rsidRPr="00933777" w:rsidRDefault="006B67D2" w:rsidP="00D72F96">
            <w:pPr>
              <w:rPr>
                <w:rFonts w:ascii="Times" w:hAnsi="Times"/>
              </w:rPr>
            </w:pPr>
            <w:r w:rsidRPr="00933777">
              <w:rPr>
                <w:rFonts w:ascii="Times" w:hAnsi="Times"/>
              </w:rPr>
              <w:t>You will submit 3 of 4 book reviews over the course of the semester.</w:t>
            </w:r>
            <w:r w:rsidR="00940ED9" w:rsidRPr="00933777">
              <w:rPr>
                <w:rFonts w:ascii="Times" w:hAnsi="Times"/>
              </w:rPr>
              <w:t xml:space="preserve"> </w:t>
            </w:r>
            <w:r w:rsidRPr="00933777">
              <w:rPr>
                <w:rFonts w:ascii="Times" w:hAnsi="Times"/>
              </w:rPr>
              <w:t xml:space="preserve">You must submit a review in week 3, but then may choose to submit a review in 2 of the following weeks: 7, 10, and 13. </w:t>
            </w:r>
            <w:r w:rsidR="00940ED9" w:rsidRPr="00933777">
              <w:rPr>
                <w:rFonts w:ascii="Times" w:hAnsi="Times"/>
              </w:rPr>
              <w:t xml:space="preserve">You will receive a style guideline in week two. </w:t>
            </w:r>
            <w:r w:rsidRPr="00933777">
              <w:rPr>
                <w:rFonts w:ascii="Times" w:hAnsi="Times"/>
              </w:rPr>
              <w:t xml:space="preserve">The top priority in grading is demonstrating </w:t>
            </w:r>
            <w:proofErr w:type="gramStart"/>
            <w:r w:rsidRPr="00933777">
              <w:rPr>
                <w:rFonts w:ascii="Times" w:hAnsi="Times"/>
              </w:rPr>
              <w:t>a</w:t>
            </w:r>
            <w:proofErr w:type="gramEnd"/>
            <w:r w:rsidRPr="00933777">
              <w:rPr>
                <w:rFonts w:ascii="Times" w:hAnsi="Times"/>
              </w:rPr>
              <w:t xml:space="preserve"> analytical grasp of the assigned readings as well as improvement over the course of the semester.</w:t>
            </w:r>
          </w:p>
        </w:tc>
      </w:tr>
    </w:tbl>
    <w:p w14:paraId="09BC180C" w14:textId="77777777" w:rsidR="006B67D2" w:rsidRPr="00933777" w:rsidRDefault="006B67D2" w:rsidP="00E76CD7">
      <w:pPr>
        <w:ind w:left="360" w:hanging="360"/>
        <w:rPr>
          <w:rFonts w:ascii="Times" w:hAnsi="Times"/>
        </w:rPr>
      </w:pPr>
    </w:p>
    <w:p w14:paraId="396715E5" w14:textId="77777777" w:rsidR="004E319A" w:rsidRPr="00933777" w:rsidRDefault="004E319A" w:rsidP="00E76CD7">
      <w:pPr>
        <w:ind w:left="360" w:hanging="360"/>
        <w:rPr>
          <w:rFonts w:ascii="Times" w:hAnsi="Times"/>
        </w:rPr>
      </w:pPr>
    </w:p>
    <w:p w14:paraId="67189749" w14:textId="1B3FF63C" w:rsidR="00940ED9" w:rsidRPr="00933777" w:rsidRDefault="00940ED9" w:rsidP="00E76CD7">
      <w:pPr>
        <w:ind w:left="360" w:hanging="360"/>
        <w:rPr>
          <w:rFonts w:ascii="Times" w:hAnsi="Times"/>
        </w:rPr>
      </w:pPr>
      <w:r w:rsidRPr="00933777">
        <w:rPr>
          <w:rFonts w:ascii="Times" w:hAnsi="Times"/>
        </w:rPr>
        <w:t>Assigned Books:</w:t>
      </w:r>
    </w:p>
    <w:p w14:paraId="519647CB" w14:textId="77777777" w:rsidR="00940ED9" w:rsidRPr="00933777" w:rsidRDefault="00940ED9" w:rsidP="00940ED9">
      <w:pPr>
        <w:pStyle w:val="ListParagraph"/>
        <w:numPr>
          <w:ilvl w:val="0"/>
          <w:numId w:val="1"/>
        </w:numPr>
        <w:rPr>
          <w:rFonts w:ascii="Times" w:hAnsi="Times" w:cs="Times New Roman"/>
        </w:rPr>
      </w:pPr>
      <w:r w:rsidRPr="00933777">
        <w:rPr>
          <w:rFonts w:ascii="Times" w:hAnsi="Times" w:cs="Times New Roman"/>
        </w:rPr>
        <w:t xml:space="preserve">Guy, Donna. </w:t>
      </w:r>
      <w:r w:rsidRPr="00933777">
        <w:rPr>
          <w:rFonts w:ascii="Times" w:hAnsi="Times" w:cs="Times New Roman"/>
          <w:i/>
        </w:rPr>
        <w:t>Sex and Danger in Buenos Aires: Prostitution, Family and Nation in Argentina</w:t>
      </w:r>
      <w:r w:rsidRPr="00933777">
        <w:rPr>
          <w:rFonts w:ascii="Times" w:hAnsi="Times" w:cs="Times New Roman"/>
        </w:rPr>
        <w:t>. Lincoln: University of Nebraska Press, 1991. (</w:t>
      </w:r>
      <w:proofErr w:type="gramStart"/>
      <w:r w:rsidRPr="00933777">
        <w:rPr>
          <w:rFonts w:ascii="Times" w:hAnsi="Times" w:cs="Times New Roman"/>
        </w:rPr>
        <w:t>available</w:t>
      </w:r>
      <w:proofErr w:type="gramEnd"/>
      <w:r w:rsidRPr="00933777">
        <w:rPr>
          <w:rFonts w:ascii="Times" w:hAnsi="Times" w:cs="Times New Roman"/>
        </w:rPr>
        <w:t xml:space="preserve"> online)</w:t>
      </w:r>
    </w:p>
    <w:p w14:paraId="7FD60BF9" w14:textId="2EAD7295" w:rsidR="00940ED9" w:rsidRPr="00933777" w:rsidRDefault="00940ED9" w:rsidP="00940ED9">
      <w:pPr>
        <w:pStyle w:val="ListParagraph"/>
        <w:numPr>
          <w:ilvl w:val="0"/>
          <w:numId w:val="1"/>
        </w:numPr>
        <w:rPr>
          <w:rFonts w:ascii="Times" w:hAnsi="Times" w:cs="Times New Roman"/>
        </w:rPr>
      </w:pPr>
      <w:proofErr w:type="spellStart"/>
      <w:r w:rsidRPr="00933777">
        <w:rPr>
          <w:rFonts w:ascii="Times" w:hAnsi="Times" w:cs="Times New Roman"/>
        </w:rPr>
        <w:t>Piccato</w:t>
      </w:r>
      <w:proofErr w:type="spellEnd"/>
      <w:r w:rsidRPr="00933777">
        <w:rPr>
          <w:rFonts w:ascii="Times" w:hAnsi="Times" w:cs="Times New Roman"/>
        </w:rPr>
        <w:t xml:space="preserve">, Pablo. </w:t>
      </w:r>
      <w:r w:rsidRPr="00933777">
        <w:rPr>
          <w:rFonts w:ascii="Times" w:hAnsi="Times" w:cs="Times New Roman"/>
          <w:i/>
        </w:rPr>
        <w:t>City of Suspects: Crime in Mexico City, 1900-1931</w:t>
      </w:r>
      <w:r w:rsidRPr="00933777">
        <w:rPr>
          <w:rFonts w:ascii="Times" w:hAnsi="Times" w:cs="Times New Roman"/>
        </w:rPr>
        <w:t>. Durham: Duke University Press, 2001. (</w:t>
      </w:r>
      <w:proofErr w:type="gramStart"/>
      <w:r w:rsidRPr="00933777">
        <w:rPr>
          <w:rFonts w:ascii="Times" w:hAnsi="Times" w:cs="Times New Roman"/>
        </w:rPr>
        <w:t>available</w:t>
      </w:r>
      <w:proofErr w:type="gramEnd"/>
      <w:r w:rsidRPr="00933777">
        <w:rPr>
          <w:rFonts w:ascii="Times" w:hAnsi="Times" w:cs="Times New Roman"/>
        </w:rPr>
        <w:t xml:space="preserve"> online)</w:t>
      </w:r>
    </w:p>
    <w:p w14:paraId="4F117E58" w14:textId="6BA05272" w:rsidR="00940ED9" w:rsidRPr="00933777" w:rsidRDefault="00940ED9" w:rsidP="00940ED9">
      <w:pPr>
        <w:pStyle w:val="ListParagraph"/>
        <w:numPr>
          <w:ilvl w:val="0"/>
          <w:numId w:val="1"/>
        </w:numPr>
        <w:rPr>
          <w:rFonts w:ascii="Times" w:hAnsi="Times" w:cs="Times New Roman"/>
        </w:rPr>
      </w:pPr>
      <w:r w:rsidRPr="00933777">
        <w:rPr>
          <w:rFonts w:ascii="Times" w:eastAsia="Times New Roman" w:hAnsi="Times" w:cs="Times New Roman"/>
          <w:color w:val="538135" w:themeColor="accent6" w:themeShade="BF"/>
          <w:lang w:eastAsia="en-US"/>
        </w:rPr>
        <w:t xml:space="preserve">Vitz, Matthew. </w:t>
      </w:r>
      <w:r w:rsidRPr="00933777">
        <w:rPr>
          <w:rFonts w:ascii="Times" w:eastAsia="Times New Roman" w:hAnsi="Times" w:cs="Times New Roman"/>
          <w:i/>
          <w:iCs/>
          <w:color w:val="538135" w:themeColor="accent6" w:themeShade="BF"/>
          <w:lang w:eastAsia="en-US"/>
        </w:rPr>
        <w:t>A City on a Lake: Urban Political Ecology and the Growth of Mexico City.</w:t>
      </w:r>
      <w:r w:rsidRPr="00933777">
        <w:rPr>
          <w:rFonts w:ascii="Times" w:eastAsia="Times New Roman" w:hAnsi="Times" w:cs="Times New Roman"/>
          <w:color w:val="538135" w:themeColor="accent6" w:themeShade="BF"/>
          <w:lang w:eastAsia="en-US"/>
        </w:rPr>
        <w:t xml:space="preserve"> Durham, NC: Duke University Press, 2018.</w:t>
      </w:r>
    </w:p>
    <w:p w14:paraId="0087E192" w14:textId="15D19832" w:rsidR="00940ED9" w:rsidRPr="00933777" w:rsidRDefault="00940ED9" w:rsidP="00940ED9">
      <w:pPr>
        <w:pStyle w:val="ListParagraph"/>
        <w:numPr>
          <w:ilvl w:val="0"/>
          <w:numId w:val="1"/>
        </w:numPr>
        <w:rPr>
          <w:rFonts w:ascii="Times" w:hAnsi="Times" w:cs="Times New Roman"/>
        </w:rPr>
      </w:pPr>
      <w:r w:rsidRPr="00933777">
        <w:rPr>
          <w:rFonts w:ascii="Times" w:eastAsia="Times New Roman" w:hAnsi="Times" w:cs="Times New Roman"/>
          <w:color w:val="538135" w:themeColor="accent6" w:themeShade="BF"/>
          <w:lang w:eastAsia="en-US"/>
        </w:rPr>
        <w:t xml:space="preserve">Fontes, </w:t>
      </w:r>
      <w:r w:rsidR="00B47C29">
        <w:rPr>
          <w:rFonts w:ascii="Times" w:eastAsia="Times New Roman" w:hAnsi="Times" w:cs="Times New Roman"/>
          <w:color w:val="538135" w:themeColor="accent6" w:themeShade="BF"/>
          <w:lang w:eastAsia="en-US"/>
        </w:rPr>
        <w:t xml:space="preserve">Paulo. </w:t>
      </w:r>
      <w:r w:rsidRPr="00933777">
        <w:rPr>
          <w:rFonts w:ascii="Times" w:eastAsia="Times New Roman" w:hAnsi="Times" w:cs="Times New Roman"/>
          <w:i/>
          <w:iCs/>
          <w:color w:val="538135" w:themeColor="accent6" w:themeShade="BF"/>
          <w:lang w:eastAsia="en-US"/>
        </w:rPr>
        <w:t>Migration and the Making of Industrial São Paulo</w:t>
      </w:r>
      <w:r w:rsidR="00B47C29">
        <w:rPr>
          <w:rFonts w:ascii="Times" w:eastAsia="Times New Roman" w:hAnsi="Times" w:cs="Times New Roman"/>
          <w:i/>
          <w:iCs/>
          <w:color w:val="538135" w:themeColor="accent6" w:themeShade="BF"/>
          <w:lang w:eastAsia="en-US"/>
        </w:rPr>
        <w:t xml:space="preserve">. </w:t>
      </w:r>
      <w:r w:rsidR="00B47C29">
        <w:rPr>
          <w:rFonts w:ascii="Times" w:eastAsia="Times New Roman" w:hAnsi="Times" w:cs="Times New Roman"/>
          <w:color w:val="538135" w:themeColor="accent6" w:themeShade="BF"/>
          <w:lang w:eastAsia="en-US"/>
        </w:rPr>
        <w:t>Durham, NC: Duke UP, 2016.</w:t>
      </w:r>
    </w:p>
    <w:p w14:paraId="1695978C" w14:textId="20151789" w:rsidR="00940ED9" w:rsidRPr="00933777" w:rsidRDefault="00940ED9" w:rsidP="00940ED9">
      <w:pPr>
        <w:pStyle w:val="ListParagraph"/>
        <w:numPr>
          <w:ilvl w:val="0"/>
          <w:numId w:val="1"/>
        </w:numPr>
        <w:rPr>
          <w:rFonts w:ascii="Times" w:hAnsi="Times" w:cs="Times New Roman"/>
        </w:rPr>
      </w:pPr>
      <w:r w:rsidRPr="00933777">
        <w:rPr>
          <w:rFonts w:ascii="Times" w:eastAsia="Times New Roman" w:hAnsi="Times" w:cs="Times New Roman"/>
          <w:color w:val="538135" w:themeColor="accent6" w:themeShade="BF"/>
          <w:lang w:eastAsia="en-US"/>
        </w:rPr>
        <w:t xml:space="preserve">De Jesus, </w:t>
      </w:r>
      <w:r w:rsidR="00B47C29">
        <w:rPr>
          <w:rFonts w:ascii="Times" w:eastAsia="Times New Roman" w:hAnsi="Times" w:cs="Times New Roman"/>
          <w:color w:val="538135" w:themeColor="accent6" w:themeShade="BF"/>
          <w:lang w:eastAsia="en-US"/>
        </w:rPr>
        <w:t xml:space="preserve">Carolina Maria de Jesus </w:t>
      </w:r>
      <w:r w:rsidRPr="00933777">
        <w:rPr>
          <w:rFonts w:ascii="Times" w:eastAsia="Times New Roman" w:hAnsi="Times" w:cs="Times New Roman"/>
          <w:i/>
          <w:iCs/>
          <w:color w:val="538135" w:themeColor="accent6" w:themeShade="BF"/>
          <w:lang w:eastAsia="en-US"/>
        </w:rPr>
        <w:t>Child of the Dark</w:t>
      </w:r>
      <w:r w:rsidR="00B47C29">
        <w:rPr>
          <w:rFonts w:ascii="Times" w:eastAsia="Times New Roman" w:hAnsi="Times" w:cs="Times New Roman"/>
          <w:color w:val="538135" w:themeColor="accent6" w:themeShade="BF"/>
          <w:lang w:eastAsia="en-US"/>
        </w:rPr>
        <w:t>. New York: Signet, 2002.</w:t>
      </w:r>
    </w:p>
    <w:p w14:paraId="0F72FE91" w14:textId="77777777" w:rsidR="00871552" w:rsidRPr="00933777" w:rsidRDefault="00871552" w:rsidP="00871552">
      <w:pPr>
        <w:numPr>
          <w:ilvl w:val="0"/>
          <w:numId w:val="1"/>
        </w:numPr>
        <w:spacing w:before="100" w:beforeAutospacing="1" w:after="100" w:afterAutospacing="1"/>
        <w:rPr>
          <w:rFonts w:ascii="Times" w:eastAsia="Times New Roman" w:hAnsi="Times" w:cs="Times New Roman"/>
          <w:lang w:eastAsia="en-US"/>
        </w:rPr>
      </w:pPr>
      <w:r w:rsidRPr="00933777">
        <w:rPr>
          <w:rFonts w:ascii="Times" w:eastAsia="Times New Roman" w:hAnsi="Times" w:cs="Times New Roman"/>
          <w:lang w:eastAsia="en-US"/>
        </w:rPr>
        <w:t xml:space="preserve">Mendiola García, Sandra C. </w:t>
      </w:r>
      <w:r w:rsidRPr="00933777">
        <w:rPr>
          <w:rFonts w:ascii="Times" w:eastAsia="Times New Roman" w:hAnsi="Times" w:cs="Times New Roman"/>
          <w:i/>
          <w:lang w:eastAsia="en-US"/>
        </w:rPr>
        <w:t xml:space="preserve">Street Democracy: Vendors, Violence, and Public Space in Late Twentieth-Century Mexico. </w:t>
      </w:r>
      <w:r w:rsidRPr="00933777">
        <w:rPr>
          <w:rFonts w:ascii="Times" w:eastAsia="Times New Roman" w:hAnsi="Times" w:cs="Times New Roman"/>
          <w:lang w:eastAsia="en-US"/>
        </w:rPr>
        <w:t>Lincoln: University of Nebraska Press, 2017. (</w:t>
      </w:r>
      <w:proofErr w:type="gramStart"/>
      <w:r w:rsidRPr="00933777">
        <w:rPr>
          <w:rFonts w:ascii="Times" w:eastAsia="Times New Roman" w:hAnsi="Times" w:cs="Times New Roman"/>
          <w:lang w:eastAsia="en-US"/>
        </w:rPr>
        <w:t>available</w:t>
      </w:r>
      <w:proofErr w:type="gramEnd"/>
      <w:r w:rsidRPr="00933777">
        <w:rPr>
          <w:rFonts w:ascii="Times" w:eastAsia="Times New Roman" w:hAnsi="Times" w:cs="Times New Roman"/>
          <w:lang w:eastAsia="en-US"/>
        </w:rPr>
        <w:t xml:space="preserve"> online)</w:t>
      </w:r>
    </w:p>
    <w:p w14:paraId="38FBBB69" w14:textId="7762B4DD" w:rsidR="00871552" w:rsidRPr="00933777" w:rsidRDefault="00871552" w:rsidP="00940ED9">
      <w:pPr>
        <w:pStyle w:val="ListParagraph"/>
        <w:numPr>
          <w:ilvl w:val="0"/>
          <w:numId w:val="1"/>
        </w:numPr>
        <w:rPr>
          <w:rFonts w:ascii="Times" w:hAnsi="Times" w:cs="Times New Roman"/>
        </w:rPr>
      </w:pPr>
      <w:r w:rsidRPr="00933777">
        <w:rPr>
          <w:rFonts w:ascii="Times" w:hAnsi="Times" w:cs="Times New Roman"/>
        </w:rPr>
        <w:t xml:space="preserve">Soto, Hernando de. </w:t>
      </w:r>
      <w:r w:rsidRPr="00933777">
        <w:rPr>
          <w:rFonts w:ascii="Times" w:hAnsi="Times" w:cs="Times New Roman"/>
          <w:i/>
        </w:rPr>
        <w:t>The Other Path: The Economic Answer to Terrorism</w:t>
      </w:r>
      <w:r w:rsidRPr="00933777">
        <w:rPr>
          <w:rFonts w:ascii="Times" w:hAnsi="Times" w:cs="Times New Roman"/>
        </w:rPr>
        <w:t>. New York: Basic Books, 2002. (</w:t>
      </w:r>
      <w:proofErr w:type="gramStart"/>
      <w:r w:rsidRPr="00933777">
        <w:rPr>
          <w:rFonts w:ascii="Times" w:hAnsi="Times" w:cs="Times New Roman"/>
        </w:rPr>
        <w:t>various</w:t>
      </w:r>
      <w:proofErr w:type="gramEnd"/>
      <w:r w:rsidRPr="00933777">
        <w:rPr>
          <w:rFonts w:ascii="Times" w:hAnsi="Times" w:cs="Times New Roman"/>
        </w:rPr>
        <w:t xml:space="preserve"> paperback editions starting from 1989).</w:t>
      </w:r>
    </w:p>
    <w:p w14:paraId="67505252" w14:textId="20C17D65" w:rsidR="00871552" w:rsidRPr="00933777" w:rsidRDefault="00871552" w:rsidP="00940ED9">
      <w:pPr>
        <w:pStyle w:val="ListParagraph"/>
        <w:numPr>
          <w:ilvl w:val="0"/>
          <w:numId w:val="1"/>
        </w:numPr>
        <w:rPr>
          <w:rFonts w:ascii="Times" w:hAnsi="Times" w:cs="Times New Roman"/>
        </w:rPr>
      </w:pPr>
      <w:r w:rsidRPr="00933777">
        <w:rPr>
          <w:rFonts w:ascii="Times" w:hAnsi="Times" w:cs="Times New Roman"/>
          <w:i/>
          <w:iCs/>
        </w:rPr>
        <w:t>Cities from Scratch</w:t>
      </w:r>
    </w:p>
    <w:p w14:paraId="39F44FF4" w14:textId="05635F52" w:rsidR="00871552" w:rsidRPr="00933777" w:rsidRDefault="00871552" w:rsidP="00940ED9">
      <w:pPr>
        <w:pStyle w:val="ListParagraph"/>
        <w:numPr>
          <w:ilvl w:val="0"/>
          <w:numId w:val="1"/>
        </w:numPr>
        <w:rPr>
          <w:rFonts w:ascii="Times" w:hAnsi="Times" w:cs="Times New Roman"/>
        </w:rPr>
      </w:pPr>
      <w:r w:rsidRPr="00933777">
        <w:rPr>
          <w:rFonts w:ascii="Times" w:eastAsia="Times New Roman" w:hAnsi="Times" w:cs="Times New Roman"/>
          <w:color w:val="538135" w:themeColor="accent6" w:themeShade="BF"/>
          <w:lang w:eastAsia="en-US"/>
        </w:rPr>
        <w:t xml:space="preserve">Concrete Dreams: Practice, Value, and Built Environments in Post-crisis Buenos Aires. By Nicholas </w:t>
      </w:r>
      <w:proofErr w:type="spellStart"/>
      <w:r w:rsidRPr="00933777">
        <w:rPr>
          <w:rFonts w:ascii="Times" w:eastAsia="Times New Roman" w:hAnsi="Times" w:cs="Times New Roman"/>
          <w:color w:val="538135" w:themeColor="accent6" w:themeShade="BF"/>
          <w:lang w:eastAsia="en-US"/>
        </w:rPr>
        <w:t>D’Avella</w:t>
      </w:r>
      <w:proofErr w:type="spellEnd"/>
      <w:r w:rsidRPr="00933777">
        <w:rPr>
          <w:rFonts w:ascii="Times" w:eastAsia="Times New Roman" w:hAnsi="Times" w:cs="Times New Roman"/>
          <w:color w:val="538135" w:themeColor="accent6" w:themeShade="BF"/>
          <w:lang w:eastAsia="en-US"/>
        </w:rPr>
        <w:t>. Durham, NC: Duke University Press, 2019.</w:t>
      </w:r>
    </w:p>
    <w:p w14:paraId="19D7DB72" w14:textId="3613A6EE" w:rsidR="00940ED9" w:rsidRPr="00933777" w:rsidRDefault="00940ED9" w:rsidP="00940ED9">
      <w:pPr>
        <w:rPr>
          <w:rFonts w:ascii="Times" w:hAnsi="Times" w:cs="Times New Roman"/>
        </w:rPr>
      </w:pPr>
    </w:p>
    <w:p w14:paraId="2AF7BB00" w14:textId="53326AB0" w:rsidR="00940ED9" w:rsidRPr="00933777" w:rsidRDefault="00940ED9" w:rsidP="00940ED9">
      <w:pPr>
        <w:rPr>
          <w:rFonts w:ascii="Times" w:hAnsi="Times" w:cs="Times New Roman"/>
        </w:rPr>
      </w:pPr>
      <w:r w:rsidRPr="00933777">
        <w:rPr>
          <w:rFonts w:ascii="Times" w:hAnsi="Times" w:cs="Times New Roman"/>
        </w:rPr>
        <w:t>Graduate students</w:t>
      </w:r>
    </w:p>
    <w:p w14:paraId="6B1F39D1" w14:textId="3206AD55" w:rsidR="00940ED9" w:rsidRPr="00933777" w:rsidRDefault="00940ED9" w:rsidP="00940ED9">
      <w:pPr>
        <w:pStyle w:val="ListParagraph"/>
        <w:numPr>
          <w:ilvl w:val="0"/>
          <w:numId w:val="1"/>
        </w:numPr>
        <w:rPr>
          <w:rFonts w:ascii="Times" w:hAnsi="Times" w:cs="Times New Roman"/>
        </w:rPr>
      </w:pPr>
      <w:r w:rsidRPr="00933777">
        <w:rPr>
          <w:rFonts w:ascii="Times" w:hAnsi="Times" w:cs="Times New Roman"/>
        </w:rPr>
        <w:t xml:space="preserve">Ball, </w:t>
      </w:r>
      <w:r w:rsidR="00B47C29">
        <w:rPr>
          <w:rFonts w:ascii="Times" w:hAnsi="Times" w:cs="Times New Roman"/>
        </w:rPr>
        <w:t xml:space="preserve">Molly </w:t>
      </w:r>
      <w:r w:rsidRPr="00933777">
        <w:rPr>
          <w:rFonts w:ascii="Times" w:hAnsi="Times" w:cs="Times New Roman"/>
          <w:i/>
          <w:iCs/>
        </w:rPr>
        <w:t>Navigating Life and Work</w:t>
      </w:r>
      <w:r w:rsidR="00B47C29">
        <w:rPr>
          <w:rFonts w:ascii="Times" w:hAnsi="Times" w:cs="Times New Roman"/>
          <w:i/>
          <w:iCs/>
        </w:rPr>
        <w:t xml:space="preserve"> in Old Republic São Paulo. </w:t>
      </w:r>
      <w:r w:rsidR="00B47C29">
        <w:rPr>
          <w:rFonts w:ascii="Times" w:hAnsi="Times" w:cs="Times New Roman"/>
        </w:rPr>
        <w:t>Gainesville: Florida UP, 2020.</w:t>
      </w:r>
    </w:p>
    <w:p w14:paraId="19B3CE2D" w14:textId="1AC97894" w:rsidR="00940ED9" w:rsidRPr="00933777" w:rsidRDefault="00940ED9" w:rsidP="00940ED9">
      <w:pPr>
        <w:pStyle w:val="ListParagraph"/>
        <w:numPr>
          <w:ilvl w:val="0"/>
          <w:numId w:val="1"/>
        </w:numPr>
        <w:rPr>
          <w:rFonts w:ascii="Times" w:hAnsi="Times" w:cs="Times New Roman"/>
        </w:rPr>
      </w:pPr>
      <w:r w:rsidRPr="00933777">
        <w:rPr>
          <w:rFonts w:ascii="Times" w:eastAsia="Times New Roman" w:hAnsi="Times" w:cs="Times New Roman"/>
          <w:lang w:eastAsia="en-US"/>
        </w:rPr>
        <w:t xml:space="preserve">Miller, Shawn William. </w:t>
      </w:r>
      <w:r w:rsidRPr="00933777">
        <w:rPr>
          <w:rFonts w:ascii="Times" w:eastAsia="Times New Roman" w:hAnsi="Times" w:cs="Times New Roman"/>
          <w:i/>
          <w:lang w:eastAsia="en-US"/>
        </w:rPr>
        <w:t xml:space="preserve">The Street is Ours: Community, the Car, and the Nature of Public Space in Rio de Janeiro. </w:t>
      </w:r>
      <w:r w:rsidRPr="00933777">
        <w:rPr>
          <w:rFonts w:ascii="Times" w:eastAsia="Times New Roman" w:hAnsi="Times" w:cs="Times New Roman"/>
          <w:lang w:eastAsia="en-US"/>
        </w:rPr>
        <w:t>New York: Cambridge University Press, 2018</w:t>
      </w:r>
    </w:p>
    <w:p w14:paraId="3E237592" w14:textId="05C58055" w:rsidR="00871552" w:rsidRPr="00933777" w:rsidRDefault="00871552" w:rsidP="00940ED9">
      <w:pPr>
        <w:pStyle w:val="ListParagraph"/>
        <w:numPr>
          <w:ilvl w:val="0"/>
          <w:numId w:val="1"/>
        </w:numPr>
        <w:rPr>
          <w:rFonts w:ascii="Times" w:hAnsi="Times" w:cs="Times New Roman"/>
        </w:rPr>
      </w:pPr>
      <w:r w:rsidRPr="00933777">
        <w:rPr>
          <w:rFonts w:ascii="Times" w:hAnsi="Times" w:cs="Times New Roman"/>
        </w:rPr>
        <w:t xml:space="preserve">Schneider, Cathy Lisa. </w:t>
      </w:r>
      <w:r w:rsidRPr="00933777">
        <w:rPr>
          <w:rFonts w:ascii="Times" w:hAnsi="Times" w:cs="Times New Roman"/>
          <w:i/>
        </w:rPr>
        <w:t>Shantytown Protest in Pinochet’s Chile.</w:t>
      </w:r>
      <w:r w:rsidRPr="00933777">
        <w:rPr>
          <w:rFonts w:ascii="Times" w:hAnsi="Times" w:cs="Times New Roman"/>
        </w:rPr>
        <w:t xml:space="preserve"> Philadelphia: Temple UP, 1995.</w:t>
      </w:r>
    </w:p>
    <w:p w14:paraId="04D8F8C0" w14:textId="580C0567" w:rsidR="00871552" w:rsidRPr="00933777" w:rsidRDefault="00871552" w:rsidP="00940ED9">
      <w:pPr>
        <w:pStyle w:val="ListParagraph"/>
        <w:numPr>
          <w:ilvl w:val="0"/>
          <w:numId w:val="1"/>
        </w:numPr>
        <w:rPr>
          <w:rFonts w:ascii="Times" w:hAnsi="Times" w:cs="Times New Roman"/>
        </w:rPr>
      </w:pPr>
      <w:proofErr w:type="spellStart"/>
      <w:r w:rsidRPr="00933777">
        <w:rPr>
          <w:rFonts w:ascii="Times" w:hAnsi="Times" w:cs="Times New Roman"/>
        </w:rPr>
        <w:t>Konove</w:t>
      </w:r>
      <w:proofErr w:type="spellEnd"/>
      <w:r w:rsidR="00B47C29">
        <w:rPr>
          <w:rFonts w:ascii="Times" w:hAnsi="Times" w:cs="Times New Roman"/>
        </w:rPr>
        <w:t>, Andrew</w:t>
      </w:r>
      <w:r w:rsidRPr="00933777">
        <w:rPr>
          <w:rFonts w:ascii="Times" w:hAnsi="Times" w:cs="Times New Roman"/>
        </w:rPr>
        <w:t xml:space="preserve"> </w:t>
      </w:r>
      <w:r w:rsidRPr="00933777">
        <w:rPr>
          <w:rFonts w:ascii="Times" w:hAnsi="Times" w:cs="Times New Roman"/>
          <w:i/>
          <w:iCs/>
        </w:rPr>
        <w:t>Black Market Capital</w:t>
      </w:r>
    </w:p>
    <w:p w14:paraId="414A6C1B" w14:textId="77777777" w:rsidR="00940ED9" w:rsidRPr="00933777" w:rsidRDefault="00940ED9" w:rsidP="00E76CD7">
      <w:pPr>
        <w:ind w:left="360" w:hanging="360"/>
        <w:rPr>
          <w:rFonts w:ascii="Times" w:hAnsi="Times"/>
        </w:rPr>
      </w:pPr>
    </w:p>
    <w:p w14:paraId="2D8E29BA" w14:textId="3570BE89" w:rsidR="00940ED9" w:rsidRPr="00933777" w:rsidRDefault="00940ED9" w:rsidP="00E76CD7">
      <w:pPr>
        <w:ind w:left="360" w:hanging="360"/>
        <w:rPr>
          <w:rFonts w:ascii="Times" w:hAnsi="Times"/>
        </w:rPr>
      </w:pPr>
      <w:r w:rsidRPr="00933777">
        <w:rPr>
          <w:rFonts w:ascii="Times" w:hAnsi="Times"/>
        </w:rPr>
        <w:t>Class Schedule</w:t>
      </w:r>
    </w:p>
    <w:p w14:paraId="64DD3AC6" w14:textId="124B28A5" w:rsidR="00940ED9" w:rsidRPr="00933777" w:rsidRDefault="00940ED9" w:rsidP="00940ED9">
      <w:pPr>
        <w:rPr>
          <w:rFonts w:ascii="Times" w:hAnsi="Times"/>
        </w:rPr>
      </w:pPr>
    </w:p>
    <w:p w14:paraId="6862F75D" w14:textId="6597BA79" w:rsidR="00940ED9" w:rsidRPr="00933777" w:rsidRDefault="00940ED9" w:rsidP="00940ED9">
      <w:pPr>
        <w:rPr>
          <w:rFonts w:ascii="Chalkduster" w:hAnsi="Chalkduster"/>
        </w:rPr>
      </w:pPr>
      <w:r w:rsidRPr="00933777">
        <w:rPr>
          <w:rFonts w:ascii="Chalkduster" w:hAnsi="Chalkduster"/>
        </w:rPr>
        <w:t>Notes in this font denote class activities/assignments</w:t>
      </w:r>
    </w:p>
    <w:p w14:paraId="4E9C53C0" w14:textId="37EE2F4E" w:rsidR="00940ED9" w:rsidRPr="00933777" w:rsidRDefault="00940ED9" w:rsidP="00940ED9">
      <w:pPr>
        <w:rPr>
          <w:rFonts w:ascii="Snell Roundhand" w:hAnsi="Snell Roundhand"/>
          <w:b/>
          <w:bCs/>
        </w:rPr>
      </w:pPr>
      <w:r w:rsidRPr="00933777">
        <w:rPr>
          <w:rFonts w:ascii="Snell Roundhand" w:hAnsi="Snell Roundhand"/>
          <w:b/>
          <w:bCs/>
        </w:rPr>
        <w:t xml:space="preserve">Notes in this script </w:t>
      </w:r>
      <w:r w:rsidR="00BF1ECB" w:rsidRPr="00BF1ECB">
        <w:rPr>
          <w:rFonts w:ascii="Chalkduster" w:hAnsi="Chalkduster"/>
          <w:b/>
          <w:bCs/>
          <w:i/>
          <w:iCs/>
          <w:sz w:val="20"/>
          <w:szCs w:val="20"/>
        </w:rPr>
        <w:t>or this script</w:t>
      </w:r>
      <w:r w:rsidR="00BF1ECB">
        <w:rPr>
          <w:rFonts w:ascii="Snell Roundhand" w:hAnsi="Snell Roundhand"/>
          <w:b/>
          <w:bCs/>
        </w:rPr>
        <w:t xml:space="preserve"> </w:t>
      </w:r>
      <w:r w:rsidRPr="00933777">
        <w:rPr>
          <w:rFonts w:ascii="Snell Roundhand" w:hAnsi="Snell Roundhand"/>
          <w:b/>
          <w:bCs/>
        </w:rPr>
        <w:t xml:space="preserve">denote something is due </w:t>
      </w:r>
      <w:r w:rsidR="00BF1ECB">
        <w:rPr>
          <w:rFonts w:ascii="Snell Roundhand" w:hAnsi="Snell Roundhand"/>
          <w:b/>
          <w:bCs/>
        </w:rPr>
        <w:t>related to</w:t>
      </w:r>
      <w:r w:rsidRPr="00933777">
        <w:rPr>
          <w:rFonts w:ascii="Snell Roundhand" w:hAnsi="Snell Roundhand"/>
          <w:b/>
          <w:bCs/>
        </w:rPr>
        <w:t xml:space="preserve"> your research paper.</w:t>
      </w:r>
    </w:p>
    <w:p w14:paraId="3D64650F" w14:textId="6FE593A4" w:rsidR="00B11D63" w:rsidRPr="00933777" w:rsidRDefault="00B11D63" w:rsidP="00940ED9">
      <w:pPr>
        <w:rPr>
          <w:rFonts w:ascii="Times" w:hAnsi="Times"/>
          <w:color w:val="538135" w:themeColor="accent6" w:themeShade="BF"/>
        </w:rPr>
      </w:pPr>
      <w:r w:rsidRPr="00933777">
        <w:rPr>
          <w:rFonts w:ascii="Times" w:hAnsi="Times"/>
        </w:rPr>
        <w:t>(Instructions that only pertain to graduate students will appear in parentheses.)</w:t>
      </w:r>
    </w:p>
    <w:p w14:paraId="4DFE43CD" w14:textId="77777777" w:rsidR="00940ED9" w:rsidRPr="00933777" w:rsidRDefault="00940ED9" w:rsidP="00E76CD7">
      <w:pPr>
        <w:ind w:left="360" w:hanging="360"/>
        <w:rPr>
          <w:rFonts w:ascii="Times" w:hAnsi="Times"/>
        </w:rPr>
      </w:pPr>
    </w:p>
    <w:p w14:paraId="02C49E5B" w14:textId="0834005A" w:rsidR="00940ED9" w:rsidRPr="00933777" w:rsidRDefault="00940ED9" w:rsidP="00940ED9">
      <w:pPr>
        <w:ind w:left="360" w:hanging="360"/>
        <w:jc w:val="center"/>
        <w:rPr>
          <w:rFonts w:ascii="Times" w:hAnsi="Times"/>
        </w:rPr>
      </w:pPr>
      <w:r w:rsidRPr="00933777">
        <w:rPr>
          <w:rFonts w:ascii="Times" w:hAnsi="Times"/>
        </w:rPr>
        <w:t>Week 1: Introducing Latin American urban history</w:t>
      </w:r>
    </w:p>
    <w:p w14:paraId="05228D41" w14:textId="2AA1D523" w:rsidR="00940ED9" w:rsidRPr="00933777" w:rsidRDefault="00940ED9" w:rsidP="00E76CD7">
      <w:pPr>
        <w:ind w:left="360" w:hanging="360"/>
        <w:rPr>
          <w:rFonts w:ascii="Times New Roman" w:hAnsi="Times New Roman" w:cs="Times New Roman"/>
        </w:rPr>
      </w:pPr>
      <w:r w:rsidRPr="00933777">
        <w:rPr>
          <w:rFonts w:ascii="Times" w:hAnsi="Times"/>
        </w:rPr>
        <w:t xml:space="preserve">Required readings: </w:t>
      </w:r>
      <w:r w:rsidRPr="00933777">
        <w:rPr>
          <w:rFonts w:ascii="Times New Roman" w:hAnsi="Times New Roman" w:cs="Times New Roman"/>
        </w:rPr>
        <w:t xml:space="preserve">Historiographical essays, </w:t>
      </w:r>
      <w:proofErr w:type="gramStart"/>
      <w:r w:rsidRPr="00933777">
        <w:rPr>
          <w:rFonts w:ascii="Times New Roman" w:hAnsi="Times New Roman" w:cs="Times New Roman"/>
        </w:rPr>
        <w:t>Morse</w:t>
      </w:r>
      <w:proofErr w:type="gramEnd"/>
      <w:r w:rsidRPr="00933777">
        <w:rPr>
          <w:rFonts w:ascii="Times New Roman" w:hAnsi="Times New Roman" w:cs="Times New Roman"/>
        </w:rPr>
        <w:t xml:space="preserve"> and Connolly</w:t>
      </w:r>
    </w:p>
    <w:p w14:paraId="1D7A69E5" w14:textId="7C3D4949" w:rsidR="00940ED9" w:rsidRPr="00933777" w:rsidRDefault="00940ED9" w:rsidP="00E76CD7">
      <w:pPr>
        <w:ind w:left="360" w:hanging="360"/>
        <w:rPr>
          <w:rFonts w:ascii="Times New Roman" w:hAnsi="Times New Roman" w:cs="Times New Roman"/>
        </w:rPr>
      </w:pPr>
    </w:p>
    <w:p w14:paraId="56316037" w14:textId="15A77450" w:rsidR="00940ED9" w:rsidRPr="00933777" w:rsidRDefault="00940ED9" w:rsidP="00940ED9">
      <w:pPr>
        <w:ind w:left="360" w:hanging="360"/>
        <w:jc w:val="center"/>
        <w:rPr>
          <w:rFonts w:ascii="Times New Roman" w:hAnsi="Times New Roman" w:cs="Times New Roman"/>
        </w:rPr>
      </w:pPr>
      <w:r w:rsidRPr="00933777">
        <w:rPr>
          <w:rFonts w:ascii="Times New Roman" w:hAnsi="Times New Roman" w:cs="Times New Roman"/>
        </w:rPr>
        <w:t>Weeks 2 &amp; 3: Gender, Class, (Race) &amp; Ethnicity</w:t>
      </w:r>
    </w:p>
    <w:p w14:paraId="5425D8F5" w14:textId="585B7A81" w:rsidR="00940ED9" w:rsidRPr="00933777" w:rsidRDefault="00940ED9" w:rsidP="00E76CD7">
      <w:pPr>
        <w:ind w:left="360" w:hanging="360"/>
        <w:rPr>
          <w:rFonts w:ascii="Times New Roman" w:hAnsi="Times New Roman" w:cs="Times New Roman"/>
        </w:rPr>
      </w:pPr>
      <w:r w:rsidRPr="00933777">
        <w:rPr>
          <w:rFonts w:ascii="Times New Roman" w:hAnsi="Times New Roman" w:cs="Times New Roman"/>
        </w:rPr>
        <w:t xml:space="preserve">September 5: Guy, </w:t>
      </w:r>
      <w:r w:rsidRPr="00933777">
        <w:rPr>
          <w:rFonts w:ascii="Times New Roman" w:hAnsi="Times New Roman" w:cs="Times New Roman"/>
          <w:i/>
          <w:iCs/>
        </w:rPr>
        <w:t>Sex and Danger</w:t>
      </w:r>
      <w:r w:rsidRPr="00933777">
        <w:rPr>
          <w:rFonts w:ascii="Times New Roman" w:hAnsi="Times New Roman" w:cs="Times New Roman"/>
        </w:rPr>
        <w:t>, pp. ix – 104</w:t>
      </w:r>
    </w:p>
    <w:p w14:paraId="48777E28" w14:textId="3CAC0476" w:rsidR="00940ED9" w:rsidRPr="00933777" w:rsidRDefault="00940ED9" w:rsidP="00E76CD7">
      <w:pPr>
        <w:ind w:left="360" w:hanging="360"/>
        <w:rPr>
          <w:rFonts w:ascii="Times New Roman" w:hAnsi="Times New Roman" w:cs="Times New Roman"/>
        </w:rPr>
      </w:pPr>
      <w:r w:rsidRPr="00933777">
        <w:rPr>
          <w:rFonts w:ascii="Times New Roman" w:hAnsi="Times New Roman" w:cs="Times New Roman"/>
        </w:rPr>
        <w:t xml:space="preserve">September 7: Guy, </w:t>
      </w:r>
      <w:r w:rsidRPr="00933777">
        <w:rPr>
          <w:rFonts w:ascii="Times New Roman" w:hAnsi="Times New Roman" w:cs="Times New Roman"/>
          <w:i/>
          <w:iCs/>
        </w:rPr>
        <w:t>Sex and Danger</w:t>
      </w:r>
      <w:r w:rsidRPr="00933777">
        <w:rPr>
          <w:rFonts w:ascii="Times New Roman" w:hAnsi="Times New Roman" w:cs="Times New Roman"/>
        </w:rPr>
        <w:t>, pp. 105 – 210</w:t>
      </w:r>
    </w:p>
    <w:p w14:paraId="2E3405B3" w14:textId="0207C6CC" w:rsidR="00940ED9" w:rsidRPr="00933777" w:rsidRDefault="00940ED9" w:rsidP="00E76CD7">
      <w:pPr>
        <w:ind w:left="360" w:hanging="360"/>
        <w:rPr>
          <w:rFonts w:ascii="Chalkduster" w:hAnsi="Chalkduster" w:cs="Times New Roman"/>
        </w:rPr>
      </w:pPr>
      <w:r w:rsidRPr="00933777">
        <w:rPr>
          <w:rFonts w:ascii="Chalkduster" w:hAnsi="Chalkduster" w:cs="Times New Roman"/>
        </w:rPr>
        <w:t xml:space="preserve">Start </w:t>
      </w:r>
      <w:proofErr w:type="spellStart"/>
      <w:r w:rsidRPr="00933777">
        <w:rPr>
          <w:rFonts w:ascii="Chalkduster" w:hAnsi="Chalkduster" w:cs="Times New Roman"/>
        </w:rPr>
        <w:t>Piccato</w:t>
      </w:r>
      <w:proofErr w:type="spellEnd"/>
      <w:r w:rsidRPr="00933777">
        <w:rPr>
          <w:rFonts w:ascii="Chalkduster" w:hAnsi="Chalkduster" w:cs="Times New Roman"/>
        </w:rPr>
        <w:t xml:space="preserve"> footnotes activity</w:t>
      </w:r>
      <w:r w:rsidR="00A65893" w:rsidRPr="00933777">
        <w:rPr>
          <w:rFonts w:ascii="Chalkduster" w:hAnsi="Chalkduster" w:cs="Times New Roman"/>
        </w:rPr>
        <w:t xml:space="preserve"> in class.</w:t>
      </w:r>
    </w:p>
    <w:p w14:paraId="641E12EE" w14:textId="12BBB9A9" w:rsidR="00A65893" w:rsidRPr="00BF1ECB" w:rsidRDefault="00A65893" w:rsidP="00E76CD7">
      <w:pPr>
        <w:ind w:left="360" w:hanging="360"/>
        <w:rPr>
          <w:rFonts w:ascii="Snell Roundhand" w:hAnsi="Snell Roundhand" w:cs="Times New Roman"/>
          <w:b/>
          <w:bCs/>
        </w:rPr>
      </w:pPr>
      <w:r w:rsidRPr="00BF1ECB">
        <w:rPr>
          <w:rFonts w:ascii="Snell Roundhand" w:hAnsi="Snell Roundhand" w:cs="Times New Roman"/>
          <w:b/>
          <w:bCs/>
        </w:rPr>
        <w:t>Your first writing journal activity is due by Friday at 11:59pm.</w:t>
      </w:r>
    </w:p>
    <w:p w14:paraId="332296EB" w14:textId="77777777" w:rsidR="00940ED9" w:rsidRPr="00933777" w:rsidRDefault="00940ED9" w:rsidP="00E76CD7">
      <w:pPr>
        <w:ind w:left="360" w:hanging="360"/>
        <w:rPr>
          <w:rFonts w:ascii="Times" w:hAnsi="Times"/>
        </w:rPr>
      </w:pPr>
    </w:p>
    <w:p w14:paraId="78EAA70E" w14:textId="388580EE" w:rsidR="00940ED9" w:rsidRPr="00933777" w:rsidRDefault="00940ED9" w:rsidP="00E76CD7">
      <w:pPr>
        <w:ind w:left="360" w:hanging="360"/>
        <w:rPr>
          <w:rFonts w:ascii="Times" w:hAnsi="Times"/>
        </w:rPr>
      </w:pPr>
      <w:r w:rsidRPr="00933777">
        <w:rPr>
          <w:rFonts w:ascii="Times" w:hAnsi="Times"/>
        </w:rPr>
        <w:t xml:space="preserve">September 12: </w:t>
      </w:r>
      <w:proofErr w:type="spellStart"/>
      <w:r w:rsidRPr="00933777">
        <w:rPr>
          <w:rFonts w:ascii="Times" w:hAnsi="Times"/>
        </w:rPr>
        <w:t>Piccato</w:t>
      </w:r>
      <w:proofErr w:type="spellEnd"/>
      <w:r w:rsidRPr="00933777">
        <w:rPr>
          <w:rFonts w:ascii="Times" w:hAnsi="Times"/>
        </w:rPr>
        <w:t xml:space="preserve">, </w:t>
      </w:r>
      <w:r w:rsidRPr="00933777">
        <w:rPr>
          <w:rFonts w:ascii="Times" w:hAnsi="Times"/>
          <w:i/>
          <w:iCs/>
        </w:rPr>
        <w:t xml:space="preserve">City of Suspects, </w:t>
      </w:r>
      <w:r w:rsidRPr="00933777">
        <w:rPr>
          <w:rFonts w:ascii="Times" w:hAnsi="Times"/>
        </w:rPr>
        <w:t>pp. ix – 104</w:t>
      </w:r>
    </w:p>
    <w:p w14:paraId="05F1B21D" w14:textId="6A4157D3" w:rsidR="00940ED9" w:rsidRPr="00933777" w:rsidRDefault="00940ED9" w:rsidP="00E76CD7">
      <w:pPr>
        <w:ind w:left="360" w:hanging="360"/>
        <w:rPr>
          <w:rFonts w:ascii="Chalkduster" w:hAnsi="Chalkduster"/>
        </w:rPr>
      </w:pPr>
      <w:r w:rsidRPr="00933777">
        <w:rPr>
          <w:rFonts w:ascii="Chalkduster" w:hAnsi="Chalkduster"/>
        </w:rPr>
        <w:t>Discussion of footnotes activity</w:t>
      </w:r>
    </w:p>
    <w:p w14:paraId="3C44BC88" w14:textId="06CDDDC5" w:rsidR="00940ED9" w:rsidRPr="00933777" w:rsidRDefault="00940ED9" w:rsidP="00940ED9">
      <w:pPr>
        <w:rPr>
          <w:rFonts w:ascii="Times" w:hAnsi="Times"/>
        </w:rPr>
      </w:pPr>
      <w:r w:rsidRPr="00933777">
        <w:rPr>
          <w:rFonts w:ascii="Times" w:hAnsi="Times"/>
        </w:rPr>
        <w:t xml:space="preserve">September 14: </w:t>
      </w:r>
      <w:proofErr w:type="spellStart"/>
      <w:r w:rsidRPr="00933777">
        <w:rPr>
          <w:rFonts w:ascii="Times" w:hAnsi="Times"/>
        </w:rPr>
        <w:t>Piccato</w:t>
      </w:r>
      <w:proofErr w:type="spellEnd"/>
      <w:r w:rsidRPr="00933777">
        <w:rPr>
          <w:rFonts w:ascii="Times" w:hAnsi="Times"/>
        </w:rPr>
        <w:t xml:space="preserve">, </w:t>
      </w:r>
      <w:r w:rsidRPr="00933777">
        <w:rPr>
          <w:rFonts w:ascii="Times" w:hAnsi="Times"/>
          <w:i/>
          <w:iCs/>
        </w:rPr>
        <w:t>City of Suspects</w:t>
      </w:r>
      <w:r w:rsidRPr="00933777">
        <w:rPr>
          <w:rFonts w:ascii="Times" w:hAnsi="Times"/>
        </w:rPr>
        <w:t xml:space="preserve">, pp. 105 – 220 (Graduate students should have completed Ball, </w:t>
      </w:r>
      <w:r w:rsidRPr="00933777">
        <w:rPr>
          <w:rFonts w:ascii="Times" w:hAnsi="Times"/>
          <w:i/>
          <w:iCs/>
        </w:rPr>
        <w:t>Navigating Life and Work</w:t>
      </w:r>
      <w:r w:rsidRPr="00933777">
        <w:rPr>
          <w:rFonts w:ascii="Times" w:hAnsi="Times"/>
        </w:rPr>
        <w:t xml:space="preserve"> by September 14. First graduate book review is due.)</w:t>
      </w:r>
    </w:p>
    <w:p w14:paraId="64788A1F" w14:textId="7DECC8FC" w:rsidR="00940ED9" w:rsidRPr="00BF1ECB" w:rsidRDefault="00940ED9" w:rsidP="00940ED9">
      <w:pPr>
        <w:rPr>
          <w:rFonts w:ascii="Chalkduster" w:hAnsi="Chalkduster"/>
          <w:b/>
          <w:bCs/>
          <w:i/>
          <w:iCs/>
          <w:sz w:val="20"/>
          <w:szCs w:val="20"/>
        </w:rPr>
      </w:pPr>
      <w:r w:rsidRPr="00BF1ECB">
        <w:rPr>
          <w:rFonts w:ascii="Chalkduster" w:hAnsi="Chalkduster"/>
          <w:b/>
          <w:bCs/>
          <w:i/>
          <w:iCs/>
          <w:sz w:val="20"/>
          <w:szCs w:val="20"/>
        </w:rPr>
        <w:t>Preliminary topic ideas discussed in class.</w:t>
      </w:r>
    </w:p>
    <w:p w14:paraId="61953F8D" w14:textId="77777777" w:rsidR="00940ED9" w:rsidRPr="00933777" w:rsidRDefault="00940ED9" w:rsidP="00940ED9">
      <w:pPr>
        <w:rPr>
          <w:rFonts w:ascii="Times" w:hAnsi="Times"/>
        </w:rPr>
      </w:pPr>
    </w:p>
    <w:p w14:paraId="39B0AAE2" w14:textId="77777777" w:rsidR="00940ED9" w:rsidRPr="00933777" w:rsidRDefault="00940ED9" w:rsidP="00940ED9">
      <w:pPr>
        <w:jc w:val="center"/>
        <w:rPr>
          <w:rFonts w:ascii="Times" w:hAnsi="Times" w:cs="Times New Roman"/>
        </w:rPr>
      </w:pPr>
      <w:r w:rsidRPr="00933777">
        <w:rPr>
          <w:rFonts w:ascii="Times" w:hAnsi="Times" w:cs="Times New Roman"/>
        </w:rPr>
        <w:t>Weeks 4 &amp; 5: Migration</w:t>
      </w:r>
    </w:p>
    <w:p w14:paraId="23576A1E" w14:textId="61878271" w:rsidR="00940ED9" w:rsidRPr="00933777" w:rsidRDefault="00940ED9" w:rsidP="00940ED9">
      <w:pPr>
        <w:rPr>
          <w:rFonts w:ascii="Times" w:hAnsi="Times" w:cs="Times New Roman"/>
        </w:rPr>
      </w:pPr>
      <w:r w:rsidRPr="00933777">
        <w:rPr>
          <w:rFonts w:ascii="Times" w:hAnsi="Times" w:cs="Times New Roman"/>
        </w:rPr>
        <w:t xml:space="preserve">September 19: de Jesus, </w:t>
      </w:r>
      <w:r w:rsidRPr="00933777">
        <w:rPr>
          <w:rFonts w:ascii="Times" w:hAnsi="Times" w:cs="Times New Roman"/>
          <w:i/>
          <w:iCs/>
        </w:rPr>
        <w:t>Child of the Dark</w:t>
      </w:r>
      <w:r w:rsidRPr="00933777">
        <w:rPr>
          <w:rFonts w:ascii="Times" w:hAnsi="Times" w:cs="Times New Roman"/>
        </w:rPr>
        <w:t>, entire book</w:t>
      </w:r>
    </w:p>
    <w:p w14:paraId="23E51C3A" w14:textId="27788FA6" w:rsidR="00940ED9" w:rsidRPr="00933777" w:rsidRDefault="00940ED9" w:rsidP="00940ED9">
      <w:pPr>
        <w:rPr>
          <w:rFonts w:ascii="Chalkduster" w:hAnsi="Chalkduster" w:cs="Times New Roman"/>
        </w:rPr>
      </w:pPr>
      <w:r w:rsidRPr="00933777">
        <w:rPr>
          <w:rFonts w:ascii="Times" w:hAnsi="Times" w:cs="Times New Roman"/>
        </w:rPr>
        <w:t xml:space="preserve">September 21: </w:t>
      </w:r>
      <w:r w:rsidRPr="00933777">
        <w:rPr>
          <w:rFonts w:ascii="Chalkduster" w:hAnsi="Chalkduster" w:cs="Times New Roman"/>
        </w:rPr>
        <w:t>No class session. Spend time in library working on your preliminary topics.</w:t>
      </w:r>
    </w:p>
    <w:p w14:paraId="4C520EF3" w14:textId="6CB9D8E7" w:rsidR="004357D6" w:rsidRPr="00933777" w:rsidRDefault="00940ED9" w:rsidP="00940ED9">
      <w:pPr>
        <w:rPr>
          <w:rFonts w:ascii="Times" w:hAnsi="Times" w:cs="Times New Roman"/>
        </w:rPr>
      </w:pPr>
      <w:r w:rsidRPr="00933777">
        <w:rPr>
          <w:rFonts w:ascii="Times" w:hAnsi="Times" w:cs="Times New Roman"/>
        </w:rPr>
        <w:lastRenderedPageBreak/>
        <w:t xml:space="preserve">September 26: Fontes, </w:t>
      </w:r>
      <w:r w:rsidR="00E76CD7" w:rsidRPr="00933777">
        <w:rPr>
          <w:rFonts w:ascii="Times" w:hAnsi="Times" w:cs="Times New Roman"/>
          <w:i/>
          <w:iCs/>
        </w:rPr>
        <w:t>Migration and the Making</w:t>
      </w:r>
      <w:r w:rsidRPr="00933777">
        <w:rPr>
          <w:rFonts w:ascii="Times" w:hAnsi="Times" w:cs="Times New Roman"/>
        </w:rPr>
        <w:t xml:space="preserve">, pp. vii – 130 </w:t>
      </w:r>
    </w:p>
    <w:p w14:paraId="30C2F946" w14:textId="7FE76514" w:rsidR="00940ED9" w:rsidRPr="00933777" w:rsidRDefault="00940ED9" w:rsidP="00940ED9">
      <w:pPr>
        <w:rPr>
          <w:rFonts w:ascii="Snell Roundhand" w:hAnsi="Snell Roundhand" w:cs="Times New Roman"/>
          <w:b/>
          <w:bCs/>
        </w:rPr>
      </w:pPr>
      <w:r w:rsidRPr="00933777">
        <w:rPr>
          <w:rFonts w:ascii="Snell Roundhand" w:hAnsi="Snell Roundhand" w:cs="Times New Roman"/>
          <w:b/>
          <w:bCs/>
        </w:rPr>
        <w:t>Topic and top 3 secondary sources submitted at the start of class.</w:t>
      </w:r>
    </w:p>
    <w:p w14:paraId="2E8C3F03" w14:textId="0DC01DC2" w:rsidR="00940ED9" w:rsidRPr="00933777" w:rsidRDefault="00940ED9" w:rsidP="00940ED9">
      <w:pPr>
        <w:rPr>
          <w:rFonts w:ascii="Times" w:hAnsi="Times" w:cs="Times New Roman"/>
        </w:rPr>
      </w:pPr>
      <w:r w:rsidRPr="00933777">
        <w:rPr>
          <w:rFonts w:ascii="Times" w:hAnsi="Times" w:cs="Times New Roman"/>
        </w:rPr>
        <w:t xml:space="preserve">September 28: Fontes, </w:t>
      </w:r>
      <w:r w:rsidRPr="00933777">
        <w:rPr>
          <w:rFonts w:ascii="Times" w:hAnsi="Times" w:cs="Times New Roman"/>
          <w:i/>
          <w:iCs/>
        </w:rPr>
        <w:t>Migration and the Making</w:t>
      </w:r>
      <w:r w:rsidRPr="00933777">
        <w:rPr>
          <w:rFonts w:ascii="Times" w:hAnsi="Times" w:cs="Times New Roman"/>
        </w:rPr>
        <w:t xml:space="preserve">, pp. 131 – 210 </w:t>
      </w:r>
    </w:p>
    <w:p w14:paraId="1E4252DA" w14:textId="3B41132A" w:rsidR="00940ED9" w:rsidRPr="00933777" w:rsidRDefault="00940ED9" w:rsidP="00940ED9">
      <w:pPr>
        <w:rPr>
          <w:rFonts w:ascii="Chalkduster" w:hAnsi="Chalkduster" w:cs="Times New Roman"/>
        </w:rPr>
      </w:pPr>
      <w:r w:rsidRPr="00933777">
        <w:rPr>
          <w:rFonts w:ascii="Chalkduster" w:hAnsi="Chalkduster" w:cs="Times New Roman"/>
        </w:rPr>
        <w:t>Source activity: primary source specificity and secondary source typology</w:t>
      </w:r>
    </w:p>
    <w:p w14:paraId="614CA727" w14:textId="05B06CDA" w:rsidR="005B796F" w:rsidRPr="00933777" w:rsidRDefault="005B796F" w:rsidP="005B796F">
      <w:pPr>
        <w:rPr>
          <w:rFonts w:ascii="Times" w:hAnsi="Times" w:cs="Times New Roman"/>
        </w:rPr>
      </w:pPr>
    </w:p>
    <w:p w14:paraId="06B20B94" w14:textId="77777777" w:rsidR="00940ED9" w:rsidRPr="00933777" w:rsidRDefault="00940ED9" w:rsidP="00940ED9">
      <w:pPr>
        <w:pStyle w:val="ListParagraph"/>
        <w:ind w:left="0"/>
        <w:jc w:val="center"/>
        <w:rPr>
          <w:rFonts w:ascii="Times" w:hAnsi="Times" w:cs="Times New Roman"/>
        </w:rPr>
      </w:pPr>
      <w:r w:rsidRPr="00933777">
        <w:rPr>
          <w:rFonts w:ascii="Times" w:hAnsi="Times" w:cs="Times New Roman"/>
        </w:rPr>
        <w:t xml:space="preserve">Weeks 6 &amp; 7: </w:t>
      </w:r>
      <w:r w:rsidR="005B796F" w:rsidRPr="00933777">
        <w:rPr>
          <w:rFonts w:ascii="Times" w:hAnsi="Times" w:cs="Times New Roman"/>
        </w:rPr>
        <w:t>Environmental history</w:t>
      </w:r>
    </w:p>
    <w:p w14:paraId="00FEF3DC" w14:textId="26530CB7" w:rsidR="005B796F" w:rsidRPr="00933777" w:rsidRDefault="00940ED9" w:rsidP="005B796F">
      <w:pPr>
        <w:pStyle w:val="ListParagraph"/>
        <w:ind w:left="0"/>
        <w:rPr>
          <w:rFonts w:ascii="Times" w:hAnsi="Times" w:cs="Times New Roman"/>
        </w:rPr>
      </w:pPr>
      <w:r w:rsidRPr="00933777">
        <w:rPr>
          <w:rFonts w:ascii="Times" w:hAnsi="Times" w:cs="Times New Roman"/>
        </w:rPr>
        <w:t xml:space="preserve">October 3: Historiographical essay &amp; Vitz, </w:t>
      </w:r>
      <w:r w:rsidRPr="00933777">
        <w:rPr>
          <w:rFonts w:ascii="Times" w:hAnsi="Times" w:cs="Times New Roman"/>
          <w:i/>
          <w:iCs/>
        </w:rPr>
        <w:t>City on a Lake</w:t>
      </w:r>
      <w:r w:rsidRPr="00933777">
        <w:rPr>
          <w:rFonts w:ascii="Times" w:hAnsi="Times" w:cs="Times New Roman"/>
        </w:rPr>
        <w:t xml:space="preserve">, pp. 1 – 50 </w:t>
      </w:r>
    </w:p>
    <w:p w14:paraId="5B1B8D43" w14:textId="11E79777" w:rsidR="00940ED9" w:rsidRPr="00933777" w:rsidRDefault="00940ED9" w:rsidP="005B796F">
      <w:pPr>
        <w:pStyle w:val="ListParagraph"/>
        <w:ind w:left="0"/>
        <w:rPr>
          <w:rFonts w:ascii="Times" w:hAnsi="Times" w:cs="Times New Roman"/>
        </w:rPr>
      </w:pPr>
      <w:r w:rsidRPr="00933777">
        <w:rPr>
          <w:rFonts w:ascii="Times" w:hAnsi="Times" w:cs="Times New Roman"/>
        </w:rPr>
        <w:t>October 5: Vitz, pp. 51 – 163</w:t>
      </w:r>
    </w:p>
    <w:p w14:paraId="65EEFA7A" w14:textId="4932636C" w:rsidR="00940ED9" w:rsidRPr="00933777" w:rsidRDefault="00940ED9" w:rsidP="005B796F">
      <w:pPr>
        <w:pStyle w:val="ListParagraph"/>
        <w:ind w:left="0"/>
        <w:rPr>
          <w:rFonts w:ascii="Snell Roundhand" w:hAnsi="Snell Roundhand" w:cs="Times New Roman"/>
        </w:rPr>
      </w:pPr>
      <w:r w:rsidRPr="00933777">
        <w:rPr>
          <w:rFonts w:ascii="Times" w:hAnsi="Times" w:cs="Times New Roman"/>
        </w:rPr>
        <w:t xml:space="preserve">October 10 – </w:t>
      </w:r>
      <w:r w:rsidRPr="00BF1ECB">
        <w:rPr>
          <w:rFonts w:ascii="Chalkduster" w:hAnsi="Chalkduster" w:cs="Times New Roman"/>
          <w:i/>
          <w:iCs/>
          <w:sz w:val="20"/>
          <w:szCs w:val="20"/>
        </w:rPr>
        <w:t>Mini-presentations of topics and proposed</w:t>
      </w:r>
      <w:r w:rsidR="00871552" w:rsidRPr="00BF1ECB">
        <w:rPr>
          <w:rFonts w:ascii="Chalkduster" w:hAnsi="Chalkduster" w:cs="Times New Roman"/>
          <w:i/>
          <w:iCs/>
          <w:sz w:val="20"/>
          <w:szCs w:val="20"/>
        </w:rPr>
        <w:t xml:space="preserve"> research</w:t>
      </w:r>
      <w:r w:rsidRPr="00BF1ECB">
        <w:rPr>
          <w:rFonts w:ascii="Chalkduster" w:hAnsi="Chalkduster" w:cs="Times New Roman"/>
          <w:i/>
          <w:iCs/>
          <w:sz w:val="20"/>
          <w:szCs w:val="20"/>
        </w:rPr>
        <w:t xml:space="preserve"> plan</w:t>
      </w:r>
      <w:r w:rsidR="00871552" w:rsidRPr="00BF1ECB">
        <w:rPr>
          <w:rFonts w:ascii="Chalkduster" w:hAnsi="Chalkduster" w:cs="Times New Roman"/>
          <w:i/>
          <w:iCs/>
          <w:sz w:val="20"/>
          <w:szCs w:val="20"/>
        </w:rPr>
        <w:t>/topic</w:t>
      </w:r>
    </w:p>
    <w:p w14:paraId="140339B6" w14:textId="0C73C8F6" w:rsidR="00940ED9" w:rsidRPr="00933777" w:rsidRDefault="00940ED9" w:rsidP="005B796F">
      <w:pPr>
        <w:pStyle w:val="ListParagraph"/>
        <w:ind w:left="0"/>
        <w:rPr>
          <w:rFonts w:ascii="Times" w:hAnsi="Times" w:cs="Times New Roman"/>
        </w:rPr>
      </w:pPr>
      <w:r w:rsidRPr="00933777">
        <w:rPr>
          <w:rFonts w:ascii="Times" w:hAnsi="Times" w:cs="Times New Roman"/>
        </w:rPr>
        <w:t xml:space="preserve">October 12 – Vitz, </w:t>
      </w:r>
      <w:r w:rsidRPr="00933777">
        <w:rPr>
          <w:rFonts w:ascii="Times" w:hAnsi="Times" w:cs="Times New Roman"/>
          <w:i/>
          <w:iCs/>
        </w:rPr>
        <w:t>City on a Lake</w:t>
      </w:r>
      <w:r w:rsidRPr="00933777">
        <w:rPr>
          <w:rFonts w:ascii="Times" w:hAnsi="Times" w:cs="Times New Roman"/>
        </w:rPr>
        <w:t>, pp. 164 – 234</w:t>
      </w:r>
      <w:r w:rsidR="00871552" w:rsidRPr="00933777">
        <w:rPr>
          <w:rFonts w:ascii="Times" w:hAnsi="Times" w:cs="Times New Roman"/>
        </w:rPr>
        <w:t xml:space="preserve"> (Graduate students should have also completed Miller’s </w:t>
      </w:r>
      <w:r w:rsidR="00871552" w:rsidRPr="00933777">
        <w:rPr>
          <w:rFonts w:ascii="Times" w:hAnsi="Times" w:cs="Times New Roman"/>
          <w:i/>
          <w:iCs/>
        </w:rPr>
        <w:t>The Street is Ours</w:t>
      </w:r>
      <w:r w:rsidR="00871552" w:rsidRPr="00933777">
        <w:rPr>
          <w:rFonts w:ascii="Times" w:hAnsi="Times" w:cs="Times New Roman"/>
        </w:rPr>
        <w:t>. Second opportunity for book review.)</w:t>
      </w:r>
    </w:p>
    <w:p w14:paraId="057C9F97" w14:textId="517E4568" w:rsidR="00940ED9" w:rsidRPr="00933777" w:rsidRDefault="00940ED9" w:rsidP="005B796F">
      <w:pPr>
        <w:pStyle w:val="ListParagraph"/>
        <w:ind w:left="0"/>
        <w:rPr>
          <w:rFonts w:ascii="Snell Roundhand" w:hAnsi="Snell Roundhand" w:cs="Times New Roman"/>
          <w:b/>
          <w:bCs/>
        </w:rPr>
      </w:pPr>
      <w:r w:rsidRPr="00933777">
        <w:rPr>
          <w:rFonts w:ascii="Snell Roundhand" w:hAnsi="Snell Roundhand" w:cs="Times New Roman"/>
          <w:b/>
          <w:bCs/>
        </w:rPr>
        <w:t>Annotated bibliography submitted at the beginning of class. (Graduate students submit bibliography and written discussions as outlined in rubric.)</w:t>
      </w:r>
    </w:p>
    <w:p w14:paraId="2691AA54" w14:textId="50F12E6D" w:rsidR="00940ED9" w:rsidRPr="00933777" w:rsidRDefault="00940ED9" w:rsidP="005B796F">
      <w:pPr>
        <w:pStyle w:val="ListParagraph"/>
        <w:ind w:left="0"/>
        <w:rPr>
          <w:rFonts w:ascii="Times" w:hAnsi="Times" w:cs="Times New Roman"/>
          <w:b/>
          <w:bCs/>
        </w:rPr>
      </w:pPr>
    </w:p>
    <w:p w14:paraId="4F8EFA1E" w14:textId="30FDC83B" w:rsidR="00871552" w:rsidRPr="00933777" w:rsidRDefault="00871552" w:rsidP="005E2C3E">
      <w:pPr>
        <w:pStyle w:val="ListParagraph"/>
        <w:ind w:left="0"/>
        <w:jc w:val="center"/>
        <w:rPr>
          <w:rFonts w:ascii="Times" w:hAnsi="Times" w:cs="Times New Roman"/>
        </w:rPr>
      </w:pPr>
      <w:r w:rsidRPr="00933777">
        <w:rPr>
          <w:rFonts w:ascii="Times" w:hAnsi="Times" w:cs="Times New Roman"/>
        </w:rPr>
        <w:t>Weeks 8 &amp; 9: Urban politicization</w:t>
      </w:r>
    </w:p>
    <w:p w14:paraId="12F75514" w14:textId="7AD1775F" w:rsidR="00871552" w:rsidRPr="00933777" w:rsidRDefault="00871552" w:rsidP="005B796F">
      <w:pPr>
        <w:pStyle w:val="ListParagraph"/>
        <w:ind w:left="0"/>
        <w:rPr>
          <w:rFonts w:ascii="Times" w:hAnsi="Times" w:cs="Times New Roman"/>
        </w:rPr>
      </w:pPr>
      <w:r w:rsidRPr="00933777">
        <w:rPr>
          <w:rFonts w:ascii="Times" w:hAnsi="Times" w:cs="Times New Roman"/>
        </w:rPr>
        <w:t>October 17: FALL BREAK. NO CLASS TODAY.</w:t>
      </w:r>
    </w:p>
    <w:p w14:paraId="50DD77B7" w14:textId="3D38E539" w:rsidR="00871552" w:rsidRPr="00933777" w:rsidRDefault="00871552" w:rsidP="005B796F">
      <w:pPr>
        <w:pStyle w:val="ListParagraph"/>
        <w:ind w:left="0"/>
        <w:rPr>
          <w:rFonts w:ascii="Times New Roman" w:hAnsi="Times New Roman" w:cs="Times New Roman"/>
          <w:iCs/>
        </w:rPr>
      </w:pPr>
      <w:r w:rsidRPr="00933777">
        <w:rPr>
          <w:rFonts w:ascii="Times" w:hAnsi="Times" w:cs="Times New Roman"/>
        </w:rPr>
        <w:t xml:space="preserve">October 19: </w:t>
      </w:r>
      <w:r w:rsidRPr="00933777">
        <w:rPr>
          <w:rFonts w:ascii="Times New Roman" w:hAnsi="Times New Roman" w:cs="Times New Roman"/>
        </w:rPr>
        <w:t xml:space="preserve">Taylor “Making a Spectacle: The Mothers of the Plaza de Mayo” (1998); Torre “Claiming the Public Space: The Mothers of the Plaza de Mayo; Rosenthal, Anton. “Spectacle, Fear, and Protest: A Guide to the History of Urban Public Space in Latin America,” </w:t>
      </w:r>
      <w:r w:rsidRPr="00933777">
        <w:rPr>
          <w:rFonts w:ascii="Times New Roman" w:hAnsi="Times New Roman" w:cs="Times New Roman"/>
          <w:i/>
        </w:rPr>
        <w:t>Social Science History</w:t>
      </w:r>
      <w:r w:rsidRPr="00933777">
        <w:rPr>
          <w:rFonts w:ascii="Times New Roman" w:hAnsi="Times New Roman" w:cs="Times New Roman"/>
        </w:rPr>
        <w:t xml:space="preserve"> 24.1 (Spring 2000); Margaret Power “Class and Gender in the Anti-Allende Women’s Movement in Chile 1970-1973”; selections from Elena </w:t>
      </w:r>
      <w:proofErr w:type="spellStart"/>
      <w:r w:rsidRPr="00933777">
        <w:rPr>
          <w:rFonts w:ascii="Times New Roman" w:hAnsi="Times New Roman" w:cs="Times New Roman"/>
        </w:rPr>
        <w:t>Poniatowska</w:t>
      </w:r>
      <w:proofErr w:type="spellEnd"/>
      <w:r w:rsidRPr="00933777">
        <w:rPr>
          <w:rFonts w:ascii="Times New Roman" w:hAnsi="Times New Roman" w:cs="Times New Roman"/>
        </w:rPr>
        <w:t xml:space="preserve">, </w:t>
      </w:r>
      <w:r w:rsidRPr="00933777">
        <w:rPr>
          <w:rFonts w:ascii="Times New Roman" w:hAnsi="Times New Roman" w:cs="Times New Roman"/>
          <w:i/>
        </w:rPr>
        <w:t>Massacre in Mexico</w:t>
      </w:r>
    </w:p>
    <w:p w14:paraId="4ABE9300" w14:textId="56368BC4" w:rsidR="00871552" w:rsidRPr="00933777" w:rsidRDefault="00871552" w:rsidP="005B796F">
      <w:pPr>
        <w:pStyle w:val="ListParagraph"/>
        <w:ind w:left="0"/>
        <w:rPr>
          <w:rFonts w:ascii="Chalkduster" w:hAnsi="Chalkduster" w:cs="Times New Roman"/>
          <w:iCs/>
        </w:rPr>
      </w:pPr>
      <w:r w:rsidRPr="00933777">
        <w:rPr>
          <w:rFonts w:ascii="Chalkduster" w:hAnsi="Chalkduster" w:cs="Times New Roman"/>
          <w:iCs/>
        </w:rPr>
        <w:t>Discussion of favorite organizational structure. What is your favorite book organization thus far? Why are articles organized differently?</w:t>
      </w:r>
    </w:p>
    <w:p w14:paraId="48A0DEF5" w14:textId="4A23C881" w:rsidR="00871552" w:rsidRPr="00933777" w:rsidRDefault="00871552" w:rsidP="005B796F">
      <w:pPr>
        <w:pStyle w:val="ListParagraph"/>
        <w:ind w:left="0"/>
        <w:rPr>
          <w:rFonts w:ascii="Times New Roman" w:hAnsi="Times New Roman" w:cs="Times New Roman"/>
          <w:iCs/>
        </w:rPr>
      </w:pPr>
      <w:r w:rsidRPr="00933777">
        <w:rPr>
          <w:rFonts w:ascii="Times New Roman" w:hAnsi="Times New Roman" w:cs="Times New Roman"/>
          <w:iCs/>
        </w:rPr>
        <w:t xml:space="preserve">October 24: Mendiola, </w:t>
      </w:r>
      <w:r w:rsidRPr="00933777">
        <w:rPr>
          <w:rFonts w:ascii="Times New Roman" w:hAnsi="Times New Roman" w:cs="Times New Roman"/>
          <w:i/>
        </w:rPr>
        <w:t>Street is Ours</w:t>
      </w:r>
      <w:r w:rsidRPr="00933777">
        <w:rPr>
          <w:rFonts w:ascii="Times New Roman" w:hAnsi="Times New Roman" w:cs="Times New Roman"/>
          <w:iCs/>
        </w:rPr>
        <w:t xml:space="preserve">, </w:t>
      </w:r>
    </w:p>
    <w:p w14:paraId="59CFD73A" w14:textId="059CB3ED" w:rsidR="00871552" w:rsidRPr="00933777" w:rsidRDefault="00871552" w:rsidP="005B796F">
      <w:pPr>
        <w:pStyle w:val="ListParagraph"/>
        <w:ind w:left="0"/>
        <w:rPr>
          <w:rFonts w:ascii="Times New Roman" w:hAnsi="Times New Roman" w:cs="Times New Roman"/>
          <w:iCs/>
        </w:rPr>
      </w:pPr>
      <w:r w:rsidRPr="00933777">
        <w:rPr>
          <w:rFonts w:ascii="Times New Roman" w:hAnsi="Times New Roman" w:cs="Times New Roman"/>
          <w:iCs/>
        </w:rPr>
        <w:t xml:space="preserve">October 26: Mendiola, </w:t>
      </w:r>
      <w:r w:rsidRPr="00933777">
        <w:rPr>
          <w:rFonts w:ascii="Times New Roman" w:hAnsi="Times New Roman" w:cs="Times New Roman"/>
          <w:i/>
        </w:rPr>
        <w:t>Street is Ours,</w:t>
      </w:r>
      <w:r w:rsidRPr="00933777">
        <w:rPr>
          <w:rFonts w:ascii="Times New Roman" w:hAnsi="Times New Roman" w:cs="Times New Roman"/>
          <w:iCs/>
        </w:rPr>
        <w:t xml:space="preserve"> (Graduate students should have also completed Schneider’s </w:t>
      </w:r>
      <w:r w:rsidRPr="00933777">
        <w:rPr>
          <w:rFonts w:ascii="Times New Roman" w:hAnsi="Times New Roman" w:cs="Times New Roman"/>
          <w:i/>
        </w:rPr>
        <w:t>Shantytown Protests in Pinochet’s Chile</w:t>
      </w:r>
      <w:r w:rsidRPr="00933777">
        <w:rPr>
          <w:rFonts w:ascii="Times New Roman" w:hAnsi="Times New Roman" w:cs="Times New Roman"/>
          <w:iCs/>
        </w:rPr>
        <w:t>. Third opportunity for book review.)</w:t>
      </w:r>
    </w:p>
    <w:p w14:paraId="67AF36C7" w14:textId="22B9CEE1" w:rsidR="00871552" w:rsidRPr="00933777" w:rsidRDefault="00871552" w:rsidP="005B796F">
      <w:pPr>
        <w:pStyle w:val="ListParagraph"/>
        <w:ind w:left="0"/>
        <w:rPr>
          <w:rFonts w:ascii="Snell Roundhand" w:hAnsi="Snell Roundhand" w:cs="Times New Roman"/>
          <w:b/>
          <w:bCs/>
          <w:iCs/>
        </w:rPr>
      </w:pPr>
      <w:r w:rsidRPr="00933777">
        <w:rPr>
          <w:rFonts w:ascii="Snell Roundhand" w:hAnsi="Snell Roundhand" w:cs="Times New Roman"/>
          <w:b/>
          <w:bCs/>
          <w:iCs/>
        </w:rPr>
        <w:t>Submit your outline and abstract</w:t>
      </w:r>
      <w:r w:rsidR="00B11D63" w:rsidRPr="00933777">
        <w:rPr>
          <w:rFonts w:ascii="Snell Roundhand" w:hAnsi="Snell Roundhand" w:cs="Times New Roman"/>
          <w:b/>
          <w:bCs/>
          <w:iCs/>
        </w:rPr>
        <w:t>.</w:t>
      </w:r>
      <w:r w:rsidRPr="00933777">
        <w:rPr>
          <w:rFonts w:ascii="Snell Roundhand" w:hAnsi="Snell Roundhand" w:cs="Times New Roman"/>
          <w:b/>
          <w:bCs/>
          <w:iCs/>
        </w:rPr>
        <w:t xml:space="preserve"> (</w:t>
      </w:r>
      <w:r w:rsidR="00B11D63" w:rsidRPr="00933777">
        <w:rPr>
          <w:rFonts w:ascii="Snell Roundhand" w:hAnsi="Snell Roundhand" w:cs="Times New Roman"/>
          <w:b/>
          <w:bCs/>
          <w:iCs/>
        </w:rPr>
        <w:t>G</w:t>
      </w:r>
      <w:r w:rsidRPr="00933777">
        <w:rPr>
          <w:rFonts w:ascii="Snell Roundhand" w:hAnsi="Snell Roundhand" w:cs="Times New Roman"/>
          <w:b/>
          <w:bCs/>
          <w:iCs/>
        </w:rPr>
        <w:t>raduate students also submit historiography section.) Pick a reward that you will give yourself for submitting your rough draft on time and share it in your writing journal if you feel comfortable doing so.</w:t>
      </w:r>
    </w:p>
    <w:p w14:paraId="65410126" w14:textId="77777777" w:rsidR="005B796F" w:rsidRPr="00933777" w:rsidRDefault="005B796F" w:rsidP="005B796F">
      <w:pPr>
        <w:rPr>
          <w:rFonts w:ascii="Times" w:hAnsi="Times" w:cs="Times New Roman"/>
        </w:rPr>
      </w:pPr>
    </w:p>
    <w:p w14:paraId="4E6696C5" w14:textId="251C2580" w:rsidR="004357D6" w:rsidRPr="00933777" w:rsidRDefault="00871552" w:rsidP="00871552">
      <w:pPr>
        <w:jc w:val="center"/>
        <w:rPr>
          <w:rFonts w:ascii="Times" w:hAnsi="Times" w:cs="Times New Roman"/>
        </w:rPr>
      </w:pPr>
      <w:r w:rsidRPr="00933777">
        <w:rPr>
          <w:rFonts w:ascii="Times" w:hAnsi="Times" w:cs="Times New Roman"/>
        </w:rPr>
        <w:t xml:space="preserve">Weeks 10, 11 &amp; 12: </w:t>
      </w:r>
      <w:r w:rsidR="00984431" w:rsidRPr="00933777">
        <w:rPr>
          <w:rFonts w:ascii="Times" w:hAnsi="Times" w:cs="Times New Roman"/>
        </w:rPr>
        <w:t>Informality</w:t>
      </w:r>
    </w:p>
    <w:p w14:paraId="69F5FC36" w14:textId="7D4E57F3" w:rsidR="00871552" w:rsidRPr="00933777" w:rsidRDefault="00871552" w:rsidP="005B796F">
      <w:pPr>
        <w:rPr>
          <w:rFonts w:ascii="Times" w:hAnsi="Times" w:cs="Times New Roman"/>
        </w:rPr>
      </w:pPr>
      <w:r w:rsidRPr="00933777">
        <w:rPr>
          <w:rFonts w:ascii="Times" w:hAnsi="Times" w:cs="Times New Roman"/>
        </w:rPr>
        <w:t xml:space="preserve">October 31: de Soto, </w:t>
      </w:r>
      <w:r w:rsidRPr="00933777">
        <w:rPr>
          <w:rFonts w:ascii="Times" w:hAnsi="Times" w:cs="Times New Roman"/>
          <w:i/>
          <w:iCs/>
        </w:rPr>
        <w:t>Other Path</w:t>
      </w:r>
      <w:r w:rsidRPr="00933777">
        <w:rPr>
          <w:rFonts w:ascii="Times" w:hAnsi="Times" w:cs="Times New Roman"/>
        </w:rPr>
        <w:t xml:space="preserve">, pp. xi – 58; </w:t>
      </w:r>
      <w:r w:rsidRPr="00933777">
        <w:rPr>
          <w:rFonts w:ascii="Times" w:hAnsi="Times" w:cs="Times New Roman"/>
          <w:i/>
          <w:iCs/>
        </w:rPr>
        <w:t>Cities from Scratch</w:t>
      </w:r>
      <w:r w:rsidRPr="00933777">
        <w:rPr>
          <w:rFonts w:ascii="Times" w:hAnsi="Times" w:cs="Times New Roman"/>
        </w:rPr>
        <w:t>, pp. 1 – 8, 68 – 101</w:t>
      </w:r>
    </w:p>
    <w:p w14:paraId="5D4B97D6" w14:textId="2EF64B23" w:rsidR="00871552" w:rsidRPr="00933777" w:rsidRDefault="00871552" w:rsidP="005B796F">
      <w:pPr>
        <w:rPr>
          <w:rFonts w:ascii="Times" w:hAnsi="Times" w:cs="Times New Roman"/>
        </w:rPr>
      </w:pPr>
      <w:r w:rsidRPr="00933777">
        <w:rPr>
          <w:rFonts w:ascii="Times" w:hAnsi="Times" w:cs="Times New Roman"/>
        </w:rPr>
        <w:t xml:space="preserve">November 2: de Soto, </w:t>
      </w:r>
      <w:r w:rsidRPr="00933777">
        <w:rPr>
          <w:rFonts w:ascii="Times" w:hAnsi="Times" w:cs="Times New Roman"/>
          <w:i/>
          <w:iCs/>
        </w:rPr>
        <w:t>Other Path</w:t>
      </w:r>
      <w:r w:rsidRPr="00933777">
        <w:rPr>
          <w:rFonts w:ascii="Times" w:hAnsi="Times" w:cs="Times New Roman"/>
        </w:rPr>
        <w:t>, pp. 59 – 188</w:t>
      </w:r>
    </w:p>
    <w:p w14:paraId="740F2C71" w14:textId="7E26B11A" w:rsidR="00871552" w:rsidRPr="00933777" w:rsidRDefault="00871552" w:rsidP="005B796F">
      <w:pPr>
        <w:rPr>
          <w:rFonts w:ascii="Times" w:hAnsi="Times" w:cs="Times New Roman"/>
        </w:rPr>
      </w:pPr>
      <w:r w:rsidRPr="00933777">
        <w:rPr>
          <w:rFonts w:ascii="Times" w:hAnsi="Times" w:cs="Times New Roman"/>
        </w:rPr>
        <w:t xml:space="preserve">November 7: de Soto, </w:t>
      </w:r>
      <w:r w:rsidRPr="00933777">
        <w:rPr>
          <w:rFonts w:ascii="Times" w:hAnsi="Times" w:cs="Times New Roman"/>
          <w:i/>
          <w:iCs/>
        </w:rPr>
        <w:t>Other Path</w:t>
      </w:r>
      <w:r w:rsidRPr="00933777">
        <w:rPr>
          <w:rFonts w:ascii="Times" w:hAnsi="Times" w:cs="Times New Roman"/>
        </w:rPr>
        <w:t xml:space="preserve">, pp. 201 – 258; </w:t>
      </w:r>
      <w:r w:rsidRPr="00933777">
        <w:rPr>
          <w:rFonts w:ascii="Times" w:hAnsi="Times" w:cs="Times New Roman"/>
          <w:i/>
          <w:iCs/>
        </w:rPr>
        <w:t>Cities from Scratch</w:t>
      </w:r>
      <w:r w:rsidRPr="00933777">
        <w:rPr>
          <w:rFonts w:ascii="Times" w:hAnsi="Times" w:cs="Times New Roman"/>
        </w:rPr>
        <w:t xml:space="preserve">, pp. 9 – 67, 102 – 126, 170 – 184 </w:t>
      </w:r>
    </w:p>
    <w:p w14:paraId="6A0EB497" w14:textId="254AAAFB" w:rsidR="00871552" w:rsidRPr="00933777" w:rsidRDefault="00871552" w:rsidP="005B796F">
      <w:pPr>
        <w:rPr>
          <w:rFonts w:ascii="Times" w:hAnsi="Times" w:cs="Times New Roman"/>
        </w:rPr>
      </w:pPr>
      <w:r w:rsidRPr="00933777">
        <w:rPr>
          <w:rFonts w:ascii="Times" w:hAnsi="Times" w:cs="Times New Roman"/>
        </w:rPr>
        <w:t xml:space="preserve">November 9: </w:t>
      </w:r>
      <w:r w:rsidRPr="00933777">
        <w:rPr>
          <w:rFonts w:ascii="Times" w:hAnsi="Times" w:cs="Times New Roman"/>
          <w:i/>
          <w:iCs/>
        </w:rPr>
        <w:t>Cities from Scratch</w:t>
      </w:r>
      <w:r w:rsidRPr="00933777">
        <w:rPr>
          <w:rFonts w:ascii="Times" w:hAnsi="Times" w:cs="Times New Roman"/>
        </w:rPr>
        <w:t xml:space="preserve">, pp. 127 – 169, 208 – 237 </w:t>
      </w:r>
    </w:p>
    <w:p w14:paraId="75548084" w14:textId="004D3B85" w:rsidR="00871552" w:rsidRPr="00933777" w:rsidRDefault="00871552" w:rsidP="005B796F">
      <w:pPr>
        <w:rPr>
          <w:rFonts w:ascii="Times" w:hAnsi="Times" w:cs="Times New Roman"/>
        </w:rPr>
      </w:pPr>
      <w:r w:rsidRPr="00933777">
        <w:rPr>
          <w:rFonts w:ascii="Times" w:hAnsi="Times" w:cs="Times New Roman"/>
        </w:rPr>
        <w:t xml:space="preserve">November 14: We will watch </w:t>
      </w:r>
      <w:r w:rsidRPr="00933777">
        <w:rPr>
          <w:rFonts w:ascii="Times" w:hAnsi="Times" w:cs="Times New Roman"/>
          <w:i/>
          <w:iCs/>
        </w:rPr>
        <w:t>74 Square Meters</w:t>
      </w:r>
      <w:r w:rsidRPr="00933777">
        <w:rPr>
          <w:rFonts w:ascii="Times" w:hAnsi="Times" w:cs="Times New Roman"/>
        </w:rPr>
        <w:t xml:space="preserve"> in class. </w:t>
      </w:r>
    </w:p>
    <w:p w14:paraId="3C8E2C10" w14:textId="298B391E" w:rsidR="00871552" w:rsidRPr="00933777" w:rsidRDefault="00871552" w:rsidP="005B796F">
      <w:pPr>
        <w:rPr>
          <w:rFonts w:ascii="Times" w:hAnsi="Times" w:cs="Times New Roman"/>
        </w:rPr>
      </w:pPr>
      <w:r w:rsidRPr="00933777">
        <w:rPr>
          <w:rFonts w:ascii="Times" w:hAnsi="Times" w:cs="Times New Roman"/>
        </w:rPr>
        <w:t xml:space="preserve">November 16: </w:t>
      </w:r>
      <w:r w:rsidRPr="00BF1ECB">
        <w:rPr>
          <w:rFonts w:ascii="Chalkduster" w:hAnsi="Chalkduster" w:cs="Times New Roman"/>
          <w:i/>
          <w:iCs/>
          <w:sz w:val="20"/>
          <w:szCs w:val="20"/>
        </w:rPr>
        <w:t>Peer editing. Bring in 2 pages of a section of your rough draft that you would like to have a peer review. We will switch and provide feedback during class.</w:t>
      </w:r>
      <w:r w:rsidRPr="00933777">
        <w:rPr>
          <w:rFonts w:ascii="Chalkduster" w:hAnsi="Chalkduster" w:cs="Times New Roman"/>
        </w:rPr>
        <w:t xml:space="preserve"> </w:t>
      </w:r>
      <w:r w:rsidRPr="00933777">
        <w:rPr>
          <w:rFonts w:ascii="Times" w:hAnsi="Times" w:cs="Times New Roman"/>
        </w:rPr>
        <w:t xml:space="preserve">(Graduate students should watch </w:t>
      </w:r>
      <w:r w:rsidRPr="00933777">
        <w:rPr>
          <w:rFonts w:ascii="Times" w:hAnsi="Times" w:cs="Times New Roman"/>
          <w:i/>
          <w:iCs/>
        </w:rPr>
        <w:t>Wasteland</w:t>
      </w:r>
      <w:r w:rsidRPr="00933777">
        <w:rPr>
          <w:rFonts w:ascii="Times" w:hAnsi="Times" w:cs="Times New Roman"/>
        </w:rPr>
        <w:t xml:space="preserve"> and have </w:t>
      </w:r>
      <w:proofErr w:type="spellStart"/>
      <w:r w:rsidRPr="00933777">
        <w:rPr>
          <w:rFonts w:ascii="Times" w:hAnsi="Times" w:cs="Times New Roman"/>
        </w:rPr>
        <w:t>Konove’s</w:t>
      </w:r>
      <w:proofErr w:type="spellEnd"/>
      <w:r w:rsidRPr="00933777">
        <w:rPr>
          <w:rFonts w:ascii="Times" w:hAnsi="Times" w:cs="Times New Roman"/>
        </w:rPr>
        <w:t xml:space="preserve"> </w:t>
      </w:r>
      <w:r w:rsidRPr="00933777">
        <w:rPr>
          <w:rFonts w:ascii="Times" w:hAnsi="Times" w:cs="Times New Roman"/>
          <w:i/>
          <w:iCs/>
        </w:rPr>
        <w:t xml:space="preserve">Black Market Capitalism </w:t>
      </w:r>
      <w:r w:rsidRPr="00933777">
        <w:rPr>
          <w:rFonts w:ascii="Times" w:hAnsi="Times" w:cs="Times New Roman"/>
        </w:rPr>
        <w:t>completed.)</w:t>
      </w:r>
    </w:p>
    <w:p w14:paraId="0B1101DD" w14:textId="504C92C5" w:rsidR="00004FAC" w:rsidRPr="00933777" w:rsidRDefault="00004FAC" w:rsidP="00004FAC">
      <w:pPr>
        <w:rPr>
          <w:rFonts w:ascii="Times" w:hAnsi="Times" w:cs="Times New Roman"/>
        </w:rPr>
      </w:pPr>
    </w:p>
    <w:p w14:paraId="1A622A68" w14:textId="64F60812" w:rsidR="00871552" w:rsidRPr="00933777" w:rsidRDefault="00871552" w:rsidP="00871552">
      <w:pPr>
        <w:jc w:val="center"/>
        <w:rPr>
          <w:rFonts w:ascii="Times" w:hAnsi="Times" w:cs="Times New Roman"/>
        </w:rPr>
      </w:pPr>
      <w:r w:rsidRPr="00933777">
        <w:rPr>
          <w:rFonts w:ascii="Times" w:hAnsi="Times" w:cs="Times New Roman"/>
        </w:rPr>
        <w:t>Weeks 13 &amp; 14: Project-intensive weeks</w:t>
      </w:r>
    </w:p>
    <w:p w14:paraId="47F8BDFD" w14:textId="1F597A5F" w:rsidR="00871552" w:rsidRPr="00933777" w:rsidRDefault="00871552" w:rsidP="00871552">
      <w:pPr>
        <w:rPr>
          <w:rFonts w:ascii="Times" w:hAnsi="Times" w:cs="Times New Roman"/>
        </w:rPr>
      </w:pPr>
      <w:r w:rsidRPr="00933777">
        <w:rPr>
          <w:rFonts w:ascii="Times" w:hAnsi="Times" w:cs="Times New Roman"/>
        </w:rPr>
        <w:t>November 21: There will be no class on Tuesday, November 21</w:t>
      </w:r>
      <w:r w:rsidRPr="00933777">
        <w:rPr>
          <w:rFonts w:ascii="Times" w:hAnsi="Times" w:cs="Times New Roman"/>
          <w:vertAlign w:val="superscript"/>
        </w:rPr>
        <w:t>st</w:t>
      </w:r>
      <w:r w:rsidRPr="00933777">
        <w:rPr>
          <w:rFonts w:ascii="Times" w:hAnsi="Times" w:cs="Times New Roman"/>
        </w:rPr>
        <w:t>. Use this time to work on and submit your FULL rough draft.</w:t>
      </w:r>
    </w:p>
    <w:p w14:paraId="2BE57FC2" w14:textId="46B84416" w:rsidR="00871552" w:rsidRPr="00933777" w:rsidRDefault="00871552" w:rsidP="00871552">
      <w:pPr>
        <w:rPr>
          <w:rFonts w:ascii="Snell Roundhand" w:hAnsi="Snell Roundhand" w:cs="Times New Roman"/>
          <w:b/>
          <w:bCs/>
        </w:rPr>
      </w:pPr>
      <w:r w:rsidRPr="00933777">
        <w:rPr>
          <w:rFonts w:ascii="Snell Roundhand" w:hAnsi="Snell Roundhand" w:cs="Times New Roman"/>
          <w:b/>
          <w:bCs/>
        </w:rPr>
        <w:t>A full copy of your rough draft and a revised abstract should be submitted by Wednesday, November 22. You will not have any assigned readings this week, but you should be working on your presentations for the week after Thanksgiving.</w:t>
      </w:r>
    </w:p>
    <w:p w14:paraId="31A1B2AE" w14:textId="62D1F982" w:rsidR="00871552" w:rsidRPr="00933777" w:rsidRDefault="00871552" w:rsidP="00871552">
      <w:pPr>
        <w:rPr>
          <w:rFonts w:ascii="Times" w:hAnsi="Times" w:cs="Times New Roman"/>
        </w:rPr>
      </w:pPr>
      <w:r w:rsidRPr="00933777">
        <w:rPr>
          <w:rFonts w:ascii="Times" w:hAnsi="Times" w:cs="Times New Roman"/>
        </w:rPr>
        <w:t xml:space="preserve">November 28: </w:t>
      </w:r>
      <w:r w:rsidRPr="00933777">
        <w:rPr>
          <w:rFonts w:ascii="Chalkduster" w:hAnsi="Chalkduster" w:cs="Times New Roman"/>
        </w:rPr>
        <w:t>Presentations</w:t>
      </w:r>
    </w:p>
    <w:p w14:paraId="2C5DCDF7" w14:textId="0558BA70" w:rsidR="00871552" w:rsidRPr="00933777" w:rsidRDefault="00871552" w:rsidP="00871552">
      <w:pPr>
        <w:rPr>
          <w:rFonts w:ascii="Times" w:hAnsi="Times" w:cs="Times New Roman"/>
        </w:rPr>
      </w:pPr>
      <w:r w:rsidRPr="00933777">
        <w:rPr>
          <w:rFonts w:ascii="Times" w:hAnsi="Times" w:cs="Times New Roman"/>
        </w:rPr>
        <w:t xml:space="preserve">November 30: </w:t>
      </w:r>
      <w:r w:rsidRPr="00933777">
        <w:rPr>
          <w:rFonts w:ascii="Chalkduster" w:hAnsi="Chalkduster" w:cs="Times New Roman"/>
        </w:rPr>
        <w:t>Presentations</w:t>
      </w:r>
      <w:r w:rsidRPr="00933777">
        <w:rPr>
          <w:rFonts w:ascii="Times" w:hAnsi="Times" w:cs="Times New Roman"/>
        </w:rPr>
        <w:t xml:space="preserve"> (Fourth and final opportunity for graduate student book/movie review due.)</w:t>
      </w:r>
    </w:p>
    <w:p w14:paraId="428E3F03" w14:textId="77777777" w:rsidR="00871552" w:rsidRPr="00933777" w:rsidRDefault="00871552" w:rsidP="00004FAC">
      <w:pPr>
        <w:rPr>
          <w:rFonts w:ascii="Times" w:hAnsi="Times" w:cs="Times New Roman"/>
        </w:rPr>
      </w:pPr>
    </w:p>
    <w:p w14:paraId="3AFE5B51" w14:textId="47998D11" w:rsidR="00004FAC" w:rsidRPr="00933777" w:rsidRDefault="00871552" w:rsidP="00BF1ECB">
      <w:pPr>
        <w:jc w:val="center"/>
        <w:rPr>
          <w:rFonts w:ascii="Times" w:hAnsi="Times" w:cs="Times New Roman"/>
        </w:rPr>
      </w:pPr>
      <w:r w:rsidRPr="00933777">
        <w:rPr>
          <w:rFonts w:ascii="Times" w:hAnsi="Times" w:cs="Times New Roman"/>
        </w:rPr>
        <w:lastRenderedPageBreak/>
        <w:t xml:space="preserve">Weeks 15 &amp; 16: </w:t>
      </w:r>
      <w:r w:rsidR="00004FAC" w:rsidRPr="00933777">
        <w:rPr>
          <w:rFonts w:ascii="Times" w:hAnsi="Times" w:cs="Times New Roman"/>
        </w:rPr>
        <w:t>Early 21</w:t>
      </w:r>
      <w:r w:rsidR="00004FAC" w:rsidRPr="00933777">
        <w:rPr>
          <w:rFonts w:ascii="Times" w:hAnsi="Times" w:cs="Times New Roman"/>
          <w:vertAlign w:val="superscript"/>
        </w:rPr>
        <w:t>st</w:t>
      </w:r>
      <w:r w:rsidR="00004FAC" w:rsidRPr="00933777">
        <w:rPr>
          <w:rFonts w:ascii="Times" w:hAnsi="Times" w:cs="Times New Roman"/>
        </w:rPr>
        <w:t xml:space="preserve"> century</w:t>
      </w:r>
    </w:p>
    <w:p w14:paraId="5315FD3F" w14:textId="473F005F" w:rsidR="00871552" w:rsidRPr="00933777" w:rsidRDefault="00871552" w:rsidP="00004FAC">
      <w:pPr>
        <w:rPr>
          <w:rFonts w:ascii="Times" w:hAnsi="Times" w:cs="Times New Roman"/>
        </w:rPr>
      </w:pPr>
      <w:r w:rsidRPr="00933777">
        <w:rPr>
          <w:rFonts w:ascii="Times" w:hAnsi="Times" w:cs="Times New Roman"/>
        </w:rPr>
        <w:t xml:space="preserve">December 5: </w:t>
      </w:r>
      <w:r w:rsidRPr="00933777">
        <w:rPr>
          <w:rFonts w:ascii="Times" w:hAnsi="Times" w:cs="Times New Roman"/>
          <w:i/>
          <w:iCs/>
        </w:rPr>
        <w:t>Cities from Scratch</w:t>
      </w:r>
      <w:r w:rsidRPr="00933777">
        <w:rPr>
          <w:rFonts w:ascii="Times" w:hAnsi="Times" w:cs="Times New Roman"/>
        </w:rPr>
        <w:t xml:space="preserve">, pp. 238 – 262; </w:t>
      </w:r>
      <w:r w:rsidRPr="00933777">
        <w:rPr>
          <w:rFonts w:ascii="Times" w:hAnsi="Times" w:cs="Times New Roman"/>
          <w:i/>
          <w:iCs/>
        </w:rPr>
        <w:t>Concrete Dreams</w:t>
      </w:r>
      <w:r w:rsidRPr="00933777">
        <w:rPr>
          <w:rFonts w:ascii="Times" w:hAnsi="Times" w:cs="Times New Roman"/>
        </w:rPr>
        <w:t>, pp. 1 – 93</w:t>
      </w:r>
    </w:p>
    <w:p w14:paraId="0C853964" w14:textId="589DBB9E" w:rsidR="00871552" w:rsidRPr="00933777" w:rsidRDefault="00871552" w:rsidP="00004FAC">
      <w:pPr>
        <w:rPr>
          <w:rFonts w:ascii="Times" w:hAnsi="Times" w:cs="Times New Roman"/>
        </w:rPr>
      </w:pPr>
      <w:r w:rsidRPr="00933777">
        <w:rPr>
          <w:rFonts w:ascii="Times" w:hAnsi="Times" w:cs="Times New Roman"/>
        </w:rPr>
        <w:t xml:space="preserve">December 7: </w:t>
      </w:r>
      <w:r w:rsidRPr="00933777">
        <w:rPr>
          <w:rFonts w:ascii="Times" w:hAnsi="Times" w:cs="Times New Roman"/>
          <w:i/>
          <w:iCs/>
        </w:rPr>
        <w:t>Concrete Dreams</w:t>
      </w:r>
      <w:r w:rsidRPr="00933777">
        <w:rPr>
          <w:rFonts w:ascii="Times" w:hAnsi="Times" w:cs="Times New Roman"/>
        </w:rPr>
        <w:t xml:space="preserve">, pp. 94 – 178 </w:t>
      </w:r>
    </w:p>
    <w:p w14:paraId="36337E55" w14:textId="40E9F65C" w:rsidR="00871552" w:rsidRPr="00933777" w:rsidRDefault="00871552" w:rsidP="00004FAC">
      <w:pPr>
        <w:rPr>
          <w:rFonts w:ascii="Times" w:hAnsi="Times" w:cs="Times New Roman"/>
        </w:rPr>
      </w:pPr>
      <w:r w:rsidRPr="00933777">
        <w:rPr>
          <w:rFonts w:ascii="Times" w:hAnsi="Times" w:cs="Times New Roman"/>
        </w:rPr>
        <w:t xml:space="preserve">December 12: Optional reading – </w:t>
      </w:r>
      <w:r w:rsidRPr="00933777">
        <w:rPr>
          <w:rFonts w:ascii="Times" w:hAnsi="Times" w:cs="Times New Roman"/>
          <w:i/>
          <w:iCs/>
        </w:rPr>
        <w:t>Concrete Dreams</w:t>
      </w:r>
      <w:r w:rsidRPr="00933777">
        <w:rPr>
          <w:rFonts w:ascii="Times" w:hAnsi="Times" w:cs="Times New Roman"/>
        </w:rPr>
        <w:t>, pp. 179 – 234</w:t>
      </w:r>
    </w:p>
    <w:p w14:paraId="0BAA706A" w14:textId="2333D876" w:rsidR="00871552" w:rsidRPr="00933777" w:rsidRDefault="00871552" w:rsidP="00004FAC">
      <w:pPr>
        <w:rPr>
          <w:rFonts w:ascii="Snell Roundhand" w:hAnsi="Snell Roundhand" w:cs="Times New Roman"/>
          <w:b/>
          <w:bCs/>
        </w:rPr>
      </w:pPr>
      <w:r w:rsidRPr="00933777">
        <w:rPr>
          <w:rFonts w:ascii="Snell Roundhand" w:hAnsi="Snell Roundhand" w:cs="Times New Roman"/>
          <w:b/>
          <w:bCs/>
        </w:rPr>
        <w:t xml:space="preserve">Revised draft due for undergraduate students by start of class on December 12. </w:t>
      </w:r>
    </w:p>
    <w:p w14:paraId="4ECC113A" w14:textId="1703DA1F" w:rsidR="00871552" w:rsidRPr="00933777" w:rsidRDefault="00871552" w:rsidP="00004FAC">
      <w:pPr>
        <w:rPr>
          <w:rFonts w:ascii="Chalkduster" w:hAnsi="Chalkduster" w:cs="Times New Roman"/>
        </w:rPr>
      </w:pPr>
      <w:r w:rsidRPr="00933777">
        <w:rPr>
          <w:rFonts w:ascii="Chalkduster" w:hAnsi="Chalkduster" w:cs="Times New Roman"/>
        </w:rPr>
        <w:t>Final course reflection</w:t>
      </w:r>
    </w:p>
    <w:p w14:paraId="09D39408" w14:textId="221FD9E5" w:rsidR="00871552" w:rsidRPr="00933777" w:rsidRDefault="00871552" w:rsidP="00004FAC">
      <w:pPr>
        <w:rPr>
          <w:rFonts w:ascii="Snell Roundhand" w:hAnsi="Snell Roundhand" w:cs="Times New Roman"/>
        </w:rPr>
      </w:pPr>
      <w:r w:rsidRPr="00933777">
        <w:rPr>
          <w:rFonts w:ascii="Times" w:hAnsi="Times" w:cs="Times New Roman"/>
        </w:rPr>
        <w:t xml:space="preserve">December 16: </w:t>
      </w:r>
      <w:r w:rsidR="00FC3D8A" w:rsidRPr="00933777">
        <w:rPr>
          <w:rFonts w:ascii="Snell Roundhand" w:hAnsi="Snell Roundhand" w:cs="Times New Roman"/>
          <w:b/>
          <w:bCs/>
        </w:rPr>
        <w:t>(R</w:t>
      </w:r>
      <w:r w:rsidRPr="00933777">
        <w:rPr>
          <w:rFonts w:ascii="Snell Roundhand" w:hAnsi="Snell Roundhand" w:cs="Times New Roman"/>
          <w:b/>
          <w:bCs/>
        </w:rPr>
        <w:t>evised draft and revision explanation due for graduate students by 10pm.</w:t>
      </w:r>
      <w:r w:rsidR="00FC3D8A" w:rsidRPr="00933777">
        <w:rPr>
          <w:rFonts w:ascii="Snell Roundhand" w:hAnsi="Snell Roundhand" w:cs="Times New Roman"/>
          <w:b/>
          <w:bCs/>
        </w:rPr>
        <w:t>)</w:t>
      </w:r>
    </w:p>
    <w:p w14:paraId="28ED9F85" w14:textId="3F0D89A8" w:rsidR="00984431" w:rsidRPr="00933777" w:rsidRDefault="00984431" w:rsidP="00984431">
      <w:pPr>
        <w:rPr>
          <w:rFonts w:ascii="Times" w:hAnsi="Times" w:cs="Times New Roman"/>
        </w:rPr>
      </w:pPr>
    </w:p>
    <w:p w14:paraId="229EBAA8" w14:textId="330399A5" w:rsidR="00F450A2" w:rsidRPr="00933777" w:rsidRDefault="00F450A2" w:rsidP="00984431">
      <w:pPr>
        <w:rPr>
          <w:rFonts w:ascii="Times" w:hAnsi="Times" w:cs="Times New Roman"/>
        </w:rPr>
      </w:pPr>
      <w:r w:rsidRPr="00933777">
        <w:rPr>
          <w:rFonts w:ascii="Times" w:hAnsi="Times" w:cs="Times New Roman"/>
        </w:rPr>
        <w:t>Graduate student addendum:</w:t>
      </w:r>
    </w:p>
    <w:p w14:paraId="2C2A184C" w14:textId="23C621ED" w:rsidR="00F450A2" w:rsidRPr="00933777" w:rsidRDefault="00F450A2" w:rsidP="00984431">
      <w:pPr>
        <w:rPr>
          <w:rFonts w:ascii="Times" w:hAnsi="Times" w:cs="Times New Roman"/>
        </w:rPr>
      </w:pPr>
      <w:r w:rsidRPr="00933777">
        <w:rPr>
          <w:rFonts w:ascii="Times" w:hAnsi="Times" w:cs="Times New Roman"/>
        </w:rPr>
        <w:t>We will schedule meetings during the following weeks 2, 6, 12, and 14. In addition to a discussion of additional texts during these meetings, we will discuss your goals (week 2), brainstorm possible journals</w:t>
      </w:r>
      <w:r w:rsidR="00BF1ECB">
        <w:rPr>
          <w:rFonts w:ascii="Times" w:hAnsi="Times" w:cs="Times New Roman"/>
        </w:rPr>
        <w:t xml:space="preserve"> and discuss historiography via keywords</w:t>
      </w:r>
      <w:r w:rsidRPr="00933777">
        <w:rPr>
          <w:rFonts w:ascii="Times" w:hAnsi="Times" w:cs="Times New Roman"/>
        </w:rPr>
        <w:t xml:space="preserve"> (week 6), and address conferences and presentation styles (week 12). You are also </w:t>
      </w:r>
      <w:proofErr w:type="gramStart"/>
      <w:r w:rsidRPr="00933777">
        <w:rPr>
          <w:rFonts w:ascii="Times" w:hAnsi="Times" w:cs="Times New Roman"/>
        </w:rPr>
        <w:t>welcome</w:t>
      </w:r>
      <w:proofErr w:type="gramEnd"/>
      <w:r w:rsidRPr="00933777">
        <w:rPr>
          <w:rFonts w:ascii="Times" w:hAnsi="Times" w:cs="Times New Roman"/>
        </w:rPr>
        <w:t xml:space="preserve"> to propose specific topics of interest to you.</w:t>
      </w:r>
    </w:p>
    <w:p w14:paraId="33BF39F6" w14:textId="77777777" w:rsidR="00F450A2" w:rsidRPr="00933777" w:rsidRDefault="00F450A2" w:rsidP="00984431">
      <w:pPr>
        <w:rPr>
          <w:rFonts w:ascii="Times" w:hAnsi="Times" w:cs="Times New Roman"/>
        </w:rPr>
      </w:pPr>
    </w:p>
    <w:p w14:paraId="0566D1CB" w14:textId="35B8C6AD" w:rsidR="00984431" w:rsidRPr="00933777" w:rsidRDefault="00BF1ECB" w:rsidP="00984431">
      <w:pPr>
        <w:rPr>
          <w:rFonts w:ascii="Times" w:hAnsi="Times" w:cs="Times New Roman"/>
        </w:rPr>
      </w:pPr>
      <w:r>
        <w:rPr>
          <w:rFonts w:ascii="Times" w:hAnsi="Times" w:cs="Times New Roman"/>
        </w:rPr>
        <w:t xml:space="preserve">Want to check out a relatively recent bibliographic essay on Latin American urban history: </w:t>
      </w:r>
      <w:hyperlink r:id="rId10" w:anchor="fn8" w:history="1">
        <w:r w:rsidR="00984431" w:rsidRPr="00BF1ECB">
          <w:rPr>
            <w:rStyle w:val="Hyperlink"/>
            <w:rFonts w:ascii="Times" w:hAnsi="Times" w:cs="Times New Roman"/>
          </w:rPr>
          <w:t>https://www.cambridge.org/core/journals/latin-american-research-review/article/urban-and-beyond-in-latin-america/C48411F504C5F4E823E004447543B3DF#fn8</w:t>
        </w:r>
      </w:hyperlink>
    </w:p>
    <w:p w14:paraId="41AFBB81" w14:textId="77777777" w:rsidR="00933777" w:rsidRPr="00933777" w:rsidRDefault="00933777">
      <w:pPr>
        <w:rPr>
          <w:rFonts w:ascii="Times" w:hAnsi="Times"/>
        </w:rPr>
      </w:pPr>
    </w:p>
    <w:p w14:paraId="63199BF3" w14:textId="75A89E49" w:rsidR="00933777" w:rsidRPr="00933777" w:rsidRDefault="00933777" w:rsidP="00933777">
      <w:pPr>
        <w:jc w:val="center"/>
        <w:rPr>
          <w:rFonts w:ascii="Times New Roman" w:hAnsi="Times New Roman" w:cs="Times New Roman"/>
        </w:rPr>
      </w:pPr>
      <w:r w:rsidRPr="00933777">
        <w:rPr>
          <w:rFonts w:ascii="Times New Roman" w:hAnsi="Times New Roman" w:cs="Times New Roman"/>
        </w:rPr>
        <w:t>Latin American Urban Conglomerations</w:t>
      </w:r>
    </w:p>
    <w:p w14:paraId="37F1D05F" w14:textId="4EEA3920" w:rsidR="00933777" w:rsidRPr="00933777" w:rsidRDefault="00933777" w:rsidP="00933777">
      <w:pPr>
        <w:rPr>
          <w:rFonts w:ascii="Times New Roman" w:hAnsi="Times New Roman" w:cs="Times New Roman"/>
        </w:rPr>
      </w:pPr>
      <w:r w:rsidRPr="00933777">
        <w:rPr>
          <w:rFonts w:ascii="Times New Roman" w:hAnsi="Times New Roman" w:cs="Times New Roman"/>
        </w:rPr>
        <w:t>The following Latin American city agglomerations recorded over one million inhabitants in the city proper by 20</w:t>
      </w:r>
      <w:r w:rsidR="0073157A">
        <w:rPr>
          <w:rFonts w:ascii="Times New Roman" w:hAnsi="Times New Roman" w:cs="Times New Roman"/>
        </w:rPr>
        <w:t>2</w:t>
      </w:r>
      <w:r w:rsidRPr="00933777">
        <w:rPr>
          <w:rFonts w:ascii="Times New Roman" w:hAnsi="Times New Roman" w:cs="Times New Roman"/>
        </w:rPr>
        <w:t>1.</w:t>
      </w:r>
      <w:r w:rsidRPr="00933777">
        <w:rPr>
          <w:rStyle w:val="FootnoteReference"/>
          <w:rFonts w:ascii="Times New Roman" w:hAnsi="Times New Roman" w:cs="Times New Roman"/>
        </w:rPr>
        <w:t xml:space="preserve"> </w:t>
      </w:r>
      <w:r w:rsidRPr="00933777">
        <w:rPr>
          <w:rStyle w:val="FootnoteReference"/>
          <w:rFonts w:ascii="Times New Roman" w:hAnsi="Times New Roman" w:cs="Times New Roman"/>
        </w:rPr>
        <w:footnoteReference w:id="2"/>
      </w:r>
      <w:r w:rsidRPr="00933777">
        <w:rPr>
          <w:rFonts w:ascii="Times New Roman" w:hAnsi="Times New Roman" w:cs="Times New Roman"/>
        </w:rPr>
        <w:t xml:space="preserve"> The cities in parentheses form part of the urban agglomeration that precedes them.  Federal capitals appear in all caps.</w:t>
      </w:r>
    </w:p>
    <w:p w14:paraId="52D3A29A" w14:textId="77777777" w:rsidR="00933777" w:rsidRPr="00933777" w:rsidRDefault="00933777" w:rsidP="00933777">
      <w:pPr>
        <w:rPr>
          <w:rFonts w:ascii="Times New Roman" w:hAnsi="Times New Roman" w:cs="Times New Roman"/>
        </w:rPr>
      </w:pPr>
    </w:p>
    <w:p w14:paraId="1C11E2D6" w14:textId="7697F10A" w:rsidR="00933777" w:rsidRPr="00933777" w:rsidRDefault="00933777" w:rsidP="00933777">
      <w:pPr>
        <w:rPr>
          <w:rFonts w:ascii="Times New Roman" w:hAnsi="Times New Roman" w:cs="Times New Roman"/>
        </w:rPr>
      </w:pPr>
      <w:r w:rsidRPr="00933777">
        <w:rPr>
          <w:rFonts w:ascii="Times New Roman" w:hAnsi="Times New Roman" w:cs="Times New Roman"/>
          <w:i/>
        </w:rPr>
        <w:t>Argentina</w:t>
      </w:r>
      <w:r w:rsidRPr="00933777">
        <w:rPr>
          <w:rFonts w:ascii="Times New Roman" w:hAnsi="Times New Roman" w:cs="Times New Roman"/>
        </w:rPr>
        <w:t xml:space="preserve">: BUENOS AIRES, Córdoba, </w:t>
      </w:r>
      <w:r w:rsidR="00BF1ECB">
        <w:rPr>
          <w:rFonts w:ascii="Times New Roman" w:hAnsi="Times New Roman" w:cs="Times New Roman"/>
        </w:rPr>
        <w:t xml:space="preserve">Mendoza, </w:t>
      </w:r>
      <w:r w:rsidRPr="00933777">
        <w:rPr>
          <w:rFonts w:ascii="Times New Roman" w:hAnsi="Times New Roman" w:cs="Times New Roman"/>
        </w:rPr>
        <w:t>Rosario</w:t>
      </w:r>
    </w:p>
    <w:p w14:paraId="7537ED00" w14:textId="77777777" w:rsidR="00933777" w:rsidRPr="00933777" w:rsidRDefault="00933777" w:rsidP="00933777">
      <w:pPr>
        <w:rPr>
          <w:rFonts w:ascii="Times New Roman" w:hAnsi="Times New Roman" w:cs="Times New Roman"/>
        </w:rPr>
      </w:pPr>
      <w:r w:rsidRPr="00933777">
        <w:rPr>
          <w:rFonts w:ascii="Times New Roman" w:hAnsi="Times New Roman" w:cs="Times New Roman"/>
          <w:i/>
        </w:rPr>
        <w:t>Bolivia</w:t>
      </w:r>
      <w:r w:rsidRPr="00933777">
        <w:rPr>
          <w:rFonts w:ascii="Times New Roman" w:hAnsi="Times New Roman" w:cs="Times New Roman"/>
        </w:rPr>
        <w:t>: Santa Cruz</w:t>
      </w:r>
    </w:p>
    <w:p w14:paraId="7D8C2137" w14:textId="6A58A3B2" w:rsidR="00933777" w:rsidRPr="00933777" w:rsidRDefault="00933777" w:rsidP="00933777">
      <w:pPr>
        <w:ind w:left="360" w:hanging="360"/>
        <w:rPr>
          <w:rFonts w:ascii="Times New Roman" w:hAnsi="Times New Roman" w:cs="Times New Roman"/>
        </w:rPr>
      </w:pPr>
      <w:r w:rsidRPr="00933777">
        <w:rPr>
          <w:rFonts w:ascii="Times New Roman" w:hAnsi="Times New Roman" w:cs="Times New Roman"/>
          <w:i/>
        </w:rPr>
        <w:t>Brazil</w:t>
      </w:r>
      <w:r w:rsidRPr="00933777">
        <w:rPr>
          <w:rFonts w:ascii="Times New Roman" w:hAnsi="Times New Roman" w:cs="Times New Roman"/>
        </w:rPr>
        <w:t>: Belo Horizonte,</w:t>
      </w:r>
      <w:r w:rsidR="00BF1ECB">
        <w:rPr>
          <w:rFonts w:ascii="Times New Roman" w:hAnsi="Times New Roman" w:cs="Times New Roman"/>
        </w:rPr>
        <w:t xml:space="preserve"> </w:t>
      </w:r>
      <w:proofErr w:type="spellStart"/>
      <w:r w:rsidR="00BF1ECB">
        <w:rPr>
          <w:rFonts w:ascii="Times New Roman" w:hAnsi="Times New Roman" w:cs="Times New Roman"/>
        </w:rPr>
        <w:t>Belém</w:t>
      </w:r>
      <w:proofErr w:type="spellEnd"/>
      <w:r w:rsidR="00BF1ECB">
        <w:rPr>
          <w:rFonts w:ascii="Times New Roman" w:hAnsi="Times New Roman" w:cs="Times New Roman"/>
        </w:rPr>
        <w:t>,</w:t>
      </w:r>
      <w:r w:rsidRPr="00933777">
        <w:rPr>
          <w:rFonts w:ascii="Times New Roman" w:hAnsi="Times New Roman" w:cs="Times New Roman"/>
        </w:rPr>
        <w:t xml:space="preserve"> BRASILIA, </w:t>
      </w:r>
      <w:r w:rsidR="00BF1ECB">
        <w:rPr>
          <w:rFonts w:ascii="Times New Roman" w:hAnsi="Times New Roman" w:cs="Times New Roman"/>
        </w:rPr>
        <w:t xml:space="preserve">Campinas, </w:t>
      </w:r>
      <w:r w:rsidRPr="00933777">
        <w:rPr>
          <w:rFonts w:ascii="Times New Roman" w:hAnsi="Times New Roman" w:cs="Times New Roman"/>
        </w:rPr>
        <w:t xml:space="preserve">Curitiba, </w:t>
      </w:r>
      <w:r w:rsidR="00BF1ECB">
        <w:rPr>
          <w:rFonts w:ascii="Times New Roman" w:hAnsi="Times New Roman" w:cs="Times New Roman"/>
        </w:rPr>
        <w:t xml:space="preserve">Fortaleza, </w:t>
      </w:r>
      <w:proofErr w:type="spellStart"/>
      <w:r w:rsidRPr="00933777">
        <w:rPr>
          <w:rFonts w:ascii="Times New Roman" w:hAnsi="Times New Roman" w:cs="Times New Roman"/>
        </w:rPr>
        <w:t>Goiâna</w:t>
      </w:r>
      <w:proofErr w:type="spellEnd"/>
      <w:r w:rsidRPr="00933777">
        <w:rPr>
          <w:rFonts w:ascii="Times New Roman" w:hAnsi="Times New Roman" w:cs="Times New Roman"/>
        </w:rPr>
        <w:t xml:space="preserve">, </w:t>
      </w:r>
      <w:r w:rsidR="00BF1ECB">
        <w:rPr>
          <w:rFonts w:ascii="Times New Roman" w:hAnsi="Times New Roman" w:cs="Times New Roman"/>
        </w:rPr>
        <w:t xml:space="preserve">Guarulhos, </w:t>
      </w:r>
      <w:proofErr w:type="spellStart"/>
      <w:r w:rsidR="00BF1ECB">
        <w:rPr>
          <w:rFonts w:ascii="Times New Roman" w:hAnsi="Times New Roman" w:cs="Times New Roman"/>
        </w:rPr>
        <w:t>Maceió</w:t>
      </w:r>
      <w:proofErr w:type="spellEnd"/>
      <w:r w:rsidR="00BF1ECB">
        <w:rPr>
          <w:rFonts w:ascii="Times New Roman" w:hAnsi="Times New Roman" w:cs="Times New Roman"/>
        </w:rPr>
        <w:t xml:space="preserve">, </w:t>
      </w:r>
      <w:r w:rsidRPr="00933777">
        <w:rPr>
          <w:rFonts w:ascii="Times New Roman" w:hAnsi="Times New Roman" w:cs="Times New Roman"/>
        </w:rPr>
        <w:t xml:space="preserve">Manaus, Porto Alegre, </w:t>
      </w:r>
      <w:r w:rsidR="00BF1ECB">
        <w:rPr>
          <w:rFonts w:ascii="Times New Roman" w:hAnsi="Times New Roman" w:cs="Times New Roman"/>
        </w:rPr>
        <w:t xml:space="preserve">Recife, </w:t>
      </w:r>
      <w:r w:rsidRPr="00933777">
        <w:rPr>
          <w:rFonts w:ascii="Times New Roman" w:hAnsi="Times New Roman" w:cs="Times New Roman"/>
        </w:rPr>
        <w:t xml:space="preserve">Rio de Janeiro, Salvador, </w:t>
      </w:r>
      <w:r w:rsidR="00BF1ECB">
        <w:rPr>
          <w:rFonts w:ascii="Times New Roman" w:hAnsi="Times New Roman" w:cs="Times New Roman"/>
        </w:rPr>
        <w:t xml:space="preserve">São </w:t>
      </w:r>
      <w:proofErr w:type="spellStart"/>
      <w:r w:rsidR="00BF1ECB">
        <w:rPr>
          <w:rFonts w:ascii="Times New Roman" w:hAnsi="Times New Roman" w:cs="Times New Roman"/>
        </w:rPr>
        <w:t>Gonçalo</w:t>
      </w:r>
      <w:proofErr w:type="spellEnd"/>
      <w:r w:rsidR="00BF1ECB">
        <w:rPr>
          <w:rFonts w:ascii="Times New Roman" w:hAnsi="Times New Roman" w:cs="Times New Roman"/>
        </w:rPr>
        <w:t xml:space="preserve">, São Luis, </w:t>
      </w:r>
      <w:r w:rsidRPr="00933777">
        <w:rPr>
          <w:rFonts w:ascii="Times New Roman" w:hAnsi="Times New Roman" w:cs="Times New Roman"/>
        </w:rPr>
        <w:t xml:space="preserve">São Paulo </w:t>
      </w:r>
    </w:p>
    <w:p w14:paraId="03E343E1" w14:textId="77777777" w:rsidR="00933777" w:rsidRPr="00933777" w:rsidRDefault="00933777" w:rsidP="00933777">
      <w:pPr>
        <w:rPr>
          <w:rFonts w:ascii="Times New Roman" w:hAnsi="Times New Roman" w:cs="Times New Roman"/>
        </w:rPr>
      </w:pPr>
      <w:r w:rsidRPr="00933777">
        <w:rPr>
          <w:rFonts w:ascii="Times New Roman" w:hAnsi="Times New Roman" w:cs="Times New Roman"/>
          <w:i/>
        </w:rPr>
        <w:t>Chile</w:t>
      </w:r>
      <w:r w:rsidRPr="00933777">
        <w:rPr>
          <w:rFonts w:ascii="Times New Roman" w:hAnsi="Times New Roman" w:cs="Times New Roman"/>
        </w:rPr>
        <w:t>: SANTIAGO</w:t>
      </w:r>
    </w:p>
    <w:p w14:paraId="40AFBCD2" w14:textId="6D86DFB9" w:rsidR="00933777" w:rsidRPr="00933777" w:rsidRDefault="00933777" w:rsidP="00933777">
      <w:pPr>
        <w:rPr>
          <w:rFonts w:ascii="Times New Roman" w:hAnsi="Times New Roman" w:cs="Times New Roman"/>
        </w:rPr>
      </w:pPr>
      <w:r w:rsidRPr="00933777">
        <w:rPr>
          <w:rFonts w:ascii="Times New Roman" w:hAnsi="Times New Roman" w:cs="Times New Roman"/>
          <w:i/>
        </w:rPr>
        <w:t>Colombia</w:t>
      </w:r>
      <w:r w:rsidRPr="00933777">
        <w:rPr>
          <w:rFonts w:ascii="Times New Roman" w:hAnsi="Times New Roman" w:cs="Times New Roman"/>
        </w:rPr>
        <w:t xml:space="preserve">: Barranquilla, BOGOTA, Cali, </w:t>
      </w:r>
      <w:r w:rsidR="00BF1ECB">
        <w:rPr>
          <w:rFonts w:ascii="Times New Roman" w:hAnsi="Times New Roman" w:cs="Times New Roman"/>
        </w:rPr>
        <w:t xml:space="preserve">Cartagena, </w:t>
      </w:r>
      <w:r w:rsidRPr="00933777">
        <w:rPr>
          <w:rFonts w:ascii="Times New Roman" w:hAnsi="Times New Roman" w:cs="Times New Roman"/>
        </w:rPr>
        <w:t>Medellín</w:t>
      </w:r>
    </w:p>
    <w:p w14:paraId="30EB92F7" w14:textId="77777777" w:rsidR="00933777" w:rsidRPr="00933777" w:rsidRDefault="00933777" w:rsidP="00933777">
      <w:pPr>
        <w:rPr>
          <w:rFonts w:ascii="Times New Roman" w:hAnsi="Times New Roman" w:cs="Times New Roman"/>
        </w:rPr>
      </w:pPr>
      <w:r w:rsidRPr="00933777">
        <w:rPr>
          <w:rFonts w:ascii="Times New Roman" w:hAnsi="Times New Roman" w:cs="Times New Roman"/>
          <w:i/>
        </w:rPr>
        <w:t>Cuba</w:t>
      </w:r>
      <w:r w:rsidRPr="00933777">
        <w:rPr>
          <w:rFonts w:ascii="Times New Roman" w:hAnsi="Times New Roman" w:cs="Times New Roman"/>
        </w:rPr>
        <w:t>: HAVANA</w:t>
      </w:r>
    </w:p>
    <w:p w14:paraId="5871DCEE" w14:textId="77777777" w:rsidR="00933777" w:rsidRPr="00933777" w:rsidRDefault="00933777" w:rsidP="00933777">
      <w:pPr>
        <w:rPr>
          <w:rFonts w:ascii="Times New Roman" w:hAnsi="Times New Roman" w:cs="Times New Roman"/>
        </w:rPr>
      </w:pPr>
      <w:r w:rsidRPr="00933777">
        <w:rPr>
          <w:rFonts w:ascii="Times New Roman" w:hAnsi="Times New Roman" w:cs="Times New Roman"/>
          <w:i/>
        </w:rPr>
        <w:t>Dominican Republic</w:t>
      </w:r>
      <w:r w:rsidRPr="00933777">
        <w:rPr>
          <w:rFonts w:ascii="Times New Roman" w:hAnsi="Times New Roman" w:cs="Times New Roman"/>
        </w:rPr>
        <w:t>: SANTO DOMINGO</w:t>
      </w:r>
    </w:p>
    <w:p w14:paraId="23357014" w14:textId="77777777" w:rsidR="00933777" w:rsidRPr="00933777" w:rsidRDefault="00933777" w:rsidP="00933777">
      <w:pPr>
        <w:rPr>
          <w:rFonts w:ascii="Times New Roman" w:hAnsi="Times New Roman" w:cs="Times New Roman"/>
        </w:rPr>
      </w:pPr>
      <w:r w:rsidRPr="00933777">
        <w:rPr>
          <w:rFonts w:ascii="Times New Roman" w:hAnsi="Times New Roman" w:cs="Times New Roman"/>
          <w:i/>
        </w:rPr>
        <w:t>Ecuador</w:t>
      </w:r>
      <w:r w:rsidRPr="00933777">
        <w:rPr>
          <w:rFonts w:ascii="Times New Roman" w:hAnsi="Times New Roman" w:cs="Times New Roman"/>
        </w:rPr>
        <w:t>: Guayaquil, QUITO</w:t>
      </w:r>
    </w:p>
    <w:p w14:paraId="54196C08" w14:textId="77777777" w:rsidR="00933777" w:rsidRPr="00933777" w:rsidRDefault="00933777" w:rsidP="00933777">
      <w:pPr>
        <w:rPr>
          <w:rFonts w:ascii="Times New Roman" w:hAnsi="Times New Roman" w:cs="Times New Roman"/>
        </w:rPr>
      </w:pPr>
      <w:r w:rsidRPr="00933777">
        <w:rPr>
          <w:rFonts w:ascii="Times New Roman" w:hAnsi="Times New Roman" w:cs="Times New Roman"/>
          <w:i/>
        </w:rPr>
        <w:t>Guatemala</w:t>
      </w:r>
      <w:r w:rsidRPr="00933777">
        <w:rPr>
          <w:rFonts w:ascii="Times New Roman" w:hAnsi="Times New Roman" w:cs="Times New Roman"/>
        </w:rPr>
        <w:t>: GUATEMALA CITY</w:t>
      </w:r>
    </w:p>
    <w:p w14:paraId="08A82657" w14:textId="2274056B" w:rsidR="00BF1ECB" w:rsidRPr="00BF1ECB" w:rsidRDefault="00BF1ECB" w:rsidP="00933777">
      <w:pPr>
        <w:ind w:left="360" w:hanging="360"/>
        <w:rPr>
          <w:rFonts w:ascii="Times New Roman" w:hAnsi="Times New Roman" w:cs="Times New Roman"/>
          <w:iCs/>
        </w:rPr>
      </w:pPr>
      <w:r>
        <w:rPr>
          <w:rFonts w:ascii="Times New Roman" w:hAnsi="Times New Roman" w:cs="Times New Roman"/>
          <w:i/>
        </w:rPr>
        <w:t xml:space="preserve">Honduras: </w:t>
      </w:r>
      <w:r>
        <w:rPr>
          <w:rFonts w:ascii="Times New Roman" w:hAnsi="Times New Roman" w:cs="Times New Roman"/>
          <w:iCs/>
        </w:rPr>
        <w:t>TEGUCIGALPA</w:t>
      </w:r>
    </w:p>
    <w:p w14:paraId="6E5254A8" w14:textId="3C1EE79C" w:rsidR="00933777" w:rsidRPr="00933777" w:rsidRDefault="00933777" w:rsidP="00933777">
      <w:pPr>
        <w:ind w:left="360" w:hanging="360"/>
        <w:rPr>
          <w:rFonts w:ascii="Times New Roman" w:hAnsi="Times New Roman" w:cs="Times New Roman"/>
        </w:rPr>
      </w:pPr>
      <w:r w:rsidRPr="00933777">
        <w:rPr>
          <w:rFonts w:ascii="Times New Roman" w:hAnsi="Times New Roman" w:cs="Times New Roman"/>
          <w:i/>
        </w:rPr>
        <w:t>Mexico</w:t>
      </w:r>
      <w:r w:rsidRPr="00933777">
        <w:rPr>
          <w:rFonts w:ascii="Times New Roman" w:hAnsi="Times New Roman" w:cs="Times New Roman"/>
        </w:rPr>
        <w:t xml:space="preserve">: </w:t>
      </w:r>
      <w:r w:rsidR="00BF1ECB">
        <w:rPr>
          <w:rFonts w:ascii="Times New Roman" w:hAnsi="Times New Roman" w:cs="Times New Roman"/>
        </w:rPr>
        <w:t xml:space="preserve">Aguascalientes, Ciudad Juarez, Cuernavaca, </w:t>
      </w:r>
      <w:proofErr w:type="spellStart"/>
      <w:r w:rsidR="00BF1ECB">
        <w:rPr>
          <w:rFonts w:ascii="Times New Roman" w:hAnsi="Times New Roman" w:cs="Times New Roman"/>
        </w:rPr>
        <w:t>Culiacán</w:t>
      </w:r>
      <w:proofErr w:type="spellEnd"/>
      <w:r w:rsidR="00BF1ECB">
        <w:rPr>
          <w:rFonts w:ascii="Times New Roman" w:hAnsi="Times New Roman" w:cs="Times New Roman"/>
        </w:rPr>
        <w:t xml:space="preserve"> Rosales, </w:t>
      </w:r>
      <w:r w:rsidRPr="00933777">
        <w:rPr>
          <w:rFonts w:ascii="Times New Roman" w:hAnsi="Times New Roman" w:cs="Times New Roman"/>
        </w:rPr>
        <w:t>Guadalajara,</w:t>
      </w:r>
      <w:r w:rsidR="00BF1ECB">
        <w:rPr>
          <w:rFonts w:ascii="Times New Roman" w:hAnsi="Times New Roman" w:cs="Times New Roman"/>
        </w:rPr>
        <w:t xml:space="preserve"> La Laguna,</w:t>
      </w:r>
      <w:r w:rsidRPr="00933777">
        <w:rPr>
          <w:rFonts w:ascii="Times New Roman" w:hAnsi="Times New Roman" w:cs="Times New Roman"/>
        </w:rPr>
        <w:t xml:space="preserve"> León, </w:t>
      </w:r>
      <w:r w:rsidR="00BF1ECB">
        <w:rPr>
          <w:rFonts w:ascii="Times New Roman" w:hAnsi="Times New Roman" w:cs="Times New Roman"/>
        </w:rPr>
        <w:t xml:space="preserve">Mérida, Mexicali, </w:t>
      </w:r>
      <w:r w:rsidRPr="00933777">
        <w:rPr>
          <w:rFonts w:ascii="Times New Roman" w:hAnsi="Times New Roman" w:cs="Times New Roman"/>
        </w:rPr>
        <w:t xml:space="preserve">MEXICO CITY, Monterrey, Puebla de Zaragoza, Querétaro, </w:t>
      </w:r>
      <w:r w:rsidR="00BF1ECB">
        <w:rPr>
          <w:rFonts w:ascii="Times New Roman" w:hAnsi="Times New Roman" w:cs="Times New Roman"/>
        </w:rPr>
        <w:t xml:space="preserve">Saltillo, </w:t>
      </w:r>
      <w:r w:rsidRPr="00933777">
        <w:rPr>
          <w:rFonts w:ascii="Times New Roman" w:hAnsi="Times New Roman" w:cs="Times New Roman"/>
        </w:rPr>
        <w:t>San Luis Potosí, Tijuana, Toluca</w:t>
      </w:r>
      <w:r w:rsidR="00BF1ECB">
        <w:rPr>
          <w:rFonts w:ascii="Times New Roman" w:hAnsi="Times New Roman" w:cs="Times New Roman"/>
        </w:rPr>
        <w:t xml:space="preserve">, </w:t>
      </w:r>
      <w:r w:rsidR="00BF1ECB" w:rsidRPr="00933777">
        <w:rPr>
          <w:rFonts w:ascii="Times New Roman" w:hAnsi="Times New Roman" w:cs="Times New Roman"/>
        </w:rPr>
        <w:t>Zacatecas</w:t>
      </w:r>
    </w:p>
    <w:p w14:paraId="6786A47E" w14:textId="77777777" w:rsidR="00933777" w:rsidRPr="00933777" w:rsidRDefault="00933777" w:rsidP="00933777">
      <w:pPr>
        <w:rPr>
          <w:rFonts w:ascii="Times New Roman" w:hAnsi="Times New Roman" w:cs="Times New Roman"/>
        </w:rPr>
      </w:pPr>
      <w:r w:rsidRPr="00933777">
        <w:rPr>
          <w:rFonts w:ascii="Times New Roman" w:hAnsi="Times New Roman" w:cs="Times New Roman"/>
          <w:i/>
        </w:rPr>
        <w:t>Paraguay</w:t>
      </w:r>
      <w:r w:rsidRPr="00933777">
        <w:rPr>
          <w:rFonts w:ascii="Times New Roman" w:hAnsi="Times New Roman" w:cs="Times New Roman"/>
        </w:rPr>
        <w:t>: ASUNCION</w:t>
      </w:r>
    </w:p>
    <w:p w14:paraId="33617288" w14:textId="5A724821" w:rsidR="00933777" w:rsidRPr="00933777" w:rsidRDefault="00933777" w:rsidP="00933777">
      <w:pPr>
        <w:rPr>
          <w:rFonts w:ascii="Times New Roman" w:hAnsi="Times New Roman" w:cs="Times New Roman"/>
        </w:rPr>
      </w:pPr>
      <w:r w:rsidRPr="00933777">
        <w:rPr>
          <w:rFonts w:ascii="Times New Roman" w:hAnsi="Times New Roman" w:cs="Times New Roman"/>
          <w:i/>
        </w:rPr>
        <w:t>Peru</w:t>
      </w:r>
      <w:r w:rsidRPr="00933777">
        <w:rPr>
          <w:rFonts w:ascii="Times New Roman" w:hAnsi="Times New Roman" w:cs="Times New Roman"/>
        </w:rPr>
        <w:t xml:space="preserve">: </w:t>
      </w:r>
      <w:r w:rsidR="00BF1ECB">
        <w:rPr>
          <w:rFonts w:ascii="Times New Roman" w:hAnsi="Times New Roman" w:cs="Times New Roman"/>
        </w:rPr>
        <w:t xml:space="preserve">Arequipa, </w:t>
      </w:r>
      <w:r w:rsidRPr="00933777">
        <w:rPr>
          <w:rFonts w:ascii="Times New Roman" w:hAnsi="Times New Roman" w:cs="Times New Roman"/>
        </w:rPr>
        <w:t>LIMA</w:t>
      </w:r>
      <w:r w:rsidR="00BF1ECB">
        <w:rPr>
          <w:rFonts w:ascii="Times New Roman" w:hAnsi="Times New Roman" w:cs="Times New Roman"/>
        </w:rPr>
        <w:t>, Trujillo</w:t>
      </w:r>
    </w:p>
    <w:p w14:paraId="3C738F71" w14:textId="77777777" w:rsidR="00933777" w:rsidRPr="00933777" w:rsidRDefault="00933777" w:rsidP="00933777">
      <w:pPr>
        <w:rPr>
          <w:rFonts w:ascii="Times New Roman" w:hAnsi="Times New Roman" w:cs="Times New Roman"/>
        </w:rPr>
      </w:pPr>
      <w:r w:rsidRPr="00933777">
        <w:rPr>
          <w:rFonts w:ascii="Times New Roman" w:hAnsi="Times New Roman" w:cs="Times New Roman"/>
          <w:i/>
        </w:rPr>
        <w:t>Uruguay</w:t>
      </w:r>
      <w:r w:rsidRPr="00933777">
        <w:rPr>
          <w:rFonts w:ascii="Times New Roman" w:hAnsi="Times New Roman" w:cs="Times New Roman"/>
        </w:rPr>
        <w:t>: MONTEVIDEO</w:t>
      </w:r>
    </w:p>
    <w:p w14:paraId="3852B931" w14:textId="30F82E8F" w:rsidR="00933777" w:rsidRPr="00933777" w:rsidRDefault="00933777" w:rsidP="00933777">
      <w:pPr>
        <w:rPr>
          <w:rFonts w:ascii="Times New Roman" w:hAnsi="Times New Roman" w:cs="Times New Roman"/>
        </w:rPr>
      </w:pPr>
      <w:r w:rsidRPr="00933777">
        <w:rPr>
          <w:rFonts w:ascii="Times New Roman" w:hAnsi="Times New Roman" w:cs="Times New Roman"/>
          <w:i/>
        </w:rPr>
        <w:t>Venezuela</w:t>
      </w:r>
      <w:r w:rsidRPr="00933777">
        <w:rPr>
          <w:rFonts w:ascii="Times New Roman" w:hAnsi="Times New Roman" w:cs="Times New Roman"/>
        </w:rPr>
        <w:t>: CARACAS, Maracaibo</w:t>
      </w:r>
    </w:p>
    <w:p w14:paraId="58977028" w14:textId="77777777" w:rsidR="00933777" w:rsidRPr="00933777" w:rsidRDefault="00933777" w:rsidP="00933777">
      <w:pPr>
        <w:rPr>
          <w:rFonts w:ascii="Times New Roman" w:hAnsi="Times New Roman" w:cs="Times New Roman"/>
        </w:rPr>
      </w:pPr>
      <w:r w:rsidRPr="00933777">
        <w:rPr>
          <w:rFonts w:ascii="Times New Roman" w:hAnsi="Times New Roman" w:cs="Times New Roman"/>
          <w:i/>
        </w:rPr>
        <w:t>Border Cities</w:t>
      </w:r>
      <w:r w:rsidRPr="00933777">
        <w:rPr>
          <w:rFonts w:ascii="Times New Roman" w:hAnsi="Times New Roman" w:cs="Times New Roman"/>
        </w:rPr>
        <w:t>: Tijuana/San Diego; Juárez/El Paso; Ciudad del Este/</w:t>
      </w:r>
      <w:proofErr w:type="spellStart"/>
      <w:r w:rsidRPr="00933777">
        <w:rPr>
          <w:rFonts w:ascii="Times New Roman" w:hAnsi="Times New Roman" w:cs="Times New Roman"/>
        </w:rPr>
        <w:t>Foz</w:t>
      </w:r>
      <w:proofErr w:type="spellEnd"/>
      <w:r w:rsidRPr="00933777">
        <w:rPr>
          <w:rFonts w:ascii="Times New Roman" w:hAnsi="Times New Roman" w:cs="Times New Roman"/>
        </w:rPr>
        <w:t xml:space="preserve"> de Iguaçu/Puerto </w:t>
      </w:r>
      <w:proofErr w:type="spellStart"/>
      <w:r w:rsidRPr="00933777">
        <w:rPr>
          <w:rFonts w:ascii="Times New Roman" w:hAnsi="Times New Roman" w:cs="Times New Roman"/>
        </w:rPr>
        <w:t>Iguazú</w:t>
      </w:r>
      <w:proofErr w:type="spellEnd"/>
    </w:p>
    <w:p w14:paraId="7B66F5D4" w14:textId="77777777" w:rsidR="00933777" w:rsidRPr="00933777" w:rsidRDefault="00933777">
      <w:pPr>
        <w:rPr>
          <w:rFonts w:ascii="Times" w:hAnsi="Times"/>
        </w:rPr>
      </w:pPr>
    </w:p>
    <w:sectPr w:rsidR="00933777" w:rsidRPr="00933777" w:rsidSect="00940ED9">
      <w:footerReference w:type="even" r:id="rId11"/>
      <w:footerReference w:type="default" r:id="rId12"/>
      <w:footnotePr>
        <w:numFmt w:val="chicago"/>
      </w:footnotePr>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5B306" w14:textId="77777777" w:rsidR="00F2787E" w:rsidRDefault="00F2787E" w:rsidP="004E319A">
      <w:r>
        <w:separator/>
      </w:r>
    </w:p>
  </w:endnote>
  <w:endnote w:type="continuationSeparator" w:id="0">
    <w:p w14:paraId="359CFD99" w14:textId="77777777" w:rsidR="00F2787E" w:rsidRDefault="00F2787E" w:rsidP="004E3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halkduster">
    <w:panose1 w:val="03050602040202020205"/>
    <w:charset w:val="4D"/>
    <w:family w:val="script"/>
    <w:pitch w:val="variable"/>
    <w:sig w:usb0="80000023" w:usb1="00000000" w:usb2="00000000" w:usb3="00000000" w:csb0="00000001" w:csb1="00000000"/>
  </w:font>
  <w:font w:name="Snell Roundhand">
    <w:panose1 w:val="02000603080000090004"/>
    <w:charset w:val="4D"/>
    <w:family w:val="auto"/>
    <w:pitch w:val="variable"/>
    <w:sig w:usb0="80000027" w:usb1="00000000"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75589992"/>
      <w:docPartObj>
        <w:docPartGallery w:val="Page Numbers (Bottom of Page)"/>
        <w:docPartUnique/>
      </w:docPartObj>
    </w:sdtPr>
    <w:sdtEndPr>
      <w:rPr>
        <w:rStyle w:val="PageNumber"/>
      </w:rPr>
    </w:sdtEndPr>
    <w:sdtContent>
      <w:p w14:paraId="1C7B29C9" w14:textId="35BB55D8" w:rsidR="00551137" w:rsidRDefault="00551137" w:rsidP="007178F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F29CED" w14:textId="77777777" w:rsidR="00551137" w:rsidRDefault="00551137" w:rsidP="005511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43013967"/>
      <w:docPartObj>
        <w:docPartGallery w:val="Page Numbers (Bottom of Page)"/>
        <w:docPartUnique/>
      </w:docPartObj>
    </w:sdtPr>
    <w:sdtEndPr>
      <w:rPr>
        <w:rStyle w:val="PageNumber"/>
      </w:rPr>
    </w:sdtEndPr>
    <w:sdtContent>
      <w:p w14:paraId="2D1F2290" w14:textId="6B210B11" w:rsidR="00551137" w:rsidRDefault="00551137" w:rsidP="007178F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B0D0254" w14:textId="77777777" w:rsidR="00551137" w:rsidRDefault="00551137" w:rsidP="0055113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78120" w14:textId="77777777" w:rsidR="00F2787E" w:rsidRDefault="00F2787E" w:rsidP="004E319A">
      <w:r>
        <w:separator/>
      </w:r>
    </w:p>
  </w:footnote>
  <w:footnote w:type="continuationSeparator" w:id="0">
    <w:p w14:paraId="624B404F" w14:textId="77777777" w:rsidR="00F2787E" w:rsidRDefault="00F2787E" w:rsidP="004E319A">
      <w:r>
        <w:continuationSeparator/>
      </w:r>
    </w:p>
  </w:footnote>
  <w:footnote w:id="1">
    <w:p w14:paraId="00B11EDD" w14:textId="76E9D332" w:rsidR="006B67D2" w:rsidRDefault="006B67D2">
      <w:pPr>
        <w:pStyle w:val="FootnoteText"/>
      </w:pPr>
      <w:r>
        <w:rPr>
          <w:rStyle w:val="FootnoteReference"/>
        </w:rPr>
        <w:footnoteRef/>
      </w:r>
      <w:r w:rsidR="00940ED9" w:rsidRPr="00787EEC">
        <w:rPr>
          <w:rFonts w:ascii="Times" w:hAnsi="Times"/>
        </w:rPr>
        <w:t>Notes count toward the final word count, but tables, charts, figures, and bibliography do not</w:t>
      </w:r>
      <w:r w:rsidR="00940ED9">
        <w:rPr>
          <w:rFonts w:ascii="Times" w:hAnsi="Times"/>
        </w:rPr>
        <w:t>. A 5,000-word paper is roughly</w:t>
      </w:r>
      <w:r w:rsidR="00940ED9" w:rsidRPr="00787EEC">
        <w:rPr>
          <w:rFonts w:ascii="Times" w:hAnsi="Times"/>
        </w:rPr>
        <w:t xml:space="preserve"> 18 – 20 pages</w:t>
      </w:r>
      <w:r w:rsidR="00940ED9">
        <w:rPr>
          <w:rFonts w:ascii="Times" w:hAnsi="Times"/>
        </w:rPr>
        <w:t>. A 6,500 – 7.500-word paper is a good length for a journal article or chapter submission</w:t>
      </w:r>
      <w:r>
        <w:rPr>
          <w:rFonts w:ascii="Times" w:hAnsi="Times"/>
        </w:rPr>
        <w:t>.</w:t>
      </w:r>
    </w:p>
  </w:footnote>
  <w:footnote w:id="2">
    <w:p w14:paraId="44B682D3" w14:textId="07BA3DF4" w:rsidR="00933777" w:rsidRPr="003909FA" w:rsidRDefault="00933777" w:rsidP="00933777">
      <w:pPr>
        <w:pStyle w:val="FootnoteText"/>
        <w:rPr>
          <w:rFonts w:ascii="Times New Roman" w:hAnsi="Times New Roman" w:cs="Times New Roman"/>
          <w:sz w:val="22"/>
          <w:szCs w:val="22"/>
        </w:rPr>
      </w:pPr>
      <w:r w:rsidRPr="003909FA">
        <w:rPr>
          <w:rStyle w:val="FootnoteReference"/>
          <w:rFonts w:ascii="Times New Roman" w:hAnsi="Times New Roman" w:cs="Times New Roman"/>
          <w:sz w:val="22"/>
          <w:szCs w:val="22"/>
        </w:rPr>
        <w:footnoteRef/>
      </w:r>
      <w:r w:rsidRPr="003909FA">
        <w:rPr>
          <w:rFonts w:ascii="Times New Roman" w:hAnsi="Times New Roman" w:cs="Times New Roman"/>
          <w:sz w:val="22"/>
          <w:szCs w:val="22"/>
        </w:rPr>
        <w:t xml:space="preserve"> Based on the United Nations </w:t>
      </w:r>
      <w:r w:rsidR="00BF1ECB">
        <w:rPr>
          <w:rFonts w:ascii="Times New Roman" w:hAnsi="Times New Roman" w:cs="Times New Roman"/>
          <w:i/>
          <w:sz w:val="22"/>
          <w:szCs w:val="22"/>
        </w:rPr>
        <w:t>72</w:t>
      </w:r>
      <w:r w:rsidR="00BF1ECB" w:rsidRPr="00BF1ECB">
        <w:rPr>
          <w:rFonts w:ascii="Times New Roman" w:hAnsi="Times New Roman" w:cs="Times New Roman"/>
          <w:i/>
          <w:sz w:val="22"/>
          <w:szCs w:val="22"/>
          <w:vertAlign w:val="superscript"/>
        </w:rPr>
        <w:t>nd</w:t>
      </w:r>
      <w:r w:rsidR="00BF1ECB">
        <w:rPr>
          <w:rFonts w:ascii="Times New Roman" w:hAnsi="Times New Roman" w:cs="Times New Roman"/>
          <w:i/>
          <w:sz w:val="22"/>
          <w:szCs w:val="22"/>
        </w:rPr>
        <w:t xml:space="preserve"> D</w:t>
      </w:r>
      <w:r w:rsidRPr="003909FA">
        <w:rPr>
          <w:rFonts w:ascii="Times New Roman" w:hAnsi="Times New Roman" w:cs="Times New Roman"/>
          <w:i/>
          <w:sz w:val="22"/>
          <w:szCs w:val="22"/>
        </w:rPr>
        <w:t>emographic Yearbook for 20</w:t>
      </w:r>
      <w:r w:rsidR="00BF1ECB">
        <w:rPr>
          <w:rFonts w:ascii="Times New Roman" w:hAnsi="Times New Roman" w:cs="Times New Roman"/>
          <w:i/>
          <w:sz w:val="22"/>
          <w:szCs w:val="22"/>
        </w:rPr>
        <w:t>2</w:t>
      </w:r>
      <w:r w:rsidRPr="003909FA">
        <w:rPr>
          <w:rFonts w:ascii="Times New Roman" w:hAnsi="Times New Roman" w:cs="Times New Roman"/>
          <w:i/>
          <w:sz w:val="22"/>
          <w:szCs w:val="22"/>
        </w:rPr>
        <w:t>1</w:t>
      </w:r>
      <w:r w:rsidRPr="003909FA">
        <w:rPr>
          <w:rFonts w:ascii="Times New Roman" w:hAnsi="Times New Roman" w:cs="Times New Roman"/>
          <w:sz w:val="22"/>
          <w:szCs w:val="22"/>
        </w:rPr>
        <w:t>, available online. Some cities are not measured by agglomeration, but rather by population in the city proper.</w:t>
      </w:r>
      <w:r w:rsidR="00BF1ECB">
        <w:rPr>
          <w:rFonts w:ascii="Times New Roman" w:hAnsi="Times New Roman" w:cs="Times New Roman"/>
          <w:sz w:val="22"/>
          <w:szCs w:val="22"/>
        </w:rPr>
        <w:t xml:space="preserve"> Santiago’s city proper population is roughly half a million. Although there is no statistic for the agglomeration, it likely exceeds one million.</w:t>
      </w:r>
      <w:r w:rsidR="0073157A">
        <w:rPr>
          <w:rFonts w:ascii="Times New Roman" w:hAnsi="Times New Roman" w:cs="Times New Roman"/>
          <w:sz w:val="22"/>
          <w:szCs w:val="22"/>
        </w:rPr>
        <w:t xml:space="preserve"> </w:t>
      </w:r>
      <w:hyperlink r:id="rId1" w:history="1">
        <w:r w:rsidR="0073157A" w:rsidRPr="007178FF">
          <w:rPr>
            <w:rStyle w:val="Hyperlink"/>
            <w:rFonts w:ascii="Times New Roman" w:hAnsi="Times New Roman" w:cs="Times New Roman"/>
            <w:sz w:val="22"/>
            <w:szCs w:val="22"/>
          </w:rPr>
          <w:t>https://desapublications.un.org/publications/demographic-yearbook-2021</w:t>
        </w:r>
      </w:hyperlink>
      <w:r w:rsidR="0073157A">
        <w:rPr>
          <w:rFonts w:ascii="Times New Roman" w:hAnsi="Times New Roman" w:cs="Times New Roman"/>
          <w:sz w:val="22"/>
          <w:szCs w:val="2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95C"/>
    <w:multiLevelType w:val="hybridMultilevel"/>
    <w:tmpl w:val="3102A37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9E00CC1"/>
    <w:multiLevelType w:val="hybridMultilevel"/>
    <w:tmpl w:val="D3C271A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1C460CE"/>
    <w:multiLevelType w:val="hybridMultilevel"/>
    <w:tmpl w:val="711CCA6C"/>
    <w:lvl w:ilvl="0" w:tplc="31760BFE">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65D975F6"/>
    <w:multiLevelType w:val="multilevel"/>
    <w:tmpl w:val="7FF42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71721D"/>
    <w:multiLevelType w:val="hybridMultilevel"/>
    <w:tmpl w:val="2402C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D7"/>
    <w:rsid w:val="00004FAC"/>
    <w:rsid w:val="000F5C31"/>
    <w:rsid w:val="000F6841"/>
    <w:rsid w:val="003973BA"/>
    <w:rsid w:val="003C6F4A"/>
    <w:rsid w:val="004357D6"/>
    <w:rsid w:val="00471F7E"/>
    <w:rsid w:val="004E319A"/>
    <w:rsid w:val="00551137"/>
    <w:rsid w:val="00556ABF"/>
    <w:rsid w:val="005B099D"/>
    <w:rsid w:val="005B796F"/>
    <w:rsid w:val="005E2C3E"/>
    <w:rsid w:val="006010F4"/>
    <w:rsid w:val="006B67D2"/>
    <w:rsid w:val="0073157A"/>
    <w:rsid w:val="00871552"/>
    <w:rsid w:val="00933777"/>
    <w:rsid w:val="00940ED9"/>
    <w:rsid w:val="00984431"/>
    <w:rsid w:val="00995638"/>
    <w:rsid w:val="00A10746"/>
    <w:rsid w:val="00A65893"/>
    <w:rsid w:val="00B11D63"/>
    <w:rsid w:val="00B47C29"/>
    <w:rsid w:val="00BF1ECB"/>
    <w:rsid w:val="00D43527"/>
    <w:rsid w:val="00D479E4"/>
    <w:rsid w:val="00DF3E39"/>
    <w:rsid w:val="00E76CD7"/>
    <w:rsid w:val="00F2787E"/>
    <w:rsid w:val="00F450A2"/>
    <w:rsid w:val="00FC3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19C343"/>
  <w15:chartTrackingRefBased/>
  <w15:docId w15:val="{5CD0942B-A30D-1248-A157-9F9421AEB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CD7"/>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CD7"/>
    <w:pPr>
      <w:ind w:left="720"/>
      <w:contextualSpacing/>
    </w:pPr>
  </w:style>
  <w:style w:type="character" w:customStyle="1" w:styleId="bold">
    <w:name w:val="bold"/>
    <w:basedOn w:val="DefaultParagraphFont"/>
    <w:rsid w:val="00E76CD7"/>
  </w:style>
  <w:style w:type="character" w:styleId="Hyperlink">
    <w:name w:val="Hyperlink"/>
    <w:basedOn w:val="DefaultParagraphFont"/>
    <w:uiPriority w:val="99"/>
    <w:unhideWhenUsed/>
    <w:rsid w:val="004E319A"/>
    <w:rPr>
      <w:color w:val="0000FF"/>
      <w:u w:val="single"/>
    </w:rPr>
  </w:style>
  <w:style w:type="paragraph" w:styleId="NormalWeb">
    <w:name w:val="Normal (Web)"/>
    <w:basedOn w:val="Normal"/>
    <w:uiPriority w:val="99"/>
    <w:semiHidden/>
    <w:unhideWhenUsed/>
    <w:rsid w:val="004E319A"/>
    <w:pPr>
      <w:spacing w:before="100" w:beforeAutospacing="1" w:after="100" w:afterAutospacing="1"/>
    </w:pPr>
    <w:rPr>
      <w:rFonts w:ascii="Times New Roman" w:eastAsia="Times New Roman" w:hAnsi="Times New Roman" w:cs="Times New Roman"/>
      <w:lang w:eastAsia="en-US"/>
    </w:rPr>
  </w:style>
  <w:style w:type="character" w:customStyle="1" w:styleId="markr6umi3id6">
    <w:name w:val="markr6umi3id6"/>
    <w:basedOn w:val="DefaultParagraphFont"/>
    <w:rsid w:val="004E319A"/>
  </w:style>
  <w:style w:type="paragraph" w:styleId="FootnoteText">
    <w:name w:val="footnote text"/>
    <w:basedOn w:val="Normal"/>
    <w:link w:val="FootnoteTextChar"/>
    <w:uiPriority w:val="99"/>
    <w:unhideWhenUsed/>
    <w:rsid w:val="004E319A"/>
    <w:rPr>
      <w:sz w:val="20"/>
      <w:szCs w:val="20"/>
    </w:rPr>
  </w:style>
  <w:style w:type="character" w:customStyle="1" w:styleId="FootnoteTextChar">
    <w:name w:val="Footnote Text Char"/>
    <w:basedOn w:val="DefaultParagraphFont"/>
    <w:link w:val="FootnoteText"/>
    <w:uiPriority w:val="99"/>
    <w:rsid w:val="004E319A"/>
    <w:rPr>
      <w:rFonts w:eastAsiaTheme="minorEastAsia"/>
      <w:sz w:val="20"/>
      <w:szCs w:val="20"/>
      <w:lang w:eastAsia="ja-JP"/>
    </w:rPr>
  </w:style>
  <w:style w:type="character" w:styleId="FootnoteReference">
    <w:name w:val="footnote reference"/>
    <w:basedOn w:val="DefaultParagraphFont"/>
    <w:uiPriority w:val="99"/>
    <w:unhideWhenUsed/>
    <w:rsid w:val="004E319A"/>
    <w:rPr>
      <w:vertAlign w:val="superscript"/>
    </w:rPr>
  </w:style>
  <w:style w:type="table" w:styleId="TableGrid">
    <w:name w:val="Table Grid"/>
    <w:basedOn w:val="TableNormal"/>
    <w:uiPriority w:val="39"/>
    <w:rsid w:val="00397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51137"/>
    <w:pPr>
      <w:tabs>
        <w:tab w:val="center" w:pos="4680"/>
        <w:tab w:val="right" w:pos="9360"/>
      </w:tabs>
    </w:pPr>
  </w:style>
  <w:style w:type="character" w:customStyle="1" w:styleId="FooterChar">
    <w:name w:val="Footer Char"/>
    <w:basedOn w:val="DefaultParagraphFont"/>
    <w:link w:val="Footer"/>
    <w:uiPriority w:val="99"/>
    <w:rsid w:val="00551137"/>
    <w:rPr>
      <w:rFonts w:eastAsiaTheme="minorEastAsia"/>
      <w:lang w:eastAsia="ja-JP"/>
    </w:rPr>
  </w:style>
  <w:style w:type="character" w:styleId="PageNumber">
    <w:name w:val="page number"/>
    <w:basedOn w:val="DefaultParagraphFont"/>
    <w:uiPriority w:val="99"/>
    <w:semiHidden/>
    <w:unhideWhenUsed/>
    <w:rsid w:val="00551137"/>
  </w:style>
  <w:style w:type="character" w:styleId="UnresolvedMention">
    <w:name w:val="Unresolved Mention"/>
    <w:basedOn w:val="DefaultParagraphFont"/>
    <w:uiPriority w:val="99"/>
    <w:semiHidden/>
    <w:unhideWhenUsed/>
    <w:rsid w:val="00BF1E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150638">
      <w:bodyDiv w:val="1"/>
      <w:marLeft w:val="0"/>
      <w:marRight w:val="0"/>
      <w:marTop w:val="0"/>
      <w:marBottom w:val="0"/>
      <w:divBdr>
        <w:top w:val="none" w:sz="0" w:space="0" w:color="auto"/>
        <w:left w:val="none" w:sz="0" w:space="0" w:color="auto"/>
        <w:bottom w:val="none" w:sz="0" w:space="0" w:color="auto"/>
        <w:right w:val="none" w:sz="0" w:space="0" w:color="auto"/>
      </w:divBdr>
    </w:div>
    <w:div w:id="189446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chester.edu/college/ccas/undergraduate/daca/index.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llycball@rochester.ed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cambridge.org/core/journals/latin-american-research-review/article/urban-and-beyond-in-latin-america/C48411F504C5F4E823E004447543B3DF" TargetMode="External"/><Relationship Id="rId4" Type="http://schemas.openxmlformats.org/officeDocument/2006/relationships/webSettings" Target="webSettings.xml"/><Relationship Id="rId9" Type="http://schemas.openxmlformats.org/officeDocument/2006/relationships/hyperlink" Target="mailto:mollycball@rochester.ed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esapublications.un.org/publications/demographic-yearbook-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6</Pages>
  <Words>2706</Words>
  <Characters>15426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 Molly</dc:creator>
  <cp:keywords/>
  <dc:description/>
  <cp:lastModifiedBy>Ball, Molly</cp:lastModifiedBy>
  <cp:revision>22</cp:revision>
  <cp:lastPrinted>2023-08-10T14:33:00Z</cp:lastPrinted>
  <dcterms:created xsi:type="dcterms:W3CDTF">2023-08-10T16:53:00Z</dcterms:created>
  <dcterms:modified xsi:type="dcterms:W3CDTF">2023-08-29T12:58:00Z</dcterms:modified>
</cp:coreProperties>
</file>