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DAD3" w14:textId="77777777" w:rsidR="00396A58" w:rsidRDefault="00396A58" w:rsidP="00396A58">
      <w:pPr>
        <w:jc w:val="center"/>
        <w:rPr>
          <w:rFonts w:ascii="Times New Roman" w:hAnsi="Times New Roman" w:cs="Times New Roman"/>
          <w:b/>
          <w:bCs/>
          <w:sz w:val="32"/>
          <w:szCs w:val="32"/>
        </w:rPr>
      </w:pPr>
      <w:r>
        <w:rPr>
          <w:rFonts w:ascii="Times New Roman" w:hAnsi="Times New Roman" w:cs="Times New Roman"/>
          <w:b/>
          <w:bCs/>
          <w:sz w:val="32"/>
          <w:szCs w:val="32"/>
        </w:rPr>
        <w:t>History 268: A House Divided: America During the Civil War</w:t>
      </w:r>
    </w:p>
    <w:p w14:paraId="43EBC6F7" w14:textId="7AC16B27" w:rsidR="00396A58" w:rsidRDefault="00396A58" w:rsidP="00396A58">
      <w:pPr>
        <w:jc w:val="center"/>
        <w:rPr>
          <w:rFonts w:ascii="Times New Roman" w:hAnsi="Times New Roman" w:cs="Times New Roman"/>
          <w:b/>
          <w:bCs/>
          <w:sz w:val="32"/>
          <w:szCs w:val="32"/>
        </w:rPr>
      </w:pPr>
      <w:r>
        <w:rPr>
          <w:rFonts w:ascii="Times New Roman" w:hAnsi="Times New Roman" w:cs="Times New Roman"/>
          <w:b/>
          <w:bCs/>
          <w:sz w:val="32"/>
          <w:szCs w:val="32"/>
        </w:rPr>
        <w:t xml:space="preserve">Fall 2023 – Tuesday/Thursday 12:30-1:45 – </w:t>
      </w:r>
      <w:r w:rsidR="00115E02">
        <w:rPr>
          <w:rFonts w:ascii="Times New Roman" w:hAnsi="Times New Roman" w:cs="Times New Roman"/>
          <w:b/>
          <w:bCs/>
          <w:sz w:val="32"/>
          <w:szCs w:val="32"/>
        </w:rPr>
        <w:t>Rush Rheese 456</w:t>
      </w:r>
    </w:p>
    <w:p w14:paraId="473CC460" w14:textId="77777777" w:rsidR="00396A58" w:rsidRDefault="00396A58" w:rsidP="00396A58">
      <w:pPr>
        <w:spacing w:after="0"/>
        <w:rPr>
          <w:rFonts w:ascii="Times New Roman" w:hAnsi="Times New Roman" w:cs="Times New Roman"/>
          <w:b/>
          <w:bCs/>
          <w:sz w:val="24"/>
          <w:szCs w:val="24"/>
        </w:rPr>
      </w:pPr>
    </w:p>
    <w:p w14:paraId="01467E21" w14:textId="77777777" w:rsidR="00396A58" w:rsidRDefault="00396A58" w:rsidP="00396A58">
      <w:pPr>
        <w:spacing w:after="0"/>
        <w:rPr>
          <w:rFonts w:ascii="Times New Roman" w:hAnsi="Times New Roman" w:cs="Times New Roman"/>
          <w:b/>
          <w:bCs/>
          <w:sz w:val="24"/>
          <w:szCs w:val="24"/>
        </w:rPr>
      </w:pPr>
      <w:r>
        <w:rPr>
          <w:noProof/>
        </w:rPr>
        <w:drawing>
          <wp:inline distT="0" distB="0" distL="0" distR="0" wp14:anchorId="332F8B7F" wp14:editId="42075BE1">
            <wp:extent cx="5943600" cy="3333750"/>
            <wp:effectExtent l="0" t="0" r="0" b="0"/>
            <wp:docPr id="2023727107" name="Picture 1" descr="American Civil War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Civil War Sum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08617702" w14:textId="77777777" w:rsidR="00396A58" w:rsidRDefault="00396A58" w:rsidP="00396A58">
      <w:pPr>
        <w:spacing w:after="0"/>
        <w:rPr>
          <w:rFonts w:ascii="Times New Roman" w:hAnsi="Times New Roman" w:cs="Times New Roman"/>
          <w:b/>
          <w:bCs/>
          <w:sz w:val="24"/>
          <w:szCs w:val="24"/>
        </w:rPr>
      </w:pPr>
    </w:p>
    <w:p w14:paraId="704D31D8" w14:textId="2C235C46" w:rsidR="00396A58" w:rsidRPr="00396A58" w:rsidRDefault="00396A58" w:rsidP="00396A5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 house divided against itself cannot stand. I believe this government cannot endure, permanently half </w:t>
      </w:r>
      <w:r>
        <w:rPr>
          <w:rFonts w:ascii="Times New Roman" w:hAnsi="Times New Roman" w:cs="Times New Roman"/>
          <w:b/>
          <w:bCs/>
          <w:i/>
          <w:iCs/>
          <w:sz w:val="24"/>
          <w:szCs w:val="24"/>
        </w:rPr>
        <w:t xml:space="preserve">slave </w:t>
      </w:r>
      <w:r>
        <w:rPr>
          <w:rFonts w:ascii="Times New Roman" w:hAnsi="Times New Roman" w:cs="Times New Roman"/>
          <w:b/>
          <w:bCs/>
          <w:sz w:val="24"/>
          <w:szCs w:val="24"/>
        </w:rPr>
        <w:t xml:space="preserve">and half </w:t>
      </w:r>
      <w:r>
        <w:rPr>
          <w:rFonts w:ascii="Times New Roman" w:hAnsi="Times New Roman" w:cs="Times New Roman"/>
          <w:b/>
          <w:bCs/>
          <w:i/>
          <w:iCs/>
          <w:sz w:val="24"/>
          <w:szCs w:val="24"/>
        </w:rPr>
        <w:t>free</w:t>
      </w:r>
      <w:r>
        <w:rPr>
          <w:rFonts w:ascii="Times New Roman" w:hAnsi="Times New Roman" w:cs="Times New Roman"/>
          <w:b/>
          <w:bCs/>
          <w:sz w:val="24"/>
          <w:szCs w:val="24"/>
        </w:rPr>
        <w:t>.” – Abraham Lincoln, Illinois Republican State Convention, June 1858</w:t>
      </w:r>
    </w:p>
    <w:p w14:paraId="5C7E24ED" w14:textId="77777777" w:rsidR="00396A58" w:rsidRDefault="00396A58" w:rsidP="00396A58">
      <w:pPr>
        <w:spacing w:after="0"/>
        <w:rPr>
          <w:rFonts w:ascii="Times New Roman" w:hAnsi="Times New Roman" w:cs="Times New Roman"/>
          <w:b/>
          <w:bCs/>
          <w:sz w:val="24"/>
          <w:szCs w:val="24"/>
        </w:rPr>
      </w:pPr>
    </w:p>
    <w:p w14:paraId="6E5B82DE" w14:textId="77777777" w:rsidR="00396A58" w:rsidRDefault="00396A58" w:rsidP="00396A58">
      <w:pPr>
        <w:spacing w:after="0"/>
        <w:rPr>
          <w:rFonts w:ascii="Times New Roman" w:hAnsi="Times New Roman" w:cs="Times New Roman"/>
          <w:b/>
          <w:bCs/>
          <w:sz w:val="24"/>
          <w:szCs w:val="24"/>
        </w:rPr>
      </w:pPr>
      <w:r>
        <w:rPr>
          <w:rFonts w:ascii="Times New Roman" w:hAnsi="Times New Roman" w:cs="Times New Roman"/>
          <w:b/>
          <w:bCs/>
          <w:sz w:val="24"/>
          <w:szCs w:val="24"/>
        </w:rPr>
        <w:t xml:space="preserve">Instructor: </w:t>
      </w:r>
    </w:p>
    <w:p w14:paraId="47B878A2" w14:textId="77777777" w:rsidR="00396A58" w:rsidRDefault="00396A58" w:rsidP="00396A58">
      <w:pPr>
        <w:spacing w:after="0"/>
        <w:rPr>
          <w:rFonts w:ascii="Times New Roman" w:hAnsi="Times New Roman" w:cs="Times New Roman"/>
          <w:sz w:val="24"/>
          <w:szCs w:val="24"/>
        </w:rPr>
      </w:pPr>
      <w:r>
        <w:rPr>
          <w:rFonts w:ascii="Times New Roman" w:hAnsi="Times New Roman" w:cs="Times New Roman"/>
          <w:sz w:val="24"/>
          <w:szCs w:val="24"/>
        </w:rPr>
        <w:t>Sarabeth Rambold</w:t>
      </w:r>
    </w:p>
    <w:p w14:paraId="0AF8AD9B" w14:textId="77777777" w:rsidR="00396A58" w:rsidRDefault="00396A58" w:rsidP="00396A58">
      <w:pPr>
        <w:spacing w:after="0"/>
        <w:rPr>
          <w:rFonts w:ascii="Times New Roman" w:hAnsi="Times New Roman" w:cs="Times New Roman"/>
          <w:sz w:val="24"/>
          <w:szCs w:val="24"/>
        </w:rPr>
      </w:pPr>
      <w:r>
        <w:rPr>
          <w:rFonts w:ascii="Times New Roman" w:hAnsi="Times New Roman" w:cs="Times New Roman"/>
          <w:sz w:val="24"/>
          <w:szCs w:val="24"/>
        </w:rPr>
        <w:t>srambold@ur.rochester.edu</w:t>
      </w:r>
    </w:p>
    <w:p w14:paraId="0128C31E" w14:textId="77777777" w:rsidR="00396A58" w:rsidRDefault="00396A58" w:rsidP="00396A58">
      <w:pPr>
        <w:spacing w:after="0"/>
        <w:rPr>
          <w:rFonts w:ascii="Times New Roman" w:hAnsi="Times New Roman" w:cs="Times New Roman"/>
          <w:sz w:val="24"/>
          <w:szCs w:val="24"/>
        </w:rPr>
      </w:pPr>
    </w:p>
    <w:p w14:paraId="13D20508" w14:textId="658AC6C4" w:rsidR="00396A58" w:rsidRPr="00890AC6" w:rsidRDefault="00396A58" w:rsidP="00396A58">
      <w:pPr>
        <w:spacing w:after="0"/>
        <w:rPr>
          <w:rFonts w:ascii="Times New Roman" w:hAnsi="Times New Roman" w:cs="Times New Roman"/>
          <w:sz w:val="24"/>
          <w:szCs w:val="24"/>
        </w:rPr>
      </w:pPr>
      <w:r>
        <w:rPr>
          <w:rFonts w:ascii="Times New Roman" w:hAnsi="Times New Roman" w:cs="Times New Roman"/>
          <w:b/>
          <w:bCs/>
          <w:sz w:val="24"/>
          <w:szCs w:val="24"/>
        </w:rPr>
        <w:t xml:space="preserve">Office Hours: </w:t>
      </w:r>
      <w:r w:rsidR="00890AC6" w:rsidRPr="00890AC6">
        <w:rPr>
          <w:rFonts w:ascii="Times New Roman" w:hAnsi="Times New Roman" w:cs="Times New Roman"/>
          <w:sz w:val="24"/>
          <w:szCs w:val="24"/>
        </w:rPr>
        <w:t>By appointment</w:t>
      </w:r>
      <w:r w:rsidR="00890AC6">
        <w:rPr>
          <w:rFonts w:ascii="Times New Roman" w:hAnsi="Times New Roman" w:cs="Times New Roman"/>
          <w:sz w:val="24"/>
          <w:szCs w:val="24"/>
        </w:rPr>
        <w:t>. Please feel free to email me anytime you would like to meet.</w:t>
      </w:r>
    </w:p>
    <w:p w14:paraId="7B17C10C" w14:textId="77777777" w:rsidR="00396A58" w:rsidRDefault="00396A58" w:rsidP="00396A58">
      <w:pPr>
        <w:spacing w:after="0"/>
        <w:rPr>
          <w:rFonts w:ascii="Times New Roman" w:hAnsi="Times New Roman" w:cs="Times New Roman"/>
          <w:sz w:val="24"/>
          <w:szCs w:val="24"/>
        </w:rPr>
      </w:pPr>
    </w:p>
    <w:p w14:paraId="5955D717" w14:textId="77777777" w:rsidR="00396A58" w:rsidRDefault="00396A58" w:rsidP="00396A58">
      <w:pPr>
        <w:spacing w:after="0"/>
        <w:rPr>
          <w:rFonts w:ascii="Times New Roman" w:hAnsi="Times New Roman" w:cs="Times New Roman"/>
          <w:b/>
          <w:bCs/>
          <w:sz w:val="24"/>
          <w:szCs w:val="24"/>
        </w:rPr>
      </w:pPr>
      <w:r>
        <w:rPr>
          <w:rFonts w:ascii="Times New Roman" w:hAnsi="Times New Roman" w:cs="Times New Roman"/>
          <w:b/>
          <w:bCs/>
          <w:sz w:val="24"/>
          <w:szCs w:val="24"/>
        </w:rPr>
        <w:t xml:space="preserve">Course Description: </w:t>
      </w:r>
    </w:p>
    <w:p w14:paraId="4D297AFA"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This course looks at the American Civil War, one of the most studied events in popular and academic history. As a class, we will examine and evaluate the war’s causes, its major events and battles, the politicians, authors, and reformers who have shaped our understanding of the conflict, its effect on the home-front, and its (long) lasting consequences. Additionally, we will develop an understanding of the vast historiography surrounding the Civil War by reading, discussing, and comparing influential historians’ interpretations of the conflict. In this class, we will elevate the experiences not just of the most famous generals and politicians, but also the experiences of women on the home-front, enslaved individuals who challenged chattel slavery, </w:t>
      </w:r>
      <w:r>
        <w:rPr>
          <w:rFonts w:ascii="Times New Roman" w:hAnsi="Times New Roman" w:cs="Times New Roman"/>
          <w:bCs/>
          <w:sz w:val="24"/>
          <w:szCs w:val="24"/>
        </w:rPr>
        <w:lastRenderedPageBreak/>
        <w:t>indigenous peoples forced to pick sides, and immigrant communities thrust in the roiling conflict.</w:t>
      </w:r>
    </w:p>
    <w:p w14:paraId="4B5F98B2" w14:textId="77777777" w:rsidR="00396A58" w:rsidRDefault="00396A58" w:rsidP="00396A58">
      <w:pPr>
        <w:spacing w:after="0"/>
        <w:rPr>
          <w:rFonts w:ascii="Times New Roman" w:hAnsi="Times New Roman" w:cs="Times New Roman"/>
          <w:bCs/>
          <w:sz w:val="24"/>
          <w:szCs w:val="24"/>
        </w:rPr>
      </w:pPr>
    </w:p>
    <w:p w14:paraId="2D71B045" w14:textId="77777777" w:rsidR="00396A58" w:rsidRDefault="00396A58" w:rsidP="00396A58">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Learning Objectives: </w:t>
      </w:r>
    </w:p>
    <w:p w14:paraId="7D84051B" w14:textId="77777777" w:rsidR="00396A58" w:rsidRDefault="00396A58" w:rsidP="00396A58">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 the end of this course students will be able to:</w:t>
      </w:r>
    </w:p>
    <w:p w14:paraId="4CC4C5EF" w14:textId="62566DC9"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Draw conclusions about the event</w:t>
      </w:r>
      <w:r w:rsidR="00E62B2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that make up the U.S. Civil War and the vast historiography surrounding it. </w:t>
      </w:r>
    </w:p>
    <w:p w14:paraId="33EA35AC"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the difference in methods needed for the study of different kinds of source</w:t>
      </w:r>
      <w:r>
        <w:rPr>
          <w:rFonts w:ascii="Times New Roman" w:eastAsia="Times New Roman" w:hAnsi="Times New Roman" w:cs="Times New Roman"/>
          <w:sz w:val="24"/>
          <w:szCs w:val="24"/>
        </w:rPr>
        <w:t xml:space="preserve"> material.</w:t>
      </w:r>
      <w:r>
        <w:rPr>
          <w:rFonts w:ascii="Times New Roman" w:eastAsia="Times New Roman" w:hAnsi="Times New Roman" w:cs="Times New Roman"/>
          <w:color w:val="000000"/>
          <w:sz w:val="24"/>
          <w:szCs w:val="24"/>
        </w:rPr>
        <w:t xml:space="preserve"> </w:t>
      </w:r>
    </w:p>
    <w:p w14:paraId="3B19C4C7" w14:textId="77777777" w:rsidR="00396A58" w:rsidRDefault="00396A58" w:rsidP="00396A58">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Read, understand, and analyze primary and secondary source materials.</w:t>
      </w:r>
    </w:p>
    <w:p w14:paraId="669ED018" w14:textId="77777777" w:rsidR="00396A58" w:rsidRDefault="00396A58" w:rsidP="00396A58">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Practice different styles of writing, particularly: argument-based writing and explanatory writing.</w:t>
      </w:r>
    </w:p>
    <w:p w14:paraId="75A225B2" w14:textId="77777777" w:rsidR="00396A58" w:rsidRDefault="00396A58" w:rsidP="00396A58">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Participate in source-based discussions with peers and instructors. </w:t>
      </w:r>
    </w:p>
    <w:p w14:paraId="688D1CF7" w14:textId="77777777" w:rsidR="00396A58" w:rsidRDefault="00396A58" w:rsidP="00396A58">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 how to think like a historian.</w:t>
      </w:r>
    </w:p>
    <w:p w14:paraId="089D20F3" w14:textId="77777777" w:rsidR="00396A58" w:rsidRDefault="00396A58" w:rsidP="00396A58">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Required Reading:</w:t>
      </w:r>
    </w:p>
    <w:p w14:paraId="0F05CF5D" w14:textId="77777777" w:rsidR="00396A58" w:rsidRDefault="00396A58" w:rsidP="00396A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each class session, students will read a combination of articles, book chapters, and/or primary sources. Weekly readings can be on Blackboard. </w:t>
      </w:r>
    </w:p>
    <w:p w14:paraId="6CF0E864" w14:textId="77777777" w:rsidR="00396A58" w:rsidRDefault="00396A58" w:rsidP="00396A5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Assessment: </w:t>
      </w:r>
    </w:p>
    <w:p w14:paraId="71103AB6" w14:textId="77777777" w:rsidR="00396A58" w:rsidRDefault="00396A58" w:rsidP="00396A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grade will be based on two factors: active participation and writing. We will discuss what constitutes active participation and effective historical writing. As a baseline, I expect students to complete their readings, come prepared to share their responses to the readings, and submit well-organized written work on time.  </w:t>
      </w:r>
    </w:p>
    <w:p w14:paraId="16A95806" w14:textId="77777777" w:rsidR="00396A58" w:rsidRDefault="00396A58" w:rsidP="00396A5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Assignments:  </w:t>
      </w:r>
    </w:p>
    <w:p w14:paraId="79A2940D" w14:textId="77777777" w:rsidR="00396A58" w:rsidRDefault="00396A58" w:rsidP="00396A5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the descriptions below are brief. Do not worry: I will provide you with more in-depth handouts for each assignment.</w:t>
      </w:r>
    </w:p>
    <w:p w14:paraId="6D16A790" w14:textId="77777777" w:rsidR="00396A58" w:rsidRDefault="00396A58" w:rsidP="00396A5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272E6F" w14:textId="77777777" w:rsidR="00396A58" w:rsidRDefault="00396A58" w:rsidP="00396A58">
      <w:pPr>
        <w:pStyle w:val="ListParagraph"/>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Oral Exam</w:t>
      </w:r>
    </w:p>
    <w:p w14:paraId="0F2D1A31" w14:textId="77777777" w:rsidR="00396A58" w:rsidRDefault="00396A58" w:rsidP="00396A58">
      <w:pPr>
        <w:pStyle w:val="ListParagraph"/>
        <w:numPr>
          <w:ilvl w:val="1"/>
          <w:numId w:val="3"/>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Due Date:</w:t>
      </w:r>
      <w:r>
        <w:rPr>
          <w:rFonts w:ascii="Times New Roman" w:eastAsia="Times New Roman" w:hAnsi="Times New Roman" w:cs="Times New Roman"/>
          <w:bCs/>
          <w:sz w:val="24"/>
          <w:szCs w:val="24"/>
        </w:rPr>
        <w:t xml:space="preserve"> Thursday, September 28</w:t>
      </w:r>
    </w:p>
    <w:p w14:paraId="50527050" w14:textId="77777777" w:rsidR="00396A58" w:rsidRDefault="00396A58" w:rsidP="00396A58">
      <w:pPr>
        <w:pStyle w:val="ListParagraph"/>
        <w:numPr>
          <w:ilvl w:val="1"/>
          <w:numId w:val="3"/>
        </w:numPr>
        <w:spacing w:after="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Format: </w:t>
      </w:r>
      <w:r>
        <w:rPr>
          <w:rFonts w:ascii="Times New Roman" w:eastAsia="Times New Roman" w:hAnsi="Times New Roman" w:cs="Times New Roman"/>
          <w:bCs/>
          <w:sz w:val="24"/>
          <w:szCs w:val="24"/>
        </w:rPr>
        <w:t xml:space="preserve">We will devote this class to a formal group discussion of Unit One. Drawing on assigned readings, lecture notes, and class discussion, students will answer four questions. </w:t>
      </w:r>
    </w:p>
    <w:p w14:paraId="05AB94D8" w14:textId="77777777" w:rsidR="00396A58" w:rsidRDefault="00396A58" w:rsidP="00396A58">
      <w:pPr>
        <w:pStyle w:val="ListParagraph"/>
        <w:numPr>
          <w:ilvl w:val="1"/>
          <w:numId w:val="3"/>
        </w:numPr>
        <w:spacing w:after="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Assignment Notes</w:t>
      </w:r>
      <w:r>
        <w:rPr>
          <w:rFonts w:ascii="Times New Roman" w:eastAsia="Times New Roman" w:hAnsi="Times New Roman" w:cs="Times New Roman"/>
          <w:bCs/>
          <w:sz w:val="24"/>
          <w:szCs w:val="24"/>
        </w:rPr>
        <w:t xml:space="preserve">: Students will be provided with a list of potential questions prior to the exam from which to study. </w:t>
      </w:r>
    </w:p>
    <w:p w14:paraId="2279C58A" w14:textId="77777777" w:rsidR="00396A58" w:rsidRDefault="00396A58" w:rsidP="00396A58">
      <w:pPr>
        <w:numPr>
          <w:ilvl w:val="0"/>
          <w:numId w:val="1"/>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Primary Source Analysis</w:t>
      </w:r>
    </w:p>
    <w:p w14:paraId="349BF2E9" w14:textId="77777777" w:rsidR="00396A58" w:rsidRDefault="00396A58" w:rsidP="00396A58">
      <w:pPr>
        <w:numPr>
          <w:ilvl w:val="1"/>
          <w:numId w:val="1"/>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u w:val="single"/>
        </w:rPr>
        <w:t xml:space="preserve">Due Date: </w:t>
      </w:r>
      <w:r>
        <w:rPr>
          <w:rFonts w:ascii="Times New Roman" w:eastAsia="Times New Roman" w:hAnsi="Times New Roman" w:cs="Times New Roman"/>
          <w:color w:val="000000"/>
          <w:sz w:val="24"/>
          <w:szCs w:val="24"/>
        </w:rPr>
        <w:t>Thursday, October 5</w:t>
      </w:r>
    </w:p>
    <w:p w14:paraId="5DC29BD3" w14:textId="77777777" w:rsidR="00396A58" w:rsidRDefault="00396A58" w:rsidP="00396A58">
      <w:pPr>
        <w:numPr>
          <w:ilvl w:val="1"/>
          <w:numId w:val="1"/>
        </w:num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color w:val="000000"/>
          <w:sz w:val="24"/>
          <w:szCs w:val="24"/>
          <w:u w:val="single"/>
        </w:rPr>
        <w:t xml:space="preserve">Format: </w:t>
      </w:r>
      <w:r>
        <w:rPr>
          <w:rFonts w:ascii="Times New Roman" w:eastAsia="Times New Roman" w:hAnsi="Times New Roman" w:cs="Times New Roman"/>
          <w:color w:val="000000"/>
          <w:sz w:val="24"/>
          <w:szCs w:val="24"/>
        </w:rPr>
        <w:t xml:space="preserve">Students will select any primary source from Unit One. Students will then use the corresponding secondary reading(s) (AKA the secondary reading assigned for the same week as the source selected) to write a historically grounded primary source analysis. </w:t>
      </w:r>
    </w:p>
    <w:p w14:paraId="0DE0DCED" w14:textId="77777777" w:rsidR="00396A58" w:rsidRDefault="00396A58" w:rsidP="00396A58">
      <w:pPr>
        <w:pStyle w:val="ListParagraph"/>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Article/Chapter Review</w:t>
      </w:r>
    </w:p>
    <w:p w14:paraId="06881976"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Due Date:</w:t>
      </w:r>
      <w:r>
        <w:rPr>
          <w:rFonts w:ascii="Times New Roman" w:eastAsia="Times New Roman" w:hAnsi="Times New Roman" w:cs="Times New Roman"/>
          <w:color w:val="000000"/>
          <w:sz w:val="24"/>
          <w:szCs w:val="24"/>
        </w:rPr>
        <w:t xml:space="preserve"> Thursday, November 9</w:t>
      </w:r>
    </w:p>
    <w:p w14:paraId="2E458189"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Format:</w:t>
      </w:r>
      <w:r>
        <w:rPr>
          <w:rFonts w:ascii="Times New Roman" w:eastAsia="Times New Roman" w:hAnsi="Times New Roman" w:cs="Times New Roman"/>
          <w:color w:val="000000"/>
          <w:sz w:val="24"/>
          <w:szCs w:val="24"/>
        </w:rPr>
        <w:t xml:space="preserve"> Students will select one of the designated articles or chapters from Unit Two (designated articles </w:t>
      </w:r>
      <w:r>
        <w:rPr>
          <w:rFonts w:ascii="Times New Roman" w:eastAsia="Times New Roman" w:hAnsi="Times New Roman" w:cs="Times New Roman"/>
          <w:sz w:val="24"/>
          <w:szCs w:val="24"/>
        </w:rPr>
        <w:t>are denoted by **)</w:t>
      </w:r>
      <w:r>
        <w:rPr>
          <w:rFonts w:ascii="Times New Roman" w:eastAsia="Times New Roman" w:hAnsi="Times New Roman" w:cs="Times New Roman"/>
          <w:color w:val="000000"/>
          <w:sz w:val="24"/>
          <w:szCs w:val="24"/>
        </w:rPr>
        <w:t xml:space="preserve"> and write an organized review. This </w:t>
      </w:r>
      <w:r>
        <w:rPr>
          <w:rFonts w:ascii="Times New Roman" w:eastAsia="Times New Roman" w:hAnsi="Times New Roman" w:cs="Times New Roman"/>
          <w:color w:val="000000"/>
          <w:sz w:val="24"/>
          <w:szCs w:val="24"/>
        </w:rPr>
        <w:lastRenderedPageBreak/>
        <w:t>five-paragraph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review will require students to assess an author’s central argument, their use of sources, and their writing style. </w:t>
      </w:r>
    </w:p>
    <w:p w14:paraId="3B872B0E"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sz w:val="24"/>
          <w:szCs w:val="24"/>
          <w:u w:val="single"/>
        </w:rPr>
        <w:t>Assignment Notes</w:t>
      </w:r>
      <w:r>
        <w:rPr>
          <w:rFonts w:ascii="Times New Roman" w:eastAsia="Times New Roman" w:hAnsi="Times New Roman" w:cs="Times New Roman"/>
          <w:bCs/>
          <w:sz w:val="24"/>
          <w:szCs w:val="24"/>
        </w:rPr>
        <w:t xml:space="preserve">: </w:t>
      </w:r>
      <w:r>
        <w:rPr>
          <w:rFonts w:ascii="Times New Roman" w:eastAsia="Times New Roman" w:hAnsi="Times New Roman" w:cs="Times New Roman"/>
          <w:color w:val="000000"/>
          <w:sz w:val="24"/>
          <w:szCs w:val="24"/>
        </w:rPr>
        <w:t>See my example review and my handout with writing tips.</w:t>
      </w:r>
    </w:p>
    <w:p w14:paraId="4B8B7A19" w14:textId="77777777" w:rsidR="00396A58" w:rsidRDefault="00396A58" w:rsidP="00396A58">
      <w:pPr>
        <w:pStyle w:val="ListParagraph"/>
        <w:numPr>
          <w:ilvl w:val="0"/>
          <w:numId w:val="1"/>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Capstone Essay  </w:t>
      </w:r>
    </w:p>
    <w:p w14:paraId="40D7EBE5"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Due Date:</w:t>
      </w:r>
      <w:r>
        <w:rPr>
          <w:rFonts w:ascii="Times New Roman" w:eastAsia="Times New Roman" w:hAnsi="Times New Roman" w:cs="Times New Roman"/>
          <w:color w:val="000000"/>
          <w:sz w:val="24"/>
          <w:szCs w:val="24"/>
        </w:rPr>
        <w:t xml:space="preserve"> Tuesday, December 12 </w:t>
      </w:r>
    </w:p>
    <w:p w14:paraId="36818FBA" w14:textId="1FD39716" w:rsidR="00396A58" w:rsidRP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sidRPr="00396A58">
        <w:rPr>
          <w:rFonts w:ascii="Times New Roman" w:eastAsia="Times New Roman" w:hAnsi="Times New Roman" w:cs="Times New Roman"/>
          <w:color w:val="000000"/>
          <w:sz w:val="24"/>
          <w:szCs w:val="24"/>
          <w:u w:val="single"/>
        </w:rPr>
        <w:t>Format:</w:t>
      </w:r>
      <w:r w:rsidRPr="00396A58">
        <w:rPr>
          <w:rFonts w:ascii="Times New Roman" w:eastAsia="Times New Roman" w:hAnsi="Times New Roman" w:cs="Times New Roman"/>
          <w:b/>
          <w:sz w:val="24"/>
          <w:szCs w:val="24"/>
        </w:rPr>
        <w:t xml:space="preserve"> </w:t>
      </w:r>
      <w:r w:rsidRPr="00396A58">
        <w:rPr>
          <w:rFonts w:ascii="Times New Roman" w:eastAsia="Times New Roman" w:hAnsi="Times New Roman" w:cs="Times New Roman"/>
          <w:sz w:val="24"/>
          <w:szCs w:val="24"/>
        </w:rPr>
        <w:t xml:space="preserve">Students will be given a choice between two sets of </w:t>
      </w:r>
      <w:r w:rsidR="00890AC6">
        <w:rPr>
          <w:rFonts w:ascii="Times New Roman" w:eastAsia="Times New Roman" w:hAnsi="Times New Roman" w:cs="Times New Roman"/>
          <w:sz w:val="24"/>
          <w:szCs w:val="24"/>
        </w:rPr>
        <w:t xml:space="preserve">primary </w:t>
      </w:r>
      <w:r w:rsidRPr="00396A58">
        <w:rPr>
          <w:rFonts w:ascii="Times New Roman" w:eastAsia="Times New Roman" w:hAnsi="Times New Roman" w:cs="Times New Roman"/>
          <w:sz w:val="24"/>
          <w:szCs w:val="24"/>
        </w:rPr>
        <w:t>sources (a set of speeches and writings related to Abraham Lincoln’s views on slavery and the war OR Sarah Morgan Dawso</w:t>
      </w:r>
      <w:r>
        <w:rPr>
          <w:rFonts w:ascii="Times New Roman" w:eastAsia="Times New Roman" w:hAnsi="Times New Roman" w:cs="Times New Roman"/>
          <w:sz w:val="24"/>
          <w:szCs w:val="24"/>
        </w:rPr>
        <w:t>n’s wartime diary)</w:t>
      </w:r>
      <w:r>
        <w:rPr>
          <w:rFonts w:ascii="Times New Roman" w:eastAsia="Times New Roman" w:hAnsi="Times New Roman" w:cs="Times New Roman"/>
          <w:b/>
          <w:color w:val="000000"/>
          <w:sz w:val="24"/>
          <w:szCs w:val="24"/>
        </w:rPr>
        <w:t xml:space="preserve">. </w:t>
      </w:r>
      <w:r w:rsidRPr="00396A58">
        <w:rPr>
          <w:rFonts w:ascii="Times New Roman" w:eastAsia="Times New Roman" w:hAnsi="Times New Roman" w:cs="Times New Roman"/>
          <w:sz w:val="24"/>
          <w:szCs w:val="24"/>
        </w:rPr>
        <w:t>The primary materials will coincide with major course themes, therefore the secondary reading we complete as a class will provide students with necessary historical context.</w:t>
      </w:r>
      <w:r w:rsidRPr="00396A58">
        <w:rPr>
          <w:rFonts w:ascii="Times New Roman" w:eastAsia="Times New Roman" w:hAnsi="Times New Roman" w:cs="Times New Roman"/>
          <w:b/>
          <w:color w:val="000000"/>
          <w:sz w:val="24"/>
          <w:szCs w:val="24"/>
        </w:rPr>
        <w:t xml:space="preserve"> </w:t>
      </w:r>
      <w:r w:rsidRPr="00396A58">
        <w:rPr>
          <w:rFonts w:ascii="Times New Roman" w:eastAsia="Times New Roman" w:hAnsi="Times New Roman" w:cs="Times New Roman"/>
          <w:sz w:val="24"/>
          <w:szCs w:val="24"/>
        </w:rPr>
        <w:t xml:space="preserve">Students will be required to use one set of primary sources as well as </w:t>
      </w:r>
      <w:r w:rsidRPr="00396A58">
        <w:rPr>
          <w:rFonts w:ascii="Times New Roman" w:eastAsia="Times New Roman" w:hAnsi="Times New Roman" w:cs="Times New Roman"/>
          <w:i/>
          <w:iCs/>
          <w:sz w:val="24"/>
          <w:szCs w:val="24"/>
        </w:rPr>
        <w:t xml:space="preserve">at least five </w:t>
      </w:r>
      <w:r w:rsidRPr="00396A58">
        <w:rPr>
          <w:rFonts w:ascii="Times New Roman" w:eastAsia="Times New Roman" w:hAnsi="Times New Roman" w:cs="Times New Roman"/>
          <w:sz w:val="24"/>
          <w:szCs w:val="24"/>
        </w:rPr>
        <w:t xml:space="preserve">previously assigned secondary readings to write a 10-page argument-driven paper that draws directly on the primary and secondary sources to answer a question of their choice. The answer to said question must be in the form of a thesis statement. </w:t>
      </w:r>
    </w:p>
    <w:p w14:paraId="23739CC0"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Assignment Notes:</w:t>
      </w:r>
      <w:r>
        <w:rPr>
          <w:rFonts w:ascii="Times New Roman" w:eastAsia="Times New Roman" w:hAnsi="Times New Roman" w:cs="Times New Roman"/>
          <w:color w:val="000000"/>
          <w:sz w:val="24"/>
          <w:szCs w:val="24"/>
        </w:rPr>
        <w:t xml:space="preserve"> We will have two writing workshops prior to the capstone being due. On Thursday, November 9, we will have a writing workshop that introduces students to the final project as well as the art of writing a formal history paper.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On Tuesday, November 28, we will have a writing workshop where students with meet with individually to discuss their papers. Students must come to class that day with some form of an outline or rough draft. </w:t>
      </w:r>
    </w:p>
    <w:p w14:paraId="255144D9" w14:textId="77777777" w:rsidR="00396A58" w:rsidRDefault="00396A58" w:rsidP="00396A58">
      <w:pPr>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Pop Quizzes </w:t>
      </w:r>
    </w:p>
    <w:p w14:paraId="39CAFD2B"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u w:val="single"/>
        </w:rPr>
        <w:t>Format:</w:t>
      </w:r>
      <w:r>
        <w:rPr>
          <w:rFonts w:ascii="Times New Roman" w:eastAsia="Times New Roman" w:hAnsi="Times New Roman" w:cs="Times New Roman"/>
          <w:color w:val="000000"/>
          <w:sz w:val="24"/>
          <w:szCs w:val="24"/>
        </w:rPr>
        <w:t xml:space="preserve"> To ensure that students stay up to date with readings and viewings, there will be a total of 9 pop quizzes throughout the semester. These quizzes will ask direct questions of the assigned materials for the day. </w:t>
      </w:r>
    </w:p>
    <w:p w14:paraId="3B5F2746" w14:textId="77777777" w:rsidR="00396A58" w:rsidRDefault="00396A58" w:rsidP="00396A58">
      <w:pPr>
        <w:numPr>
          <w:ilvl w:val="1"/>
          <w:numId w:val="1"/>
        </w:num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Cs/>
          <w:sz w:val="24"/>
          <w:szCs w:val="24"/>
          <w:u w:val="single"/>
        </w:rPr>
        <w:t>Assignment Notes</w:t>
      </w:r>
      <w:r>
        <w:rPr>
          <w:rFonts w:ascii="Times New Roman" w:eastAsia="Times New Roman" w:hAnsi="Times New Roman" w:cs="Times New Roman"/>
          <w:bCs/>
          <w:sz w:val="24"/>
          <w:szCs w:val="24"/>
        </w:rPr>
        <w:t xml:space="preserve">: </w:t>
      </w:r>
      <w:r>
        <w:rPr>
          <w:rFonts w:ascii="Times New Roman" w:eastAsia="Times New Roman" w:hAnsi="Times New Roman" w:cs="Times New Roman"/>
          <w:color w:val="000000"/>
          <w:sz w:val="24"/>
          <w:szCs w:val="24"/>
        </w:rPr>
        <w:t xml:space="preserve">For your final grade, I will average the highest 6 scores and drop the lowest 3. </w:t>
      </w:r>
    </w:p>
    <w:p w14:paraId="4C727B4D" w14:textId="77777777" w:rsidR="00396A58" w:rsidRDefault="00396A58" w:rsidP="00396A58">
      <w:pPr>
        <w:spacing w:after="0" w:line="240" w:lineRule="auto"/>
        <w:ind w:left="1080"/>
        <w:rPr>
          <w:rFonts w:ascii="Times New Roman" w:eastAsia="Times New Roman" w:hAnsi="Times New Roman" w:cs="Times New Roman"/>
          <w:b/>
          <w:color w:val="000000"/>
          <w:sz w:val="24"/>
          <w:szCs w:val="24"/>
          <w:u w:val="single"/>
        </w:rPr>
      </w:pPr>
    </w:p>
    <w:p w14:paraId="5EF10EC4" w14:textId="77777777" w:rsidR="00396A58" w:rsidRDefault="00396A58" w:rsidP="00396A5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Weighted Grade Breakdown: </w:t>
      </w:r>
    </w:p>
    <w:p w14:paraId="60D04E37"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Article Review: 20%</w:t>
      </w:r>
    </w:p>
    <w:p w14:paraId="32558C17"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Oral Exam: 20%</w:t>
      </w:r>
    </w:p>
    <w:p w14:paraId="16EC2EB7"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Capstone Essay: 40%</w:t>
      </w:r>
    </w:p>
    <w:p w14:paraId="7DC8EC95"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Pop Quizzes: 10%</w:t>
      </w:r>
    </w:p>
    <w:p w14:paraId="2029029F" w14:textId="77777777" w:rsidR="00396A58" w:rsidRDefault="00396A58" w:rsidP="00396A5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Preparation and Participation: 10%</w:t>
      </w:r>
    </w:p>
    <w:p w14:paraId="60565637" w14:textId="77777777" w:rsidR="00396A58" w:rsidRDefault="00396A58" w:rsidP="00396A58">
      <w:pPr>
        <w:spacing w:after="0" w:line="240" w:lineRule="auto"/>
        <w:rPr>
          <w:rFonts w:ascii="Times New Roman" w:eastAsia="Times New Roman" w:hAnsi="Times New Roman" w:cs="Times New Roman"/>
          <w:sz w:val="24"/>
          <w:szCs w:val="24"/>
        </w:rPr>
      </w:pPr>
    </w:p>
    <w:p w14:paraId="3514E5E3" w14:textId="05318954" w:rsidR="00AB528C" w:rsidRDefault="00AB528C" w:rsidP="00396A58">
      <w:pPr>
        <w:spacing w:after="0"/>
        <w:rPr>
          <w:rFonts w:ascii="Times New Roman" w:hAnsi="Times New Roman" w:cs="Times New Roman"/>
          <w:bCs/>
          <w:sz w:val="24"/>
          <w:szCs w:val="24"/>
        </w:rPr>
      </w:pPr>
      <w:r>
        <w:rPr>
          <w:rFonts w:ascii="Times New Roman" w:eastAsia="Times New Roman" w:hAnsi="Times New Roman" w:cs="Times New Roman"/>
          <w:b/>
          <w:sz w:val="24"/>
          <w:szCs w:val="24"/>
        </w:rPr>
        <w:t>Accommodations:</w:t>
      </w:r>
      <w:r w:rsidRPr="00AB528C">
        <w:rPr>
          <w:rFonts w:ascii="Times New Roman" w:eastAsia="Times New Roman" w:hAnsi="Times New Roman" w:cs="Times New Roman"/>
          <w:bCs/>
          <w:sz w:val="24"/>
          <w:szCs w:val="24"/>
        </w:rPr>
        <w:t xml:space="preserve"> Please feel free to talk with me if there are any circumstances that might make successfully completing your work difficult. </w:t>
      </w:r>
      <w:r w:rsidRPr="00AB528C">
        <w:rPr>
          <w:rFonts w:ascii="Times New Roman" w:hAnsi="Times New Roman" w:cs="Times New Roman"/>
          <w:bCs/>
          <w:sz w:val="24"/>
          <w:szCs w:val="24"/>
        </w:rPr>
        <w:t>Students requiring classroom accommodations should contact the Center for Excellence in Teaching and Learning.</w:t>
      </w:r>
    </w:p>
    <w:p w14:paraId="19B23A9A" w14:textId="77777777" w:rsidR="00AB528C" w:rsidRDefault="00AB528C" w:rsidP="00396A58">
      <w:pPr>
        <w:spacing w:after="0"/>
        <w:rPr>
          <w:rFonts w:ascii="Times New Roman" w:eastAsia="Times New Roman" w:hAnsi="Times New Roman" w:cs="Times New Roman"/>
          <w:b/>
          <w:sz w:val="24"/>
          <w:szCs w:val="24"/>
        </w:rPr>
      </w:pPr>
    </w:p>
    <w:p w14:paraId="6B366E9E" w14:textId="41C4C70C" w:rsidR="00396A58" w:rsidRDefault="00396A58" w:rsidP="00396A5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Honesty:</w:t>
      </w:r>
    </w:p>
    <w:p w14:paraId="223EA028" w14:textId="77777777" w:rsidR="00396A58" w:rsidRDefault="00396A58" w:rsidP="00396A5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assignments and activities associated with this course must be performed in accordance with the University of Rochester's Academic Honesty Policy. According to the University of Rochester’s Academic Honesty Policy: “</w:t>
      </w:r>
      <w:r>
        <w:rPr>
          <w:rFonts w:ascii="Times New Roman" w:eastAsia="Times New Roman" w:hAnsi="Times New Roman" w:cs="Times New Roman"/>
          <w:color w:val="252525"/>
          <w:sz w:val="24"/>
          <w:szCs w:val="24"/>
          <w:highlight w:val="white"/>
        </w:rPr>
        <w:t xml:space="preserve">Academic honesty means acting with truthfulness and sincerity in carrying out all aspects of our individual and collaborative work, maintaining ownership over our work and acknowledging our debt to the work of others.” Therefore, you must cite all sources you rely on to answer essay questions or any graded class writing. </w:t>
      </w:r>
      <w:r>
        <w:rPr>
          <w:rFonts w:ascii="Times New Roman" w:eastAsia="Times New Roman" w:hAnsi="Times New Roman" w:cs="Times New Roman"/>
          <w:sz w:val="24"/>
          <w:szCs w:val="24"/>
        </w:rPr>
        <w:t xml:space="preserve">Additionally, you are encouraged to discuss course readings and assignments with your fellow </w:t>
      </w:r>
      <w:r>
        <w:rPr>
          <w:rFonts w:ascii="Times New Roman" w:eastAsia="Times New Roman" w:hAnsi="Times New Roman" w:cs="Times New Roman"/>
          <w:sz w:val="24"/>
          <w:szCs w:val="24"/>
        </w:rPr>
        <w:lastRenderedPageBreak/>
        <w:t xml:space="preserve">students. However, all written work must be done independently and not in collaboration with another. I am happy to further discuss what constitutes plagiarism and academic dishonesty/honesty in class. </w:t>
      </w:r>
    </w:p>
    <w:p w14:paraId="5792E2A4" w14:textId="77777777" w:rsidR="00396A58" w:rsidRDefault="00396A58" w:rsidP="00396A58">
      <w:pPr>
        <w:spacing w:after="0"/>
        <w:rPr>
          <w:rFonts w:ascii="Times New Roman" w:hAnsi="Times New Roman" w:cs="Times New Roman"/>
          <w:b/>
          <w:sz w:val="24"/>
          <w:szCs w:val="24"/>
        </w:rPr>
      </w:pPr>
    </w:p>
    <w:p w14:paraId="390D8BB0" w14:textId="77777777" w:rsidR="00396A58" w:rsidRDefault="00396A58" w:rsidP="00396A58">
      <w:pPr>
        <w:spacing w:after="0"/>
        <w:rPr>
          <w:rFonts w:ascii="Times New Roman" w:hAnsi="Times New Roman" w:cs="Times New Roman"/>
          <w:b/>
          <w:sz w:val="24"/>
          <w:szCs w:val="24"/>
        </w:rPr>
      </w:pPr>
    </w:p>
    <w:p w14:paraId="57B4BE2C"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August 31</w:t>
      </w:r>
    </w:p>
    <w:p w14:paraId="4BF072A7"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Introductions &amp; Course Overview </w:t>
      </w:r>
    </w:p>
    <w:p w14:paraId="626B543F" w14:textId="77777777" w:rsidR="00396A58" w:rsidRDefault="00396A58" w:rsidP="00396A58">
      <w:pPr>
        <w:spacing w:after="0"/>
        <w:rPr>
          <w:rFonts w:ascii="Times New Roman" w:hAnsi="Times New Roman" w:cs="Times New Roman"/>
          <w:b/>
          <w:sz w:val="24"/>
          <w:szCs w:val="24"/>
        </w:rPr>
      </w:pPr>
    </w:p>
    <w:p w14:paraId="4A8BDE16"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September 5</w:t>
      </w:r>
    </w:p>
    <w:p w14:paraId="72D3CCBA"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Why do we study the Civil War? </w:t>
      </w:r>
    </w:p>
    <w:p w14:paraId="4261FA80"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43D3CEF3"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Tony Horwitz, </w:t>
      </w:r>
      <w:r>
        <w:rPr>
          <w:rFonts w:ascii="Times New Roman" w:hAnsi="Times New Roman" w:cs="Times New Roman"/>
          <w:bCs/>
          <w:i/>
          <w:iCs/>
          <w:sz w:val="24"/>
          <w:szCs w:val="24"/>
        </w:rPr>
        <w:t>Confederates in the Attic: Dispatches from the Unfinished Civil War</w:t>
      </w:r>
      <w:r>
        <w:rPr>
          <w:rFonts w:ascii="Times New Roman" w:hAnsi="Times New Roman" w:cs="Times New Roman"/>
          <w:bCs/>
          <w:sz w:val="24"/>
          <w:szCs w:val="24"/>
        </w:rPr>
        <w:t>, chapter 1</w:t>
      </w:r>
    </w:p>
    <w:p w14:paraId="2FB720F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James McPherson, </w:t>
      </w:r>
      <w:r>
        <w:rPr>
          <w:rFonts w:ascii="Times New Roman" w:hAnsi="Times New Roman" w:cs="Times New Roman"/>
          <w:bCs/>
          <w:i/>
          <w:iCs/>
          <w:sz w:val="24"/>
          <w:szCs w:val="24"/>
        </w:rPr>
        <w:t>Abraham Lincoln and the Second American Revolution</w:t>
      </w:r>
      <w:r>
        <w:rPr>
          <w:rFonts w:ascii="Times New Roman" w:hAnsi="Times New Roman" w:cs="Times New Roman"/>
          <w:bCs/>
          <w:sz w:val="24"/>
          <w:szCs w:val="24"/>
        </w:rPr>
        <w:t>, chapter 1</w:t>
      </w:r>
    </w:p>
    <w:p w14:paraId="1F7756CE" w14:textId="77777777" w:rsidR="00396A58" w:rsidRDefault="00396A58" w:rsidP="00396A58">
      <w:pPr>
        <w:spacing w:after="0"/>
        <w:rPr>
          <w:rFonts w:ascii="Times New Roman" w:hAnsi="Times New Roman" w:cs="Times New Roman"/>
          <w:bCs/>
          <w:sz w:val="24"/>
          <w:szCs w:val="24"/>
        </w:rPr>
      </w:pPr>
    </w:p>
    <w:p w14:paraId="4049D87B"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UNIT ONE: THE ROAD TO WAR</w:t>
      </w:r>
    </w:p>
    <w:p w14:paraId="6C02B0A3" w14:textId="77777777" w:rsidR="00396A58" w:rsidRDefault="00396A58" w:rsidP="00396A58">
      <w:pPr>
        <w:spacing w:after="0"/>
        <w:rPr>
          <w:rFonts w:ascii="Times New Roman" w:hAnsi="Times New Roman" w:cs="Times New Roman"/>
          <w:bCs/>
          <w:sz w:val="24"/>
          <w:szCs w:val="24"/>
        </w:rPr>
      </w:pPr>
    </w:p>
    <w:p w14:paraId="3E3F41C5"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September 7</w:t>
      </w:r>
    </w:p>
    <w:p w14:paraId="1BCAF36B"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Antecedents: Slavery in the Constitution &amp; the Louisiana Purchase </w:t>
      </w:r>
    </w:p>
    <w:p w14:paraId="53E902F9"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2D23DFA7"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George William Van Cleve, </w:t>
      </w:r>
      <w:r>
        <w:rPr>
          <w:rFonts w:ascii="Times New Roman" w:hAnsi="Times New Roman" w:cs="Times New Roman"/>
          <w:bCs/>
          <w:i/>
          <w:iCs/>
          <w:sz w:val="24"/>
          <w:szCs w:val="24"/>
        </w:rPr>
        <w:t>A Slaveholder’s Union: Slavery, Politics, and the Constitution in the Early American Republic</w:t>
      </w:r>
      <w:r>
        <w:rPr>
          <w:rFonts w:ascii="Times New Roman" w:hAnsi="Times New Roman" w:cs="Times New Roman"/>
          <w:bCs/>
          <w:sz w:val="24"/>
          <w:szCs w:val="24"/>
        </w:rPr>
        <w:t>, chapter 4</w:t>
      </w:r>
    </w:p>
    <w:p w14:paraId="5447D14C"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PRIMARY SOURCE: Missouri Compromise (1820)</w:t>
      </w:r>
    </w:p>
    <w:p w14:paraId="62354353" w14:textId="77777777" w:rsidR="00396A58" w:rsidRDefault="00396A58" w:rsidP="00396A58">
      <w:pPr>
        <w:spacing w:after="0"/>
        <w:rPr>
          <w:rFonts w:ascii="Times New Roman" w:hAnsi="Times New Roman" w:cs="Times New Roman"/>
          <w:b/>
          <w:sz w:val="24"/>
          <w:szCs w:val="24"/>
        </w:rPr>
      </w:pPr>
    </w:p>
    <w:p w14:paraId="3064A484" w14:textId="68C7C04D"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September 12 </w:t>
      </w:r>
      <w:r w:rsidR="009A4E7C">
        <w:rPr>
          <w:rFonts w:ascii="Times New Roman" w:hAnsi="Times New Roman" w:cs="Times New Roman"/>
          <w:b/>
          <w:sz w:val="24"/>
          <w:szCs w:val="24"/>
        </w:rPr>
        <w:t xml:space="preserve">– Guest Speaker: Professor Tom Slaughter </w:t>
      </w:r>
    </w:p>
    <w:p w14:paraId="20081BDF"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Antecedents: The Mexican American War &amp; The Debate over the Spread of Slavery</w:t>
      </w:r>
    </w:p>
    <w:p w14:paraId="7221EB29"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Readings:</w:t>
      </w:r>
    </w:p>
    <w:p w14:paraId="1A478A18"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David Potter, </w:t>
      </w:r>
      <w:r>
        <w:rPr>
          <w:rFonts w:ascii="Times New Roman" w:hAnsi="Times New Roman" w:cs="Times New Roman"/>
          <w:bCs/>
          <w:i/>
          <w:iCs/>
          <w:sz w:val="24"/>
          <w:szCs w:val="24"/>
        </w:rPr>
        <w:t>The Impending Crisis: American Before the Civil War, 1848-1861</w:t>
      </w:r>
      <w:r>
        <w:rPr>
          <w:rFonts w:ascii="Times New Roman" w:hAnsi="Times New Roman" w:cs="Times New Roman"/>
          <w:bCs/>
          <w:sz w:val="24"/>
          <w:szCs w:val="24"/>
        </w:rPr>
        <w:t>, chapter 3</w:t>
      </w:r>
    </w:p>
    <w:p w14:paraId="45897A7C"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PRIMARY SOURCE: William Henry Seward, “Higher Law” Speech to the Senate (1850)</w:t>
      </w:r>
    </w:p>
    <w:p w14:paraId="462CB0A0" w14:textId="77777777" w:rsidR="00396A58" w:rsidRDefault="00396A58" w:rsidP="00396A58">
      <w:pPr>
        <w:spacing w:after="0"/>
        <w:ind w:left="1080"/>
        <w:rPr>
          <w:rFonts w:ascii="Times New Roman" w:hAnsi="Times New Roman" w:cs="Times New Roman"/>
          <w:bCs/>
          <w:sz w:val="24"/>
          <w:szCs w:val="24"/>
        </w:rPr>
      </w:pPr>
    </w:p>
    <w:p w14:paraId="3B80D233"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September 14</w:t>
      </w:r>
    </w:p>
    <w:p w14:paraId="580CD3D4"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Chattel Slavery </w:t>
      </w:r>
    </w:p>
    <w:p w14:paraId="7F275C08"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24028DF4"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Walter Johnson, </w:t>
      </w:r>
      <w:r>
        <w:rPr>
          <w:rFonts w:ascii="Times New Roman" w:hAnsi="Times New Roman" w:cs="Times New Roman"/>
          <w:bCs/>
          <w:i/>
          <w:iCs/>
          <w:sz w:val="24"/>
          <w:szCs w:val="24"/>
        </w:rPr>
        <w:t>River of Dark Dreams: Slavery and Empire in the Cotton Kingdom</w:t>
      </w:r>
      <w:r>
        <w:rPr>
          <w:rFonts w:ascii="Times New Roman" w:hAnsi="Times New Roman" w:cs="Times New Roman"/>
          <w:bCs/>
          <w:sz w:val="24"/>
          <w:szCs w:val="24"/>
        </w:rPr>
        <w:t>, chapter 6</w:t>
      </w:r>
    </w:p>
    <w:p w14:paraId="110C849D" w14:textId="77777777" w:rsidR="00396A58" w:rsidRDefault="00396A58" w:rsidP="00396A58">
      <w:pPr>
        <w:pStyle w:val="ListParagraph"/>
        <w:numPr>
          <w:ilvl w:val="1"/>
          <w:numId w:val="1"/>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Thavolia</w:t>
      </w:r>
      <w:proofErr w:type="spellEnd"/>
      <w:r>
        <w:rPr>
          <w:rFonts w:ascii="Times New Roman" w:hAnsi="Times New Roman" w:cs="Times New Roman"/>
          <w:bCs/>
          <w:sz w:val="24"/>
          <w:szCs w:val="24"/>
        </w:rPr>
        <w:t xml:space="preserve"> Glymph, </w:t>
      </w:r>
      <w:r>
        <w:rPr>
          <w:rFonts w:ascii="Times New Roman" w:hAnsi="Times New Roman" w:cs="Times New Roman"/>
          <w:bCs/>
          <w:i/>
          <w:iCs/>
          <w:sz w:val="24"/>
          <w:szCs w:val="24"/>
        </w:rPr>
        <w:t>Out of the House of Bondage: The Transformation of the Plantation Household</w:t>
      </w:r>
      <w:r>
        <w:rPr>
          <w:rFonts w:ascii="Times New Roman" w:hAnsi="Times New Roman" w:cs="Times New Roman"/>
          <w:bCs/>
          <w:sz w:val="24"/>
          <w:szCs w:val="24"/>
        </w:rPr>
        <w:t>, chapter 2</w:t>
      </w:r>
    </w:p>
    <w:p w14:paraId="28482CA4" w14:textId="77777777" w:rsidR="00396A58" w:rsidRDefault="00396A58" w:rsidP="00396A58">
      <w:pPr>
        <w:spacing w:after="0"/>
        <w:rPr>
          <w:rFonts w:ascii="Times New Roman" w:hAnsi="Times New Roman" w:cs="Times New Roman"/>
          <w:b/>
          <w:sz w:val="24"/>
          <w:szCs w:val="24"/>
        </w:rPr>
      </w:pPr>
    </w:p>
    <w:p w14:paraId="73E54C7E"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September 19</w:t>
      </w:r>
    </w:p>
    <w:p w14:paraId="3EB47177"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Abolition Efforts in America</w:t>
      </w:r>
    </w:p>
    <w:p w14:paraId="2B71A717"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lastRenderedPageBreak/>
        <w:t>Readings:</w:t>
      </w:r>
    </w:p>
    <w:p w14:paraId="4223F46C"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Andrew Delbanco, “The Abolitionist Imagination,” in </w:t>
      </w:r>
      <w:r>
        <w:rPr>
          <w:rFonts w:ascii="Times New Roman" w:hAnsi="Times New Roman" w:cs="Times New Roman"/>
          <w:bCs/>
          <w:i/>
          <w:sz w:val="24"/>
          <w:szCs w:val="24"/>
        </w:rPr>
        <w:t>The Abolitionist Imagination</w:t>
      </w:r>
      <w:r>
        <w:rPr>
          <w:rFonts w:ascii="Times New Roman" w:hAnsi="Times New Roman" w:cs="Times New Roman"/>
          <w:bCs/>
          <w:iCs/>
          <w:sz w:val="24"/>
          <w:szCs w:val="24"/>
        </w:rPr>
        <w:t xml:space="preserve">, ed. by Andrew Delbanco </w:t>
      </w:r>
    </w:p>
    <w:p w14:paraId="7864AF9E"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iCs/>
          <w:sz w:val="24"/>
          <w:szCs w:val="24"/>
        </w:rPr>
        <w:t xml:space="preserve">PRIMARY SOURCE: </w:t>
      </w:r>
      <w:bookmarkStart w:id="0" w:name="_Hlk138256990"/>
      <w:r>
        <w:rPr>
          <w:rFonts w:ascii="Times New Roman" w:hAnsi="Times New Roman" w:cs="Times New Roman"/>
          <w:bCs/>
          <w:iCs/>
          <w:sz w:val="24"/>
          <w:szCs w:val="24"/>
        </w:rPr>
        <w:t xml:space="preserve">Angelina </w:t>
      </w:r>
      <w:proofErr w:type="spellStart"/>
      <w:r>
        <w:rPr>
          <w:rFonts w:ascii="Times New Roman" w:hAnsi="Times New Roman" w:cs="Times New Roman"/>
          <w:bCs/>
          <w:iCs/>
          <w:sz w:val="24"/>
          <w:szCs w:val="24"/>
        </w:rPr>
        <w:t>Grimké</w:t>
      </w:r>
      <w:proofErr w:type="spellEnd"/>
      <w:r>
        <w:rPr>
          <w:rFonts w:ascii="Times New Roman" w:hAnsi="Times New Roman" w:cs="Times New Roman"/>
          <w:bCs/>
          <w:iCs/>
          <w:sz w:val="24"/>
          <w:szCs w:val="24"/>
        </w:rPr>
        <w:t xml:space="preserve"> Weld</w:t>
      </w:r>
      <w:bookmarkEnd w:id="0"/>
      <w:r>
        <w:rPr>
          <w:rFonts w:ascii="Times New Roman" w:hAnsi="Times New Roman" w:cs="Times New Roman"/>
          <w:bCs/>
          <w:iCs/>
          <w:sz w:val="24"/>
          <w:szCs w:val="24"/>
        </w:rPr>
        <w:t xml:space="preserve">, “Speech in Pennsylvania Hall,” (1838) </w:t>
      </w:r>
    </w:p>
    <w:p w14:paraId="49B23F2D"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iCs/>
          <w:sz w:val="24"/>
          <w:szCs w:val="24"/>
        </w:rPr>
        <w:t xml:space="preserve">PRIMARY SOURCE: William Lloyd Garrison, “No Compromise with the Evil of Slavery” (1854) </w:t>
      </w:r>
    </w:p>
    <w:p w14:paraId="562E8813" w14:textId="77777777" w:rsidR="00396A58" w:rsidRDefault="00396A58" w:rsidP="00396A58">
      <w:pPr>
        <w:spacing w:after="0"/>
        <w:rPr>
          <w:rFonts w:ascii="Times New Roman" w:hAnsi="Times New Roman" w:cs="Times New Roman"/>
          <w:b/>
          <w:sz w:val="24"/>
          <w:szCs w:val="24"/>
        </w:rPr>
      </w:pPr>
    </w:p>
    <w:p w14:paraId="52271BDD"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September 21 </w:t>
      </w:r>
    </w:p>
    <w:p w14:paraId="4164DAC1"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Sectional Tension: Violence in the Congress, Violence in the Streets </w:t>
      </w:r>
    </w:p>
    <w:p w14:paraId="5529066A"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21E7E45B"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Manisha Sinha, “The Caning of Charles Sumner: Slavery, Race, and Ideology in the Age of the Civil War,” </w:t>
      </w:r>
      <w:r>
        <w:rPr>
          <w:rFonts w:ascii="Times New Roman" w:hAnsi="Times New Roman" w:cs="Times New Roman"/>
          <w:bCs/>
          <w:i/>
          <w:iCs/>
          <w:sz w:val="24"/>
          <w:szCs w:val="24"/>
        </w:rPr>
        <w:t xml:space="preserve">Journal of the Early Republic </w:t>
      </w:r>
      <w:r>
        <w:rPr>
          <w:rFonts w:ascii="Times New Roman" w:hAnsi="Times New Roman" w:cs="Times New Roman"/>
          <w:bCs/>
          <w:sz w:val="24"/>
          <w:szCs w:val="24"/>
        </w:rPr>
        <w:t>(2003)</w:t>
      </w:r>
    </w:p>
    <w:p w14:paraId="58303459"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Viewings: </w:t>
      </w:r>
    </w:p>
    <w:p w14:paraId="4C552A8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American Experience, John Brown’s Holy War (2000)</w:t>
      </w:r>
    </w:p>
    <w:p w14:paraId="7A4C471D" w14:textId="77777777" w:rsidR="00396A58" w:rsidRDefault="00396A58" w:rsidP="00396A58">
      <w:pPr>
        <w:spacing w:after="0"/>
        <w:rPr>
          <w:rFonts w:ascii="Times New Roman" w:hAnsi="Times New Roman" w:cs="Times New Roman"/>
          <w:b/>
          <w:sz w:val="24"/>
          <w:szCs w:val="24"/>
        </w:rPr>
      </w:pPr>
    </w:p>
    <w:p w14:paraId="5B5122D6"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September 26 </w:t>
      </w:r>
    </w:p>
    <w:p w14:paraId="52B25CF5"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Election of 1860 &amp; Southern Succession </w:t>
      </w:r>
    </w:p>
    <w:p w14:paraId="1FA50E74"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1A283DC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David Potter, </w:t>
      </w:r>
      <w:r>
        <w:rPr>
          <w:rFonts w:ascii="Times New Roman" w:hAnsi="Times New Roman" w:cs="Times New Roman"/>
          <w:bCs/>
          <w:i/>
          <w:iCs/>
          <w:sz w:val="24"/>
          <w:szCs w:val="24"/>
        </w:rPr>
        <w:t>The Impending Crisis: American Before the Civil War, 1848-1861</w:t>
      </w:r>
      <w:r>
        <w:rPr>
          <w:rFonts w:ascii="Times New Roman" w:hAnsi="Times New Roman" w:cs="Times New Roman"/>
          <w:bCs/>
          <w:sz w:val="24"/>
          <w:szCs w:val="24"/>
        </w:rPr>
        <w:t>, chapter 16</w:t>
      </w:r>
    </w:p>
    <w:p w14:paraId="14D5BEC7"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Edward Ayers, </w:t>
      </w:r>
      <w:r>
        <w:rPr>
          <w:rFonts w:ascii="Times New Roman" w:hAnsi="Times New Roman" w:cs="Times New Roman"/>
          <w:bCs/>
          <w:i/>
          <w:iCs/>
          <w:sz w:val="24"/>
          <w:szCs w:val="24"/>
        </w:rPr>
        <w:t>In the Presence of Mine Enemies: War in the Heart of America, 1859-1863</w:t>
      </w:r>
      <w:r>
        <w:rPr>
          <w:rFonts w:ascii="Times New Roman" w:hAnsi="Times New Roman" w:cs="Times New Roman"/>
          <w:bCs/>
          <w:sz w:val="24"/>
          <w:szCs w:val="24"/>
        </w:rPr>
        <w:t>, chapter 6</w:t>
      </w:r>
    </w:p>
    <w:p w14:paraId="67048B78"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PRIMARY SOURCE: Jefferson </w:t>
      </w:r>
      <w:proofErr w:type="spellStart"/>
      <w:r>
        <w:rPr>
          <w:rFonts w:ascii="Times New Roman" w:hAnsi="Times New Roman" w:cs="Times New Roman"/>
          <w:bCs/>
          <w:sz w:val="24"/>
          <w:szCs w:val="24"/>
        </w:rPr>
        <w:t>Davis’</w:t>
      </w:r>
      <w:proofErr w:type="spellEnd"/>
      <w:r>
        <w:rPr>
          <w:rFonts w:ascii="Times New Roman" w:hAnsi="Times New Roman" w:cs="Times New Roman"/>
          <w:bCs/>
          <w:sz w:val="24"/>
          <w:szCs w:val="24"/>
        </w:rPr>
        <w:t xml:space="preserve"> Farewell Address to the Senate (January 1861) </w:t>
      </w:r>
    </w:p>
    <w:p w14:paraId="346756C2"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PRIMARY SOURCE: </w:t>
      </w:r>
      <w:bookmarkStart w:id="1" w:name="_Hlk138257427"/>
      <w:r>
        <w:rPr>
          <w:rFonts w:ascii="Times New Roman" w:hAnsi="Times New Roman" w:cs="Times New Roman"/>
          <w:bCs/>
          <w:sz w:val="24"/>
          <w:szCs w:val="24"/>
        </w:rPr>
        <w:t xml:space="preserve">Abraham Lincoln’s First Inaugural Address </w:t>
      </w:r>
      <w:bookmarkEnd w:id="1"/>
      <w:r>
        <w:rPr>
          <w:rFonts w:ascii="Times New Roman" w:hAnsi="Times New Roman" w:cs="Times New Roman"/>
          <w:bCs/>
          <w:sz w:val="24"/>
          <w:szCs w:val="24"/>
        </w:rPr>
        <w:t xml:space="preserve">(March 1861) </w:t>
      </w:r>
    </w:p>
    <w:p w14:paraId="7B7813FC" w14:textId="77777777" w:rsidR="00396A58" w:rsidRDefault="00396A58" w:rsidP="00396A58">
      <w:pPr>
        <w:spacing w:after="0"/>
        <w:rPr>
          <w:rFonts w:ascii="Times New Roman" w:hAnsi="Times New Roman" w:cs="Times New Roman"/>
          <w:bCs/>
          <w:sz w:val="24"/>
          <w:szCs w:val="24"/>
        </w:rPr>
      </w:pPr>
    </w:p>
    <w:p w14:paraId="48A39DA3"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September 28 – Assignment One: In-Class Oral Exam </w:t>
      </w:r>
    </w:p>
    <w:p w14:paraId="47E3500E" w14:textId="77777777" w:rsidR="00396A58" w:rsidRDefault="00396A58" w:rsidP="00396A58">
      <w:pPr>
        <w:spacing w:after="0"/>
        <w:rPr>
          <w:rFonts w:ascii="Times New Roman" w:hAnsi="Times New Roman" w:cs="Times New Roman"/>
          <w:bCs/>
          <w:sz w:val="24"/>
          <w:szCs w:val="24"/>
        </w:rPr>
      </w:pPr>
    </w:p>
    <w:p w14:paraId="7682FAC1"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UNIT TWO: THE WAR </w:t>
      </w:r>
    </w:p>
    <w:p w14:paraId="19DABDDE" w14:textId="77777777" w:rsidR="00396A58" w:rsidRDefault="00396A58" w:rsidP="00396A58">
      <w:pPr>
        <w:spacing w:after="0"/>
        <w:rPr>
          <w:rFonts w:ascii="Times New Roman" w:hAnsi="Times New Roman" w:cs="Times New Roman"/>
          <w:b/>
          <w:sz w:val="24"/>
          <w:szCs w:val="24"/>
        </w:rPr>
      </w:pPr>
    </w:p>
    <w:p w14:paraId="77B2BBF2"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October 3</w:t>
      </w:r>
    </w:p>
    <w:p w14:paraId="1EE12C00"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Towards Total War </w:t>
      </w:r>
    </w:p>
    <w:p w14:paraId="3F61C3DB"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Readings:</w:t>
      </w:r>
    </w:p>
    <w:p w14:paraId="24A389D1"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James McPherson, </w:t>
      </w:r>
      <w:r>
        <w:rPr>
          <w:rFonts w:ascii="Times New Roman" w:hAnsi="Times New Roman" w:cs="Times New Roman"/>
          <w:bCs/>
          <w:i/>
          <w:iCs/>
          <w:sz w:val="24"/>
          <w:szCs w:val="24"/>
        </w:rPr>
        <w:t>Battle Cry of Freedom: The Civil War Era</w:t>
      </w:r>
      <w:r>
        <w:rPr>
          <w:rFonts w:ascii="Times New Roman" w:hAnsi="Times New Roman" w:cs="Times New Roman"/>
          <w:bCs/>
          <w:sz w:val="24"/>
          <w:szCs w:val="24"/>
        </w:rPr>
        <w:t>, chapter 10</w:t>
      </w:r>
    </w:p>
    <w:p w14:paraId="30EAE7ED"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Viewings:</w:t>
      </w:r>
    </w:p>
    <w:p w14:paraId="3ED03023"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 Ken Burns, The Civil War, episode 2 “A Very Bloody Affair” &amp; episode 3 “Forever Free”</w:t>
      </w:r>
    </w:p>
    <w:p w14:paraId="53D37BAA" w14:textId="77777777" w:rsidR="00396A58" w:rsidRDefault="00396A58" w:rsidP="00396A58">
      <w:pPr>
        <w:spacing w:after="0"/>
        <w:rPr>
          <w:rFonts w:ascii="Times New Roman" w:hAnsi="Times New Roman" w:cs="Times New Roman"/>
          <w:b/>
          <w:sz w:val="24"/>
          <w:szCs w:val="24"/>
        </w:rPr>
      </w:pPr>
    </w:p>
    <w:p w14:paraId="733C1780"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October 5 – NO CLASS. Assignment Two: Primary Source Analysis (due 5pm on Blackboard)</w:t>
      </w:r>
    </w:p>
    <w:p w14:paraId="635E752C" w14:textId="77777777" w:rsidR="00396A58" w:rsidRDefault="00396A58" w:rsidP="00396A58">
      <w:pPr>
        <w:spacing w:after="0"/>
        <w:rPr>
          <w:rFonts w:ascii="Times New Roman" w:hAnsi="Times New Roman" w:cs="Times New Roman"/>
          <w:b/>
          <w:sz w:val="24"/>
          <w:szCs w:val="24"/>
        </w:rPr>
      </w:pPr>
    </w:p>
    <w:p w14:paraId="39C1F393"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October 10</w:t>
      </w:r>
    </w:p>
    <w:p w14:paraId="60AA1907" w14:textId="77777777" w:rsidR="00396A58" w:rsidRDefault="00396A58" w:rsidP="00396A58">
      <w:pPr>
        <w:tabs>
          <w:tab w:val="center" w:pos="4680"/>
        </w:tabs>
        <w:spacing w:after="0"/>
        <w:rPr>
          <w:rFonts w:ascii="Times New Roman" w:hAnsi="Times New Roman" w:cs="Times New Roman"/>
          <w:bCs/>
          <w:sz w:val="24"/>
          <w:szCs w:val="24"/>
        </w:rPr>
      </w:pPr>
      <w:r>
        <w:rPr>
          <w:rFonts w:ascii="Times New Roman" w:hAnsi="Times New Roman" w:cs="Times New Roman"/>
          <w:bCs/>
          <w:sz w:val="24"/>
          <w:szCs w:val="24"/>
        </w:rPr>
        <w:lastRenderedPageBreak/>
        <w:t>The Union’s Turn Towards Emancipation</w:t>
      </w:r>
      <w:r>
        <w:rPr>
          <w:rFonts w:ascii="Times New Roman" w:hAnsi="Times New Roman" w:cs="Times New Roman"/>
          <w:bCs/>
          <w:sz w:val="24"/>
          <w:szCs w:val="24"/>
        </w:rPr>
        <w:tab/>
      </w:r>
    </w:p>
    <w:p w14:paraId="788F1E72"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Viewings: </w:t>
      </w:r>
    </w:p>
    <w:p w14:paraId="258FF3C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Ken Burns, The Civil War, episode 4 “Simply Murder”</w:t>
      </w:r>
    </w:p>
    <w:p w14:paraId="1E86DBCD"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Readings:</w:t>
      </w:r>
    </w:p>
    <w:p w14:paraId="36AB1327"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Eric Foner, </w:t>
      </w:r>
      <w:r>
        <w:rPr>
          <w:rFonts w:ascii="Times New Roman" w:hAnsi="Times New Roman" w:cs="Times New Roman"/>
          <w:bCs/>
          <w:i/>
          <w:iCs/>
          <w:sz w:val="24"/>
          <w:szCs w:val="24"/>
        </w:rPr>
        <w:t>The Fiery Trial: Abraham Lincoln and American Slavery</w:t>
      </w:r>
      <w:r>
        <w:rPr>
          <w:rFonts w:ascii="Times New Roman" w:hAnsi="Times New Roman" w:cs="Times New Roman"/>
          <w:bCs/>
          <w:sz w:val="24"/>
          <w:szCs w:val="24"/>
        </w:rPr>
        <w:t xml:space="preserve">, chapter 6 </w:t>
      </w:r>
    </w:p>
    <w:p w14:paraId="5C0A842D" w14:textId="77777777" w:rsidR="00396A58" w:rsidRDefault="00396A58" w:rsidP="00396A58">
      <w:pPr>
        <w:spacing w:after="0"/>
        <w:ind w:left="1080"/>
        <w:rPr>
          <w:rFonts w:ascii="Times New Roman" w:hAnsi="Times New Roman" w:cs="Times New Roman"/>
          <w:b/>
          <w:sz w:val="24"/>
          <w:szCs w:val="24"/>
        </w:rPr>
      </w:pPr>
    </w:p>
    <w:p w14:paraId="1A7D975B"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October 12</w:t>
      </w:r>
    </w:p>
    <w:p w14:paraId="5F242BD7"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Total War &amp; A War for Emancipation </w:t>
      </w:r>
    </w:p>
    <w:p w14:paraId="09B2B046"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Viewings: </w:t>
      </w:r>
    </w:p>
    <w:p w14:paraId="272126C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Ken Burns, The Civil War, episode 5 “The Universe of Battle,” episode 6 “Valley of the Shadow of Death.” </w:t>
      </w:r>
    </w:p>
    <w:p w14:paraId="3DD86BDE"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32AEEE81"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Eric Foner, </w:t>
      </w:r>
      <w:r>
        <w:rPr>
          <w:rFonts w:ascii="Times New Roman" w:hAnsi="Times New Roman" w:cs="Times New Roman"/>
          <w:bCs/>
          <w:i/>
          <w:iCs/>
          <w:sz w:val="24"/>
          <w:szCs w:val="24"/>
        </w:rPr>
        <w:t>The Fiery Trial: Abraham Lincoln and American Slavery</w:t>
      </w:r>
      <w:r>
        <w:rPr>
          <w:rFonts w:ascii="Times New Roman" w:hAnsi="Times New Roman" w:cs="Times New Roman"/>
          <w:bCs/>
          <w:sz w:val="24"/>
          <w:szCs w:val="24"/>
        </w:rPr>
        <w:t>, chapter 7</w:t>
      </w:r>
    </w:p>
    <w:p w14:paraId="7C008FF2" w14:textId="77777777" w:rsidR="00396A58" w:rsidRDefault="00396A58" w:rsidP="00396A58">
      <w:pPr>
        <w:spacing w:after="0"/>
        <w:rPr>
          <w:rFonts w:ascii="Times New Roman" w:hAnsi="Times New Roman" w:cs="Times New Roman"/>
          <w:b/>
          <w:sz w:val="24"/>
          <w:szCs w:val="24"/>
        </w:rPr>
      </w:pPr>
    </w:p>
    <w:p w14:paraId="3C9F22E3"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October 17 </w:t>
      </w:r>
    </w:p>
    <w:p w14:paraId="400A2E90"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The Brutality of (Total) War</w:t>
      </w:r>
    </w:p>
    <w:p w14:paraId="61A92AD2"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31DC9255"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Lance Janda, “Shutting the Gates of Mercy: The American Origins of Total War, 1860-1880,” </w:t>
      </w:r>
      <w:r>
        <w:rPr>
          <w:rFonts w:ascii="Times New Roman" w:hAnsi="Times New Roman" w:cs="Times New Roman"/>
          <w:bCs/>
          <w:i/>
          <w:iCs/>
          <w:sz w:val="24"/>
          <w:szCs w:val="24"/>
        </w:rPr>
        <w:t xml:space="preserve">Journal of Military History </w:t>
      </w:r>
      <w:r>
        <w:rPr>
          <w:rFonts w:ascii="Times New Roman" w:hAnsi="Times New Roman" w:cs="Times New Roman"/>
          <w:bCs/>
          <w:sz w:val="24"/>
          <w:szCs w:val="24"/>
        </w:rPr>
        <w:t>(1995)</w:t>
      </w:r>
    </w:p>
    <w:p w14:paraId="75E68AC3"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**Lisa Brady, </w:t>
      </w:r>
      <w:r>
        <w:rPr>
          <w:rFonts w:ascii="Times New Roman" w:hAnsi="Times New Roman" w:cs="Times New Roman"/>
          <w:bCs/>
          <w:i/>
          <w:iCs/>
          <w:sz w:val="24"/>
          <w:szCs w:val="24"/>
        </w:rPr>
        <w:t>War Upon the Land: Military Strategy and the Transformation of Southern Landscapes During the American Civil War</w:t>
      </w:r>
      <w:r>
        <w:rPr>
          <w:rFonts w:ascii="Times New Roman" w:hAnsi="Times New Roman" w:cs="Times New Roman"/>
          <w:bCs/>
          <w:sz w:val="24"/>
          <w:szCs w:val="24"/>
        </w:rPr>
        <w:t>, chapter 4</w:t>
      </w:r>
    </w:p>
    <w:p w14:paraId="28664A69" w14:textId="77777777" w:rsidR="00396A58" w:rsidRDefault="00396A58" w:rsidP="00396A58">
      <w:pPr>
        <w:spacing w:after="0"/>
        <w:rPr>
          <w:rFonts w:ascii="Times New Roman" w:hAnsi="Times New Roman" w:cs="Times New Roman"/>
          <w:b/>
          <w:sz w:val="24"/>
          <w:szCs w:val="24"/>
        </w:rPr>
      </w:pPr>
    </w:p>
    <w:p w14:paraId="77416373"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October 19 – Guest Speaker: Austin Miller, PhD Candidate, Southern Methodist University </w:t>
      </w:r>
    </w:p>
    <w:p w14:paraId="229133A8"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The Civil War West</w:t>
      </w:r>
    </w:p>
    <w:p w14:paraId="377777B1"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7D379BF6"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**Lance Blyth, “Kit Carson and the War for the Southwest: Separation and Survival Along the Rio Grande, 1862-1868,” in </w:t>
      </w:r>
      <w:r>
        <w:rPr>
          <w:rFonts w:ascii="Times New Roman" w:hAnsi="Times New Roman" w:cs="Times New Roman"/>
          <w:bCs/>
          <w:i/>
          <w:iCs/>
          <w:sz w:val="24"/>
          <w:szCs w:val="24"/>
        </w:rPr>
        <w:t xml:space="preserve">Civil War Wests: Testing the Limits of the United States </w:t>
      </w:r>
      <w:r>
        <w:rPr>
          <w:rFonts w:ascii="Times New Roman" w:hAnsi="Times New Roman" w:cs="Times New Roman"/>
          <w:bCs/>
          <w:sz w:val="24"/>
          <w:szCs w:val="24"/>
        </w:rPr>
        <w:t xml:space="preserve">ed. by Adam Arenson and Andrew Graybill </w:t>
      </w:r>
    </w:p>
    <w:p w14:paraId="59672453"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**Mark Neely Jr., </w:t>
      </w:r>
      <w:r>
        <w:rPr>
          <w:rFonts w:ascii="Times New Roman" w:hAnsi="Times New Roman" w:cs="Times New Roman"/>
          <w:bCs/>
          <w:i/>
          <w:iCs/>
          <w:sz w:val="24"/>
          <w:szCs w:val="24"/>
        </w:rPr>
        <w:t>The Civil War and the Limits of Destruction</w:t>
      </w:r>
      <w:r>
        <w:rPr>
          <w:rFonts w:ascii="Times New Roman" w:hAnsi="Times New Roman" w:cs="Times New Roman"/>
          <w:bCs/>
          <w:sz w:val="24"/>
          <w:szCs w:val="24"/>
        </w:rPr>
        <w:t>, chapter 5</w:t>
      </w:r>
      <w:r>
        <w:rPr>
          <w:rFonts w:ascii="Times New Roman" w:hAnsi="Times New Roman" w:cs="Times New Roman"/>
          <w:bCs/>
          <w:i/>
          <w:iCs/>
          <w:sz w:val="24"/>
          <w:szCs w:val="24"/>
        </w:rPr>
        <w:t xml:space="preserve"> </w:t>
      </w:r>
    </w:p>
    <w:p w14:paraId="64E97D02" w14:textId="77777777" w:rsidR="00396A58" w:rsidRDefault="00396A58" w:rsidP="00396A58">
      <w:pPr>
        <w:spacing w:after="0"/>
        <w:rPr>
          <w:rFonts w:ascii="Times New Roman" w:hAnsi="Times New Roman" w:cs="Times New Roman"/>
          <w:b/>
          <w:sz w:val="24"/>
          <w:szCs w:val="24"/>
        </w:rPr>
      </w:pPr>
    </w:p>
    <w:p w14:paraId="6C6DB567"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October 24</w:t>
      </w:r>
    </w:p>
    <w:p w14:paraId="47D51E0A"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The African-American Wartime Experience</w:t>
      </w:r>
    </w:p>
    <w:p w14:paraId="55EE3595"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2E8A67B4"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**Chandra Manning, “Working for Citizenship in Civil War Contraband Camps,” </w:t>
      </w:r>
      <w:r>
        <w:rPr>
          <w:rFonts w:ascii="Times New Roman" w:hAnsi="Times New Roman" w:cs="Times New Roman"/>
          <w:bCs/>
          <w:i/>
          <w:iCs/>
          <w:sz w:val="24"/>
          <w:szCs w:val="24"/>
        </w:rPr>
        <w:t xml:space="preserve">The Journal of the Civil War Era </w:t>
      </w:r>
      <w:r>
        <w:rPr>
          <w:rFonts w:ascii="Times New Roman" w:hAnsi="Times New Roman" w:cs="Times New Roman"/>
          <w:bCs/>
          <w:sz w:val="24"/>
          <w:szCs w:val="24"/>
        </w:rPr>
        <w:t>(2014)</w:t>
      </w:r>
    </w:p>
    <w:p w14:paraId="0EB91E50"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Thavolia</w:t>
      </w:r>
      <w:proofErr w:type="spellEnd"/>
      <w:r>
        <w:rPr>
          <w:rFonts w:ascii="Times New Roman" w:hAnsi="Times New Roman" w:cs="Times New Roman"/>
          <w:bCs/>
          <w:sz w:val="24"/>
          <w:szCs w:val="24"/>
        </w:rPr>
        <w:t xml:space="preserve"> Glymph, </w:t>
      </w:r>
      <w:r>
        <w:rPr>
          <w:rFonts w:ascii="Times New Roman" w:hAnsi="Times New Roman" w:cs="Times New Roman"/>
          <w:bCs/>
          <w:i/>
          <w:iCs/>
          <w:sz w:val="24"/>
          <w:szCs w:val="24"/>
        </w:rPr>
        <w:t>The Woman’s Fight: The Civil War’s Battles for Home, Freedom, and Nation</w:t>
      </w:r>
      <w:r>
        <w:rPr>
          <w:rFonts w:ascii="Times New Roman" w:hAnsi="Times New Roman" w:cs="Times New Roman"/>
          <w:bCs/>
          <w:sz w:val="24"/>
          <w:szCs w:val="24"/>
        </w:rPr>
        <w:t xml:space="preserve">, chapter 3 </w:t>
      </w:r>
    </w:p>
    <w:p w14:paraId="6ECCA632" w14:textId="77777777" w:rsidR="00396A58" w:rsidRDefault="00396A58" w:rsidP="00396A58">
      <w:pPr>
        <w:spacing w:after="0"/>
        <w:rPr>
          <w:rFonts w:ascii="Times New Roman" w:hAnsi="Times New Roman" w:cs="Times New Roman"/>
          <w:bCs/>
          <w:sz w:val="24"/>
          <w:szCs w:val="24"/>
        </w:rPr>
      </w:pPr>
    </w:p>
    <w:p w14:paraId="3C10C2C7"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October 26 </w:t>
      </w:r>
    </w:p>
    <w:p w14:paraId="6A0D1472"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The Northern Homefront &amp; The Strains of War</w:t>
      </w:r>
    </w:p>
    <w:p w14:paraId="12D6568C"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43C2F95F"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**Tyler </w:t>
      </w:r>
      <w:proofErr w:type="spellStart"/>
      <w:r>
        <w:rPr>
          <w:rFonts w:ascii="Times New Roman" w:hAnsi="Times New Roman" w:cs="Times New Roman"/>
          <w:bCs/>
          <w:sz w:val="24"/>
          <w:szCs w:val="24"/>
        </w:rPr>
        <w:t>Anbinder</w:t>
      </w:r>
      <w:proofErr w:type="spellEnd"/>
      <w:r>
        <w:rPr>
          <w:rFonts w:ascii="Times New Roman" w:hAnsi="Times New Roman" w:cs="Times New Roman"/>
          <w:bCs/>
          <w:sz w:val="24"/>
          <w:szCs w:val="24"/>
        </w:rPr>
        <w:t xml:space="preserve">, “Which Poor Man’s Fight? Immigrants and the Federal Conscription of 1863,” </w:t>
      </w:r>
      <w:r>
        <w:rPr>
          <w:rFonts w:ascii="Times New Roman" w:hAnsi="Times New Roman" w:cs="Times New Roman"/>
          <w:bCs/>
          <w:i/>
          <w:iCs/>
          <w:sz w:val="24"/>
          <w:szCs w:val="24"/>
        </w:rPr>
        <w:t xml:space="preserve">Civil War History </w:t>
      </w:r>
      <w:r>
        <w:rPr>
          <w:rFonts w:ascii="Times New Roman" w:hAnsi="Times New Roman" w:cs="Times New Roman"/>
          <w:bCs/>
          <w:sz w:val="24"/>
          <w:szCs w:val="24"/>
        </w:rPr>
        <w:t>(2006)</w:t>
      </w:r>
    </w:p>
    <w:p w14:paraId="29E59A6A"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**Nina Silber, </w:t>
      </w:r>
      <w:r>
        <w:rPr>
          <w:rFonts w:ascii="Times New Roman" w:hAnsi="Times New Roman" w:cs="Times New Roman"/>
          <w:bCs/>
          <w:i/>
          <w:iCs/>
          <w:sz w:val="24"/>
          <w:szCs w:val="24"/>
        </w:rPr>
        <w:t>Daughters of the Union: Northern Women Fight the Civil War</w:t>
      </w:r>
      <w:r>
        <w:rPr>
          <w:rFonts w:ascii="Times New Roman" w:hAnsi="Times New Roman" w:cs="Times New Roman"/>
          <w:bCs/>
          <w:sz w:val="24"/>
          <w:szCs w:val="24"/>
        </w:rPr>
        <w:t>, chapter 3</w:t>
      </w:r>
    </w:p>
    <w:p w14:paraId="6861935F" w14:textId="45537481"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PRIMARY SOURCE: Susan B Anthony &amp; Elizabeth Cady Stanton, Women’s Loyal National League </w:t>
      </w:r>
    </w:p>
    <w:p w14:paraId="025F8C91" w14:textId="77777777" w:rsidR="00396A58" w:rsidRDefault="00396A58" w:rsidP="00396A58">
      <w:pPr>
        <w:spacing w:after="0"/>
        <w:rPr>
          <w:rFonts w:ascii="Times New Roman" w:hAnsi="Times New Roman" w:cs="Times New Roman"/>
          <w:b/>
          <w:sz w:val="24"/>
          <w:szCs w:val="24"/>
        </w:rPr>
      </w:pPr>
    </w:p>
    <w:p w14:paraId="26A03D1E"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October 31 </w:t>
      </w:r>
    </w:p>
    <w:p w14:paraId="6C556258"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The Southern Homefront &amp; The Strains of War</w:t>
      </w:r>
    </w:p>
    <w:p w14:paraId="22AAAE86"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08F61B88"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**Stephanie McCurry, </w:t>
      </w:r>
      <w:r>
        <w:rPr>
          <w:rFonts w:ascii="Times New Roman" w:hAnsi="Times New Roman" w:cs="Times New Roman"/>
          <w:bCs/>
          <w:i/>
          <w:iCs/>
          <w:sz w:val="24"/>
          <w:szCs w:val="24"/>
        </w:rPr>
        <w:t>Confederate Reckoning: Power and Politics in the Civil War South</w:t>
      </w:r>
      <w:r>
        <w:rPr>
          <w:rFonts w:ascii="Times New Roman" w:hAnsi="Times New Roman" w:cs="Times New Roman"/>
          <w:bCs/>
          <w:sz w:val="24"/>
          <w:szCs w:val="24"/>
        </w:rPr>
        <w:t>, chapter 5</w:t>
      </w:r>
      <w:r>
        <w:rPr>
          <w:rFonts w:ascii="Times New Roman" w:hAnsi="Times New Roman" w:cs="Times New Roman"/>
          <w:bCs/>
          <w:i/>
          <w:iCs/>
          <w:sz w:val="24"/>
          <w:szCs w:val="24"/>
        </w:rPr>
        <w:t xml:space="preserve"> </w:t>
      </w:r>
    </w:p>
    <w:p w14:paraId="648AE381" w14:textId="05444670"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PRIMARY SOURCE: Selections from Mary Chestnut’s diary. </w:t>
      </w:r>
    </w:p>
    <w:p w14:paraId="3F46C76C" w14:textId="77777777" w:rsidR="00396A58" w:rsidRDefault="00396A58" w:rsidP="00396A58">
      <w:pPr>
        <w:spacing w:after="0"/>
        <w:rPr>
          <w:rFonts w:ascii="Times New Roman" w:hAnsi="Times New Roman" w:cs="Times New Roman"/>
          <w:bCs/>
          <w:sz w:val="24"/>
          <w:szCs w:val="24"/>
        </w:rPr>
      </w:pPr>
    </w:p>
    <w:p w14:paraId="195D41DE"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November 2  </w:t>
      </w:r>
    </w:p>
    <w:p w14:paraId="29B4AE01"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Gender and the Civil War </w:t>
      </w:r>
    </w:p>
    <w:p w14:paraId="1384135D"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Readings</w:t>
      </w:r>
    </w:p>
    <w:p w14:paraId="4CE796B3"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**LeeAnne Whites, </w:t>
      </w:r>
      <w:r>
        <w:rPr>
          <w:rFonts w:ascii="Times New Roman" w:hAnsi="Times New Roman" w:cs="Times New Roman"/>
          <w:bCs/>
          <w:i/>
          <w:iCs/>
          <w:sz w:val="24"/>
          <w:szCs w:val="24"/>
        </w:rPr>
        <w:t>The Civil War as a Crisis in Gender: Augusta, Georgia 1860-1890</w:t>
      </w:r>
      <w:r>
        <w:rPr>
          <w:rFonts w:ascii="Times New Roman" w:hAnsi="Times New Roman" w:cs="Times New Roman"/>
          <w:bCs/>
          <w:sz w:val="24"/>
          <w:szCs w:val="24"/>
        </w:rPr>
        <w:t>, chapter 4</w:t>
      </w:r>
    </w:p>
    <w:p w14:paraId="6B8D288B"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**“Fighting Like Men: Civil War Dilemmas of Abolitionist Manhood,” in </w:t>
      </w:r>
      <w:r>
        <w:rPr>
          <w:rFonts w:ascii="Times New Roman" w:hAnsi="Times New Roman" w:cs="Times New Roman"/>
          <w:bCs/>
          <w:i/>
          <w:iCs/>
          <w:sz w:val="24"/>
          <w:szCs w:val="24"/>
        </w:rPr>
        <w:t>Battle Scars: Gender and Sexuality in the American Civil War</w:t>
      </w:r>
      <w:r>
        <w:rPr>
          <w:rFonts w:ascii="Times New Roman" w:hAnsi="Times New Roman" w:cs="Times New Roman"/>
          <w:bCs/>
          <w:sz w:val="24"/>
          <w:szCs w:val="24"/>
        </w:rPr>
        <w:t xml:space="preserve">, ed. by Catherine Clinton and Nina Silber </w:t>
      </w:r>
    </w:p>
    <w:p w14:paraId="21593C55" w14:textId="77777777" w:rsidR="00396A58" w:rsidRDefault="00396A58" w:rsidP="00396A58">
      <w:pPr>
        <w:spacing w:after="0"/>
        <w:rPr>
          <w:rFonts w:ascii="Times New Roman" w:hAnsi="Times New Roman" w:cs="Times New Roman"/>
          <w:bCs/>
          <w:sz w:val="24"/>
          <w:szCs w:val="24"/>
        </w:rPr>
      </w:pPr>
    </w:p>
    <w:p w14:paraId="776C48A4"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November 7 </w:t>
      </w:r>
    </w:p>
    <w:p w14:paraId="102BAB86"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The Close of the War </w:t>
      </w:r>
    </w:p>
    <w:p w14:paraId="765FF58A"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Viewings: </w:t>
      </w:r>
    </w:p>
    <w:p w14:paraId="5A5BA25F"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Ken Burns, The Civil War, episode 8 “War is All Hell,” episode 9 “The Better Angels of our Nature.”</w:t>
      </w:r>
    </w:p>
    <w:p w14:paraId="0870FE71" w14:textId="77777777" w:rsidR="00396A58" w:rsidRDefault="00396A58" w:rsidP="00396A58">
      <w:pPr>
        <w:spacing w:after="0"/>
        <w:rPr>
          <w:rFonts w:ascii="Times New Roman" w:hAnsi="Times New Roman" w:cs="Times New Roman"/>
          <w:bCs/>
          <w:sz w:val="24"/>
          <w:szCs w:val="24"/>
        </w:rPr>
      </w:pPr>
    </w:p>
    <w:p w14:paraId="71DDE60D"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November 9 – Assignment Three: Article/Chapter Review (due start of class on Blackboard)</w:t>
      </w:r>
    </w:p>
    <w:p w14:paraId="68CF78FB"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IN-CLASS WRITING WORKSHOP: Introduction to the capstone paper and writing an argumentative history paper </w:t>
      </w:r>
    </w:p>
    <w:p w14:paraId="7A61238D" w14:textId="77777777" w:rsidR="00396A58" w:rsidRDefault="00396A58" w:rsidP="00396A58">
      <w:pPr>
        <w:spacing w:after="0"/>
        <w:rPr>
          <w:rFonts w:ascii="Times New Roman" w:hAnsi="Times New Roman" w:cs="Times New Roman"/>
          <w:b/>
          <w:sz w:val="24"/>
          <w:szCs w:val="24"/>
        </w:rPr>
      </w:pPr>
    </w:p>
    <w:p w14:paraId="7B9DC76A"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UNIT THREE: AFTERMATHS AND LEGACIES </w:t>
      </w:r>
    </w:p>
    <w:p w14:paraId="6EF81CA0" w14:textId="77777777" w:rsidR="00396A58" w:rsidRDefault="00396A58" w:rsidP="00396A58">
      <w:pPr>
        <w:spacing w:after="0"/>
        <w:rPr>
          <w:rFonts w:ascii="Times New Roman" w:hAnsi="Times New Roman" w:cs="Times New Roman"/>
          <w:b/>
          <w:sz w:val="24"/>
          <w:szCs w:val="24"/>
        </w:rPr>
      </w:pPr>
    </w:p>
    <w:p w14:paraId="3F6F0E5A"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November 14</w:t>
      </w:r>
    </w:p>
    <w:p w14:paraId="22865FA6"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Death and Mourning </w:t>
      </w:r>
    </w:p>
    <w:p w14:paraId="18102BB0"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3F68C43F"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Drew Gilpin Faust, </w:t>
      </w:r>
      <w:r>
        <w:rPr>
          <w:rFonts w:ascii="Times New Roman" w:hAnsi="Times New Roman" w:cs="Times New Roman"/>
          <w:bCs/>
          <w:i/>
          <w:iCs/>
          <w:sz w:val="24"/>
          <w:szCs w:val="24"/>
        </w:rPr>
        <w:t>This Republic of Suffering: Death and the American Civil War</w:t>
      </w:r>
      <w:r>
        <w:rPr>
          <w:rFonts w:ascii="Times New Roman" w:hAnsi="Times New Roman" w:cs="Times New Roman"/>
          <w:bCs/>
          <w:sz w:val="24"/>
          <w:szCs w:val="24"/>
        </w:rPr>
        <w:t xml:space="preserve">, chapter </w:t>
      </w:r>
      <w:proofErr w:type="gramStart"/>
      <w:r>
        <w:rPr>
          <w:rFonts w:ascii="Times New Roman" w:hAnsi="Times New Roman" w:cs="Times New Roman"/>
          <w:bCs/>
          <w:sz w:val="24"/>
          <w:szCs w:val="24"/>
        </w:rPr>
        <w:t>3</w:t>
      </w:r>
      <w:proofErr w:type="gramEnd"/>
      <w:r>
        <w:rPr>
          <w:rFonts w:ascii="Times New Roman" w:hAnsi="Times New Roman" w:cs="Times New Roman"/>
          <w:bCs/>
          <w:sz w:val="24"/>
          <w:szCs w:val="24"/>
        </w:rPr>
        <w:t xml:space="preserve"> and chapter 5</w:t>
      </w:r>
    </w:p>
    <w:p w14:paraId="313D7F67" w14:textId="77777777" w:rsidR="00396A58" w:rsidRDefault="00396A58" w:rsidP="00396A58">
      <w:pPr>
        <w:spacing w:after="0"/>
        <w:rPr>
          <w:rFonts w:ascii="Times New Roman" w:hAnsi="Times New Roman" w:cs="Times New Roman"/>
          <w:b/>
          <w:sz w:val="24"/>
          <w:szCs w:val="24"/>
        </w:rPr>
      </w:pPr>
    </w:p>
    <w:p w14:paraId="1F4D5615"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Thursday, November 16</w:t>
      </w:r>
    </w:p>
    <w:p w14:paraId="74EC17ED"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lastRenderedPageBreak/>
        <w:t>Reconstruction(s)</w:t>
      </w:r>
    </w:p>
    <w:p w14:paraId="205ED70F"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716D2CF1"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Eric Foner, </w:t>
      </w:r>
      <w:r>
        <w:rPr>
          <w:rFonts w:ascii="Times New Roman" w:hAnsi="Times New Roman" w:cs="Times New Roman"/>
          <w:bCs/>
          <w:i/>
          <w:iCs/>
          <w:sz w:val="24"/>
          <w:szCs w:val="24"/>
        </w:rPr>
        <w:t>Reconstruction: America’s Unfinished Revolution, 1863-1877</w:t>
      </w:r>
      <w:r>
        <w:rPr>
          <w:rFonts w:ascii="Times New Roman" w:hAnsi="Times New Roman" w:cs="Times New Roman"/>
          <w:bCs/>
          <w:sz w:val="24"/>
          <w:szCs w:val="24"/>
        </w:rPr>
        <w:t>, chapter 5 and chapter 6</w:t>
      </w:r>
    </w:p>
    <w:p w14:paraId="0462193C" w14:textId="77777777" w:rsidR="00396A58" w:rsidRDefault="00396A58" w:rsidP="00396A58">
      <w:pPr>
        <w:pStyle w:val="ListParagraph"/>
        <w:numPr>
          <w:ilvl w:val="1"/>
          <w:numId w:val="1"/>
        </w:numPr>
        <w:spacing w:after="0"/>
        <w:rPr>
          <w:rFonts w:ascii="Times New Roman" w:hAnsi="Times New Roman" w:cs="Times New Roman"/>
          <w:bCs/>
          <w:sz w:val="24"/>
          <w:szCs w:val="24"/>
        </w:rPr>
      </w:pPr>
      <w:bookmarkStart w:id="2" w:name="_Hlk138258879"/>
      <w:r>
        <w:rPr>
          <w:rFonts w:ascii="Times New Roman" w:hAnsi="Times New Roman" w:cs="Times New Roman"/>
          <w:bCs/>
          <w:sz w:val="24"/>
          <w:szCs w:val="24"/>
        </w:rPr>
        <w:t>PRIMARY SOURCE: 13</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Amendment to the U.S. Constitution (1865) </w:t>
      </w:r>
    </w:p>
    <w:p w14:paraId="426EB3B1"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PRIMARY SOURCE: 14</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Amendment to the U.S. Constitution (1868) </w:t>
      </w:r>
    </w:p>
    <w:p w14:paraId="2BF05D2D"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PRIMARY SOURCE: 15</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Amendment to the U.S. Constitution (1870) </w:t>
      </w:r>
    </w:p>
    <w:bookmarkEnd w:id="2"/>
    <w:p w14:paraId="3F3352F3" w14:textId="77777777" w:rsidR="00396A58" w:rsidRDefault="00396A58" w:rsidP="00396A58">
      <w:pPr>
        <w:spacing w:after="0"/>
        <w:rPr>
          <w:rFonts w:ascii="Times New Roman" w:hAnsi="Times New Roman" w:cs="Times New Roman"/>
          <w:b/>
          <w:sz w:val="24"/>
          <w:szCs w:val="24"/>
        </w:rPr>
      </w:pPr>
    </w:p>
    <w:p w14:paraId="2F0218AF"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November 21</w:t>
      </w:r>
    </w:p>
    <w:p w14:paraId="7E79B455"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Remembering and Forgetting</w:t>
      </w:r>
    </w:p>
    <w:p w14:paraId="1E081B04"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Readings</w:t>
      </w:r>
    </w:p>
    <w:p w14:paraId="38011EED"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David Blight, “‘For Something beyond the Battlefield’: Frederick Douglass and the Struggle for the Memory of the Civil War,” </w:t>
      </w:r>
      <w:r>
        <w:rPr>
          <w:rFonts w:ascii="Times New Roman" w:hAnsi="Times New Roman" w:cs="Times New Roman"/>
          <w:bCs/>
          <w:i/>
          <w:iCs/>
          <w:sz w:val="24"/>
          <w:szCs w:val="24"/>
        </w:rPr>
        <w:t xml:space="preserve">Journal of American History </w:t>
      </w:r>
      <w:r>
        <w:rPr>
          <w:rFonts w:ascii="Times New Roman" w:hAnsi="Times New Roman" w:cs="Times New Roman"/>
          <w:bCs/>
          <w:sz w:val="24"/>
          <w:szCs w:val="24"/>
        </w:rPr>
        <w:t xml:space="preserve">(1989) </w:t>
      </w:r>
    </w:p>
    <w:p w14:paraId="1E0C45F6"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David Blight, </w:t>
      </w:r>
      <w:r>
        <w:rPr>
          <w:rFonts w:ascii="Times New Roman" w:hAnsi="Times New Roman" w:cs="Times New Roman"/>
          <w:bCs/>
          <w:i/>
          <w:iCs/>
          <w:sz w:val="24"/>
          <w:szCs w:val="24"/>
        </w:rPr>
        <w:t>Race and Reunion: The Civil War in American Memory</w:t>
      </w:r>
      <w:r>
        <w:rPr>
          <w:rFonts w:ascii="Times New Roman" w:hAnsi="Times New Roman" w:cs="Times New Roman"/>
          <w:bCs/>
          <w:sz w:val="24"/>
          <w:szCs w:val="24"/>
        </w:rPr>
        <w:t>, chapter 3</w:t>
      </w:r>
    </w:p>
    <w:p w14:paraId="57E4BC5E" w14:textId="77777777" w:rsidR="00396A58" w:rsidRDefault="00396A58" w:rsidP="00396A58">
      <w:pPr>
        <w:spacing w:after="0"/>
        <w:rPr>
          <w:rFonts w:ascii="Times New Roman" w:hAnsi="Times New Roman" w:cs="Times New Roman"/>
          <w:bCs/>
          <w:sz w:val="24"/>
          <w:szCs w:val="24"/>
        </w:rPr>
      </w:pPr>
    </w:p>
    <w:p w14:paraId="7D1B3F5B"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November 23 – No Class. Thanksgiving Break </w:t>
      </w:r>
    </w:p>
    <w:p w14:paraId="195A84C4" w14:textId="77777777" w:rsidR="00396A58" w:rsidRDefault="00396A58" w:rsidP="00396A58">
      <w:pPr>
        <w:spacing w:after="0"/>
        <w:rPr>
          <w:rFonts w:ascii="Times New Roman" w:hAnsi="Times New Roman" w:cs="Times New Roman"/>
          <w:bCs/>
          <w:sz w:val="24"/>
          <w:szCs w:val="24"/>
        </w:rPr>
      </w:pPr>
    </w:p>
    <w:p w14:paraId="40A40CAC"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Tuesday, November 28 </w:t>
      </w:r>
    </w:p>
    <w:p w14:paraId="70870889"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IN-CLASS WRITING WORKSHOP: One-on-One meetings </w:t>
      </w:r>
    </w:p>
    <w:p w14:paraId="075F58BF"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You must come to class with something related to your paper. </w:t>
      </w:r>
    </w:p>
    <w:p w14:paraId="6FDC5D4B" w14:textId="77777777" w:rsidR="00396A58" w:rsidRDefault="00396A58" w:rsidP="00396A58">
      <w:pPr>
        <w:spacing w:after="0"/>
        <w:rPr>
          <w:rFonts w:ascii="Times New Roman" w:hAnsi="Times New Roman" w:cs="Times New Roman"/>
          <w:bCs/>
          <w:sz w:val="24"/>
          <w:szCs w:val="24"/>
        </w:rPr>
      </w:pPr>
    </w:p>
    <w:p w14:paraId="73F3F224"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 xml:space="preserve">Thursday, November 30  </w:t>
      </w:r>
    </w:p>
    <w:p w14:paraId="709D3E7E"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Memorialization </w:t>
      </w:r>
    </w:p>
    <w:p w14:paraId="5B736BDF"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Read:</w:t>
      </w:r>
    </w:p>
    <w:p w14:paraId="75FE2CD7"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Juliet </w:t>
      </w:r>
      <w:proofErr w:type="spellStart"/>
      <w:r>
        <w:rPr>
          <w:rFonts w:ascii="Times New Roman" w:hAnsi="Times New Roman" w:cs="Times New Roman"/>
          <w:bCs/>
          <w:sz w:val="24"/>
          <w:szCs w:val="24"/>
        </w:rPr>
        <w:t>Macur</w:t>
      </w:r>
      <w:proofErr w:type="spellEnd"/>
      <w:r>
        <w:rPr>
          <w:rFonts w:ascii="Times New Roman" w:hAnsi="Times New Roman" w:cs="Times New Roman"/>
          <w:bCs/>
          <w:sz w:val="24"/>
          <w:szCs w:val="24"/>
        </w:rPr>
        <w:t xml:space="preserve">, “The Confederate Flag </w:t>
      </w:r>
      <w:proofErr w:type="gramStart"/>
      <w:r>
        <w:rPr>
          <w:rFonts w:ascii="Times New Roman" w:hAnsi="Times New Roman" w:cs="Times New Roman"/>
          <w:bCs/>
          <w:sz w:val="24"/>
          <w:szCs w:val="24"/>
        </w:rPr>
        <w:t>Didn’t</w:t>
      </w:r>
      <w:proofErr w:type="gramEnd"/>
      <w:r>
        <w:rPr>
          <w:rFonts w:ascii="Times New Roman" w:hAnsi="Times New Roman" w:cs="Times New Roman"/>
          <w:bCs/>
          <w:sz w:val="24"/>
          <w:szCs w:val="24"/>
        </w:rPr>
        <w:t xml:space="preserve"> Bother Bubba Wallace. Until it Did.,” </w:t>
      </w:r>
      <w:r>
        <w:rPr>
          <w:rFonts w:ascii="Times New Roman" w:hAnsi="Times New Roman" w:cs="Times New Roman"/>
          <w:bCs/>
          <w:i/>
          <w:iCs/>
          <w:sz w:val="24"/>
          <w:szCs w:val="24"/>
        </w:rPr>
        <w:t>The New York Times</w:t>
      </w:r>
      <w:r>
        <w:rPr>
          <w:rFonts w:ascii="Times New Roman" w:hAnsi="Times New Roman" w:cs="Times New Roman"/>
          <w:bCs/>
          <w:sz w:val="24"/>
          <w:szCs w:val="24"/>
        </w:rPr>
        <w:t>, June 2020</w:t>
      </w:r>
    </w:p>
    <w:p w14:paraId="330B2459"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Jonah Engel Bromwich, “What Does it Mean to Tear Down a Statue,” </w:t>
      </w:r>
      <w:r>
        <w:rPr>
          <w:rFonts w:ascii="Times New Roman" w:hAnsi="Times New Roman" w:cs="Times New Roman"/>
          <w:bCs/>
          <w:i/>
          <w:iCs/>
          <w:sz w:val="24"/>
          <w:szCs w:val="24"/>
        </w:rPr>
        <w:t>The New York Times</w:t>
      </w:r>
      <w:r>
        <w:rPr>
          <w:rFonts w:ascii="Times New Roman" w:hAnsi="Times New Roman" w:cs="Times New Roman"/>
          <w:bCs/>
          <w:sz w:val="24"/>
          <w:szCs w:val="24"/>
        </w:rPr>
        <w:t>, June 2020</w:t>
      </w:r>
    </w:p>
    <w:p w14:paraId="4D7E4811"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Hilary Neroni, “Confederate Signifiers in Vermont: Fetish Objects and Racist Enjoyments,” in </w:t>
      </w:r>
      <w:r>
        <w:rPr>
          <w:rFonts w:ascii="Times New Roman" w:hAnsi="Times New Roman" w:cs="Times New Roman"/>
          <w:bCs/>
          <w:i/>
          <w:iCs/>
          <w:sz w:val="24"/>
          <w:szCs w:val="24"/>
        </w:rPr>
        <w:t>Lacan and Race</w:t>
      </w:r>
      <w:r>
        <w:rPr>
          <w:rFonts w:ascii="Times New Roman" w:hAnsi="Times New Roman" w:cs="Times New Roman"/>
          <w:bCs/>
          <w:sz w:val="24"/>
          <w:szCs w:val="24"/>
        </w:rPr>
        <w:t xml:space="preserve">, ed. by Sheldon George and Derek Hook </w:t>
      </w:r>
    </w:p>
    <w:p w14:paraId="009F96EF" w14:textId="77777777" w:rsidR="00396A58" w:rsidRDefault="00396A58" w:rsidP="00396A58">
      <w:pPr>
        <w:spacing w:after="0"/>
        <w:rPr>
          <w:rFonts w:ascii="Times New Roman" w:hAnsi="Times New Roman" w:cs="Times New Roman"/>
          <w:b/>
          <w:sz w:val="24"/>
          <w:szCs w:val="24"/>
        </w:rPr>
      </w:pPr>
    </w:p>
    <w:p w14:paraId="056E11BD"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December 5</w:t>
      </w:r>
    </w:p>
    <w:p w14:paraId="6AAB3B01"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 xml:space="preserve">The Civil War &amp; Pop Culture </w:t>
      </w:r>
    </w:p>
    <w:p w14:paraId="4603754E" w14:textId="77777777" w:rsidR="00396A58" w:rsidRDefault="00396A58" w:rsidP="00396A58">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Viewings: </w:t>
      </w:r>
    </w:p>
    <w:p w14:paraId="0DB8070F"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Glory (1989)</w:t>
      </w:r>
    </w:p>
    <w:p w14:paraId="67F37621"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Cold Mountain (2003)</w:t>
      </w:r>
    </w:p>
    <w:p w14:paraId="0207CC39"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Listen/View:</w:t>
      </w:r>
    </w:p>
    <w:p w14:paraId="00326055"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The Band, “The Night They Drove Old Dixie Down,”</w:t>
      </w:r>
    </w:p>
    <w:p w14:paraId="27A64425"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Lynyrd Skynyrd, “Sweet Home Alabama,”</w:t>
      </w:r>
      <w:r>
        <w:rPr>
          <w:rFonts w:ascii="Times New Roman" w:hAnsi="Times New Roman" w:cs="Times New Roman"/>
          <w:b/>
          <w:sz w:val="24"/>
          <w:szCs w:val="24"/>
        </w:rPr>
        <w:t xml:space="preserve"> </w:t>
      </w:r>
    </w:p>
    <w:p w14:paraId="309110CF"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Tom Petty, “Rebels”</w:t>
      </w:r>
    </w:p>
    <w:p w14:paraId="483EA8D2" w14:textId="77777777" w:rsidR="00396A58" w:rsidRDefault="00396A58" w:rsidP="00396A58">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sz w:val="24"/>
          <w:szCs w:val="24"/>
        </w:rPr>
        <w:t>Justin Townes Earl, “Lone Pine Hill”</w:t>
      </w:r>
      <w:r>
        <w:rPr>
          <w:rFonts w:ascii="Times New Roman" w:hAnsi="Times New Roman" w:cs="Times New Roman"/>
          <w:b/>
          <w:sz w:val="24"/>
          <w:szCs w:val="24"/>
        </w:rPr>
        <w:t xml:space="preserve"> </w:t>
      </w:r>
    </w:p>
    <w:p w14:paraId="26DF4F0A" w14:textId="77777777" w:rsidR="00396A58" w:rsidRDefault="00396A58" w:rsidP="00396A58">
      <w:pPr>
        <w:spacing w:after="0"/>
        <w:rPr>
          <w:rFonts w:ascii="Times New Roman" w:hAnsi="Times New Roman" w:cs="Times New Roman"/>
          <w:b/>
          <w:sz w:val="24"/>
          <w:szCs w:val="24"/>
        </w:rPr>
      </w:pPr>
    </w:p>
    <w:p w14:paraId="5FE808CC"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Thursday, December 7 </w:t>
      </w:r>
    </w:p>
    <w:p w14:paraId="63A675F7" w14:textId="77777777" w:rsidR="00396A58" w:rsidRDefault="00396A58" w:rsidP="00396A58">
      <w:pPr>
        <w:spacing w:after="0"/>
        <w:rPr>
          <w:rFonts w:ascii="Times New Roman" w:hAnsi="Times New Roman" w:cs="Times New Roman"/>
          <w:bCs/>
          <w:sz w:val="24"/>
          <w:szCs w:val="24"/>
        </w:rPr>
      </w:pPr>
      <w:r>
        <w:rPr>
          <w:rFonts w:ascii="Times New Roman" w:hAnsi="Times New Roman" w:cs="Times New Roman"/>
          <w:bCs/>
          <w:sz w:val="24"/>
          <w:szCs w:val="24"/>
        </w:rPr>
        <w:t>Our Times</w:t>
      </w:r>
    </w:p>
    <w:p w14:paraId="0408683D" w14:textId="77777777" w:rsidR="00396A58" w:rsidRDefault="00396A58" w:rsidP="00396A58">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Readings: </w:t>
      </w:r>
    </w:p>
    <w:p w14:paraId="5193A807"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Kristina </w:t>
      </w:r>
      <w:proofErr w:type="spellStart"/>
      <w:r>
        <w:rPr>
          <w:rFonts w:ascii="Times New Roman" w:hAnsi="Times New Roman" w:cs="Times New Roman"/>
          <w:bCs/>
          <w:sz w:val="24"/>
          <w:szCs w:val="24"/>
        </w:rPr>
        <w:t>Rizga</w:t>
      </w:r>
      <w:proofErr w:type="spellEnd"/>
      <w:r>
        <w:rPr>
          <w:rFonts w:ascii="Times New Roman" w:hAnsi="Times New Roman" w:cs="Times New Roman"/>
          <w:bCs/>
          <w:sz w:val="24"/>
          <w:szCs w:val="24"/>
        </w:rPr>
        <w:t xml:space="preserve">, “How to Teach the Civil War in the Deep South,” </w:t>
      </w:r>
      <w:r>
        <w:rPr>
          <w:rFonts w:ascii="Times New Roman" w:hAnsi="Times New Roman" w:cs="Times New Roman"/>
          <w:bCs/>
          <w:i/>
          <w:iCs/>
          <w:sz w:val="24"/>
          <w:szCs w:val="24"/>
        </w:rPr>
        <w:t>The Atlantic</w:t>
      </w:r>
      <w:r>
        <w:rPr>
          <w:rFonts w:ascii="Times New Roman" w:hAnsi="Times New Roman" w:cs="Times New Roman"/>
          <w:bCs/>
          <w:sz w:val="24"/>
          <w:szCs w:val="24"/>
        </w:rPr>
        <w:t>, December 2018</w:t>
      </w:r>
    </w:p>
    <w:p w14:paraId="28A1F367"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Michel Paradis, “The Lost Cause’s Long Legacy,” </w:t>
      </w:r>
      <w:r>
        <w:rPr>
          <w:rFonts w:ascii="Times New Roman" w:hAnsi="Times New Roman" w:cs="Times New Roman"/>
          <w:bCs/>
          <w:i/>
          <w:iCs/>
          <w:sz w:val="24"/>
          <w:szCs w:val="24"/>
        </w:rPr>
        <w:t>The Atlantic</w:t>
      </w:r>
      <w:r>
        <w:rPr>
          <w:rFonts w:ascii="Times New Roman" w:hAnsi="Times New Roman" w:cs="Times New Roman"/>
          <w:bCs/>
          <w:sz w:val="24"/>
          <w:szCs w:val="24"/>
        </w:rPr>
        <w:t xml:space="preserve">, June 2020 </w:t>
      </w:r>
    </w:p>
    <w:p w14:paraId="68038E9B" w14:textId="77777777" w:rsidR="00396A58" w:rsidRDefault="00396A58" w:rsidP="00396A58">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Aimee Ortiz and Johnny Diaz, “George Floyd Protests Reignite Debate Over Confederate Statues,” </w:t>
      </w:r>
      <w:r>
        <w:rPr>
          <w:rFonts w:ascii="Times New Roman" w:hAnsi="Times New Roman" w:cs="Times New Roman"/>
          <w:bCs/>
          <w:i/>
          <w:iCs/>
          <w:sz w:val="24"/>
          <w:szCs w:val="24"/>
        </w:rPr>
        <w:t>The New York Times</w:t>
      </w:r>
      <w:r>
        <w:rPr>
          <w:rFonts w:ascii="Times New Roman" w:hAnsi="Times New Roman" w:cs="Times New Roman"/>
          <w:bCs/>
          <w:sz w:val="24"/>
          <w:szCs w:val="24"/>
        </w:rPr>
        <w:t>, November 2021</w:t>
      </w:r>
    </w:p>
    <w:p w14:paraId="6B82C87E" w14:textId="77777777" w:rsidR="00396A58" w:rsidRDefault="00396A58" w:rsidP="00396A58">
      <w:pPr>
        <w:spacing w:after="0"/>
        <w:rPr>
          <w:rFonts w:ascii="Times New Roman" w:hAnsi="Times New Roman" w:cs="Times New Roman"/>
          <w:b/>
          <w:sz w:val="24"/>
          <w:szCs w:val="24"/>
        </w:rPr>
      </w:pPr>
    </w:p>
    <w:p w14:paraId="1352711A" w14:textId="77777777" w:rsidR="00396A58" w:rsidRDefault="00396A58" w:rsidP="00396A58">
      <w:pPr>
        <w:spacing w:after="0"/>
        <w:rPr>
          <w:rFonts w:ascii="Times New Roman" w:hAnsi="Times New Roman" w:cs="Times New Roman"/>
          <w:b/>
          <w:sz w:val="24"/>
          <w:szCs w:val="24"/>
        </w:rPr>
      </w:pPr>
      <w:r>
        <w:rPr>
          <w:rFonts w:ascii="Times New Roman" w:hAnsi="Times New Roman" w:cs="Times New Roman"/>
          <w:b/>
          <w:sz w:val="24"/>
          <w:szCs w:val="24"/>
        </w:rPr>
        <w:t>Tuesday, December 12 – No Class. Assignment Four: Capstone Essay (due 5pm on Blackboard)</w:t>
      </w:r>
    </w:p>
    <w:p w14:paraId="5CC9B880" w14:textId="77777777" w:rsidR="00396A58" w:rsidRDefault="00396A58" w:rsidP="00396A58">
      <w:pPr>
        <w:spacing w:after="0"/>
        <w:rPr>
          <w:rFonts w:ascii="Times New Roman" w:hAnsi="Times New Roman" w:cs="Times New Roman"/>
          <w:b/>
          <w:sz w:val="24"/>
          <w:szCs w:val="24"/>
        </w:rPr>
      </w:pPr>
    </w:p>
    <w:p w14:paraId="41B80055" w14:textId="77777777" w:rsidR="00396A58" w:rsidRDefault="00396A58" w:rsidP="00396A58">
      <w:pPr>
        <w:spacing w:after="0"/>
        <w:rPr>
          <w:rFonts w:ascii="Times New Roman" w:hAnsi="Times New Roman" w:cs="Times New Roman"/>
          <w:b/>
          <w:sz w:val="24"/>
          <w:szCs w:val="24"/>
        </w:rPr>
      </w:pPr>
    </w:p>
    <w:p w14:paraId="4AF1A40E" w14:textId="77777777" w:rsidR="00396A58" w:rsidRDefault="00396A58"/>
    <w:sectPr w:rsidR="0039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1570"/>
    <w:multiLevelType w:val="hybridMultilevel"/>
    <w:tmpl w:val="E6E462FC"/>
    <w:lvl w:ilvl="0" w:tplc="C0C6277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2C5D28"/>
    <w:multiLevelType w:val="hybridMultilevel"/>
    <w:tmpl w:val="BB7652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C675D5"/>
    <w:multiLevelType w:val="multilevel"/>
    <w:tmpl w:val="731EBE1C"/>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659619939">
    <w:abstractNumId w:val="1"/>
  </w:num>
  <w:num w:numId="2" w16cid:durableId="362170651">
    <w:abstractNumId w:val="2"/>
  </w:num>
  <w:num w:numId="3" w16cid:durableId="103111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58"/>
    <w:rsid w:val="00115E02"/>
    <w:rsid w:val="002760BA"/>
    <w:rsid w:val="00396A58"/>
    <w:rsid w:val="00890AC6"/>
    <w:rsid w:val="009A4E7C"/>
    <w:rsid w:val="00AB528C"/>
    <w:rsid w:val="00CF364A"/>
    <w:rsid w:val="00E62B24"/>
    <w:rsid w:val="00EB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2055"/>
  <w15:chartTrackingRefBased/>
  <w15:docId w15:val="{20CBDDFA-D172-4BCA-92F0-5603C0E4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A58"/>
    <w:rPr>
      <w:color w:val="0000FF"/>
      <w:u w:val="single"/>
    </w:rPr>
  </w:style>
  <w:style w:type="paragraph" w:styleId="CommentText">
    <w:name w:val="annotation text"/>
    <w:basedOn w:val="Normal"/>
    <w:link w:val="CommentTextChar"/>
    <w:uiPriority w:val="99"/>
    <w:semiHidden/>
    <w:unhideWhenUsed/>
    <w:rsid w:val="00396A58"/>
    <w:pPr>
      <w:spacing w:line="240" w:lineRule="auto"/>
    </w:pPr>
    <w:rPr>
      <w:sz w:val="20"/>
      <w:szCs w:val="20"/>
    </w:rPr>
  </w:style>
  <w:style w:type="character" w:customStyle="1" w:styleId="CommentTextChar">
    <w:name w:val="Comment Text Char"/>
    <w:basedOn w:val="DefaultParagraphFont"/>
    <w:link w:val="CommentText"/>
    <w:uiPriority w:val="99"/>
    <w:semiHidden/>
    <w:rsid w:val="00396A58"/>
    <w:rPr>
      <w:sz w:val="20"/>
      <w:szCs w:val="20"/>
    </w:rPr>
  </w:style>
  <w:style w:type="paragraph" w:styleId="ListParagraph">
    <w:name w:val="List Paragraph"/>
    <w:basedOn w:val="Normal"/>
    <w:uiPriority w:val="34"/>
    <w:qFormat/>
    <w:rsid w:val="00396A58"/>
    <w:pPr>
      <w:ind w:left="720"/>
      <w:contextualSpacing/>
    </w:pPr>
  </w:style>
  <w:style w:type="character" w:styleId="CommentReference">
    <w:name w:val="annotation reference"/>
    <w:basedOn w:val="DefaultParagraphFont"/>
    <w:uiPriority w:val="99"/>
    <w:semiHidden/>
    <w:unhideWhenUsed/>
    <w:rsid w:val="00396A58"/>
    <w:rPr>
      <w:sz w:val="16"/>
      <w:szCs w:val="16"/>
    </w:rPr>
  </w:style>
  <w:style w:type="paragraph" w:styleId="CommentSubject">
    <w:name w:val="annotation subject"/>
    <w:basedOn w:val="CommentText"/>
    <w:next w:val="CommentText"/>
    <w:link w:val="CommentSubjectChar"/>
    <w:uiPriority w:val="99"/>
    <w:semiHidden/>
    <w:unhideWhenUsed/>
    <w:rsid w:val="00396A58"/>
    <w:rPr>
      <w:b/>
      <w:bCs/>
    </w:rPr>
  </w:style>
  <w:style w:type="character" w:customStyle="1" w:styleId="CommentSubjectChar">
    <w:name w:val="Comment Subject Char"/>
    <w:basedOn w:val="CommentTextChar"/>
    <w:link w:val="CommentSubject"/>
    <w:uiPriority w:val="99"/>
    <w:semiHidden/>
    <w:rsid w:val="00396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Sarabeth Rambold</dc:creator>
  <cp:keywords/>
  <dc:description/>
  <cp:lastModifiedBy>Sarabeth Rambold</cp:lastModifiedBy>
  <cp:revision>3</cp:revision>
  <dcterms:created xsi:type="dcterms:W3CDTF">2023-08-29T14:32:00Z</dcterms:created>
  <dcterms:modified xsi:type="dcterms:W3CDTF">2023-08-31T01:24:00Z</dcterms:modified>
</cp:coreProperties>
</file>