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C3" w:rsidRPr="005215BA" w:rsidRDefault="009443FE" w:rsidP="00C907C3">
      <w:pPr>
        <w:contextualSpacing/>
        <w:rPr>
          <w:rFonts w:ascii="Corbel" w:hAnsi="Corbel" w:cs="Arial"/>
          <w:b/>
          <w:caps/>
          <w:color w:val="000000"/>
          <w:sz w:val="24"/>
          <w:szCs w:val="21"/>
          <w:shd w:val="clear" w:color="auto" w:fill="FFFFFF"/>
        </w:rPr>
      </w:pPr>
      <w:bookmarkStart w:id="0" w:name="_GoBack"/>
      <w:bookmarkEnd w:id="0"/>
      <w:r w:rsidRPr="005215BA">
        <w:rPr>
          <w:rFonts w:ascii="Corbel" w:hAnsi="Corbel" w:cs="Arial"/>
          <w:b/>
          <w:caps/>
          <w:color w:val="000000"/>
          <w:sz w:val="24"/>
          <w:szCs w:val="21"/>
          <w:shd w:val="clear" w:color="auto" w:fill="FFFFFF"/>
        </w:rPr>
        <w:t>Political Science (PSC) 208</w:t>
      </w:r>
      <w:r w:rsidR="00B86800" w:rsidRPr="005215BA">
        <w:rPr>
          <w:rFonts w:ascii="Corbel" w:hAnsi="Corbel" w:cs="Arial"/>
          <w:b/>
          <w:caps/>
          <w:color w:val="000000"/>
          <w:sz w:val="24"/>
          <w:szCs w:val="21"/>
          <w:shd w:val="clear" w:color="auto" w:fill="FFFFFF"/>
        </w:rPr>
        <w:t>W</w:t>
      </w:r>
      <w:r w:rsidR="004C1B80" w:rsidRPr="005215BA">
        <w:rPr>
          <w:rFonts w:ascii="Corbel" w:hAnsi="Corbel" w:cs="Arial"/>
          <w:b/>
          <w:caps/>
          <w:color w:val="000000"/>
          <w:sz w:val="24"/>
          <w:szCs w:val="21"/>
          <w:shd w:val="clear" w:color="auto" w:fill="FFFFFF"/>
        </w:rPr>
        <w:t>:</w:t>
      </w:r>
      <w:r w:rsidRPr="005215BA">
        <w:rPr>
          <w:rFonts w:ascii="Corbel" w:hAnsi="Corbel" w:cs="Arial"/>
          <w:b/>
          <w:caps/>
          <w:color w:val="000000"/>
          <w:sz w:val="24"/>
          <w:szCs w:val="21"/>
          <w:shd w:val="clear" w:color="auto" w:fill="FFFFFF"/>
        </w:rPr>
        <w:t xml:space="preserve">  Undergraduate Research Seminar</w:t>
      </w:r>
    </w:p>
    <w:p w:rsidR="00C907C3" w:rsidRPr="00EF5AD9" w:rsidRDefault="00C907C3" w:rsidP="00C907C3">
      <w:pPr>
        <w:contextualSpacing/>
        <w:rPr>
          <w:rFonts w:ascii="Corbel" w:hAnsi="Corbel" w:cs="Arial"/>
          <w:b/>
          <w:color w:val="000000"/>
          <w:sz w:val="24"/>
          <w:szCs w:val="21"/>
          <w:shd w:val="clear" w:color="auto" w:fill="FFFFFF"/>
        </w:rPr>
      </w:pPr>
    </w:p>
    <w:p w:rsidR="00496EBC" w:rsidRPr="00EF5AD9" w:rsidRDefault="009443FE" w:rsidP="00C907C3">
      <w:pPr>
        <w:contextualSpacing/>
        <w:rPr>
          <w:rFonts w:ascii="Corbel" w:hAnsi="Corbel" w:cs="Arial"/>
          <w:color w:val="000000"/>
          <w:sz w:val="24"/>
          <w:szCs w:val="21"/>
          <w:shd w:val="clear" w:color="auto" w:fill="FFFFFF"/>
        </w:rPr>
      </w:pPr>
      <w:r>
        <w:rPr>
          <w:rFonts w:ascii="Corbel" w:hAnsi="Corbel" w:cs="Arial"/>
          <w:color w:val="000000"/>
          <w:sz w:val="24"/>
          <w:szCs w:val="21"/>
          <w:shd w:val="clear" w:color="auto" w:fill="FFFFFF"/>
        </w:rPr>
        <w:t>Spring 2015</w:t>
      </w:r>
      <w:r w:rsidR="00C907C3" w:rsidRPr="00EF5AD9">
        <w:rPr>
          <w:rFonts w:ascii="Corbel" w:hAnsi="Corbel" w:cs="Arial"/>
          <w:color w:val="000000"/>
          <w:sz w:val="24"/>
          <w:szCs w:val="21"/>
          <w:shd w:val="clear" w:color="auto" w:fill="FFFFFF"/>
        </w:rPr>
        <w:t xml:space="preserve">:  </w:t>
      </w:r>
      <w:r w:rsidR="006471AE" w:rsidRPr="00EF5AD9">
        <w:rPr>
          <w:rFonts w:ascii="Corbel" w:hAnsi="Corbel" w:cs="Arial"/>
          <w:color w:val="000000"/>
          <w:sz w:val="24"/>
          <w:szCs w:val="21"/>
          <w:shd w:val="clear" w:color="auto" w:fill="FFFFFF"/>
        </w:rPr>
        <w:t>Thursday</w:t>
      </w:r>
      <w:r w:rsidR="00BA7A8F">
        <w:rPr>
          <w:rFonts w:ascii="Corbel" w:hAnsi="Corbel" w:cs="Arial"/>
          <w:color w:val="000000"/>
          <w:sz w:val="24"/>
          <w:szCs w:val="21"/>
          <w:shd w:val="clear" w:color="auto" w:fill="FFFFFF"/>
        </w:rPr>
        <w:t>,</w:t>
      </w:r>
      <w:r>
        <w:rPr>
          <w:rFonts w:ascii="Corbel" w:hAnsi="Corbel" w:cs="Arial"/>
          <w:color w:val="000000"/>
          <w:sz w:val="24"/>
          <w:szCs w:val="21"/>
          <w:shd w:val="clear" w:color="auto" w:fill="FFFFFF"/>
        </w:rPr>
        <w:t xml:space="preserve"> 2:00-4:40 P.M.</w:t>
      </w:r>
      <w:r w:rsidR="00B86800">
        <w:rPr>
          <w:rFonts w:ascii="Corbel" w:hAnsi="Corbel" w:cs="Arial"/>
          <w:color w:val="000000"/>
          <w:sz w:val="24"/>
          <w:szCs w:val="21"/>
          <w:shd w:val="clear" w:color="auto" w:fill="FFFFFF"/>
        </w:rPr>
        <w:t>, LeChase 182</w:t>
      </w:r>
    </w:p>
    <w:p w:rsidR="00977585" w:rsidRPr="00EF5AD9" w:rsidRDefault="00496EBC" w:rsidP="00B90FE4">
      <w:pPr>
        <w:ind w:right="-378"/>
        <w:contextualSpacing/>
        <w:rPr>
          <w:rFonts w:ascii="Corbel" w:hAnsi="Corbel" w:cs="Arial"/>
          <w:color w:val="000000"/>
          <w:sz w:val="24"/>
          <w:szCs w:val="21"/>
          <w:shd w:val="clear" w:color="auto" w:fill="FFFFFF"/>
        </w:rPr>
      </w:pPr>
      <w:r w:rsidRPr="00EF5AD9">
        <w:rPr>
          <w:rFonts w:ascii="Corbel" w:hAnsi="Corbel" w:cs="Arial"/>
          <w:color w:val="000000"/>
          <w:sz w:val="24"/>
          <w:szCs w:val="21"/>
          <w:shd w:val="clear" w:color="auto" w:fill="FFFFFF"/>
        </w:rPr>
        <w:t>Instructor:</w:t>
      </w:r>
      <w:r w:rsidR="00A77CF0">
        <w:rPr>
          <w:rFonts w:ascii="Corbel" w:hAnsi="Corbel" w:cs="Arial"/>
          <w:color w:val="000000"/>
          <w:sz w:val="24"/>
          <w:szCs w:val="21"/>
          <w:shd w:val="clear" w:color="auto" w:fill="FFFFFF"/>
        </w:rPr>
        <w:t xml:space="preserve">  Mitch Sanders</w:t>
      </w:r>
      <w:proofErr w:type="gramStart"/>
      <w:r w:rsidR="00A77CF0">
        <w:rPr>
          <w:rFonts w:ascii="Corbel" w:hAnsi="Corbel" w:cs="Arial"/>
          <w:color w:val="000000"/>
          <w:sz w:val="24"/>
          <w:szCs w:val="21"/>
          <w:shd w:val="clear" w:color="auto" w:fill="FFFFFF"/>
        </w:rPr>
        <w:t>,</w:t>
      </w:r>
      <w:r w:rsidR="00F644C9" w:rsidRPr="00EF5AD9">
        <w:rPr>
          <w:rFonts w:ascii="Corbel" w:hAnsi="Corbel" w:cs="Arial"/>
          <w:color w:val="000000"/>
          <w:sz w:val="24"/>
          <w:szCs w:val="21"/>
          <w:shd w:val="clear" w:color="auto" w:fill="FFFFFF"/>
        </w:rPr>
        <w:t xml:space="preserve"> </w:t>
      </w:r>
      <w:r w:rsidRPr="00EF5AD9">
        <w:rPr>
          <w:rFonts w:ascii="Corbel" w:hAnsi="Corbel" w:cs="Arial"/>
          <w:color w:val="000000"/>
          <w:sz w:val="24"/>
          <w:szCs w:val="21"/>
          <w:shd w:val="clear" w:color="auto" w:fill="FFFFFF"/>
        </w:rPr>
        <w:t xml:space="preserve"> </w:t>
      </w:r>
      <w:r w:rsidR="00B90FE4" w:rsidRPr="00B90FE4">
        <w:rPr>
          <w:rFonts w:ascii="Corbel" w:hAnsi="Corbel" w:cs="Arial"/>
          <w:sz w:val="24"/>
          <w:szCs w:val="21"/>
          <w:shd w:val="clear" w:color="auto" w:fill="FFFFFF"/>
        </w:rPr>
        <w:t>mitch.sanders@yahoo.com</w:t>
      </w:r>
      <w:proofErr w:type="gramEnd"/>
      <w:r w:rsidR="00B90FE4">
        <w:rPr>
          <w:rFonts w:ascii="Corbel" w:hAnsi="Corbel" w:cs="Arial"/>
          <w:color w:val="000000"/>
          <w:sz w:val="24"/>
          <w:szCs w:val="21"/>
          <w:shd w:val="clear" w:color="auto" w:fill="FFFFFF"/>
        </w:rPr>
        <w:t xml:space="preserve">.  </w:t>
      </w:r>
      <w:r w:rsidR="002D0B04" w:rsidRPr="00EF5AD9">
        <w:rPr>
          <w:rFonts w:ascii="Corbel" w:hAnsi="Corbel" w:cs="Arial"/>
          <w:color w:val="000000"/>
          <w:sz w:val="24"/>
          <w:szCs w:val="21"/>
          <w:shd w:val="clear" w:color="auto" w:fill="FFFFFF"/>
        </w:rPr>
        <w:t>Harkness 308, office</w:t>
      </w:r>
      <w:r w:rsidR="006471AE" w:rsidRPr="00EF5AD9">
        <w:rPr>
          <w:rFonts w:ascii="Corbel" w:hAnsi="Corbel" w:cs="Arial"/>
          <w:color w:val="000000"/>
          <w:sz w:val="24"/>
          <w:szCs w:val="21"/>
          <w:shd w:val="clear" w:color="auto" w:fill="FFFFFF"/>
        </w:rPr>
        <w:t xml:space="preserve"> hours</w:t>
      </w:r>
      <w:r w:rsidR="002D0B04" w:rsidRPr="00EF5AD9">
        <w:rPr>
          <w:rFonts w:ascii="Corbel" w:hAnsi="Corbel" w:cs="Arial"/>
          <w:color w:val="000000"/>
          <w:sz w:val="24"/>
          <w:szCs w:val="21"/>
          <w:shd w:val="clear" w:color="auto" w:fill="FFFFFF"/>
        </w:rPr>
        <w:t xml:space="preserve"> </w:t>
      </w:r>
      <w:r w:rsidR="00B86800">
        <w:rPr>
          <w:rFonts w:ascii="Corbel" w:hAnsi="Corbel" w:cs="Arial"/>
          <w:color w:val="000000"/>
          <w:sz w:val="24"/>
          <w:szCs w:val="21"/>
          <w:shd w:val="clear" w:color="auto" w:fill="FFFFFF"/>
        </w:rPr>
        <w:t>to be determined</w:t>
      </w:r>
    </w:p>
    <w:p w:rsidR="00C907C3" w:rsidRPr="00EF5AD9" w:rsidRDefault="00C907C3" w:rsidP="00B929EB">
      <w:pPr>
        <w:ind w:right="-432"/>
        <w:contextualSpacing/>
        <w:rPr>
          <w:rFonts w:ascii="Corbel" w:hAnsi="Corbel" w:cs="Arial"/>
          <w:color w:val="000000"/>
          <w:sz w:val="24"/>
          <w:szCs w:val="21"/>
          <w:shd w:val="clear" w:color="auto" w:fill="FFFFFF"/>
        </w:rPr>
      </w:pPr>
    </w:p>
    <w:p w:rsidR="00C907C3" w:rsidRPr="00B86800" w:rsidRDefault="00B86800" w:rsidP="005215BA">
      <w:pPr>
        <w:ind w:right="-270"/>
        <w:contextualSpacing/>
        <w:rPr>
          <w:rFonts w:ascii="Corbel" w:hAnsi="Corbel"/>
          <w:color w:val="000000"/>
          <w:sz w:val="24"/>
          <w:szCs w:val="17"/>
          <w:shd w:val="clear" w:color="auto" w:fill="FFFFFF"/>
        </w:rPr>
      </w:pPr>
      <w:r w:rsidRPr="00B86800">
        <w:rPr>
          <w:rFonts w:ascii="Corbel" w:hAnsi="Corbel"/>
          <w:color w:val="000000"/>
          <w:sz w:val="24"/>
          <w:szCs w:val="17"/>
          <w:shd w:val="clear" w:color="auto" w:fill="FFFFFF"/>
        </w:rPr>
        <w:t xml:space="preserve">Through reading and critiquing political science research in American politics, comparative politics, and international relations, students </w:t>
      </w:r>
      <w:r w:rsidR="00FC337C">
        <w:rPr>
          <w:rFonts w:ascii="Corbel" w:hAnsi="Corbel"/>
          <w:color w:val="000000"/>
          <w:sz w:val="24"/>
          <w:szCs w:val="17"/>
          <w:shd w:val="clear" w:color="auto" w:fill="FFFFFF"/>
        </w:rPr>
        <w:t xml:space="preserve">will </w:t>
      </w:r>
      <w:r w:rsidRPr="00B86800">
        <w:rPr>
          <w:rFonts w:ascii="Corbel" w:hAnsi="Corbel"/>
          <w:color w:val="000000"/>
          <w:sz w:val="24"/>
          <w:szCs w:val="17"/>
          <w:shd w:val="clear" w:color="auto" w:fill="FFFFFF"/>
        </w:rPr>
        <w:t>learn how to select a research question, formulate testable hypotheses, find and evaluate relevant literature, locate or collect data that addresses their research question, analyze the data, and write a research report. The primary task for the semester is to complete a</w:t>
      </w:r>
      <w:r w:rsidR="00E861A4">
        <w:rPr>
          <w:rFonts w:ascii="Corbel" w:hAnsi="Corbel"/>
          <w:color w:val="000000"/>
          <w:sz w:val="24"/>
          <w:szCs w:val="17"/>
          <w:shd w:val="clear" w:color="auto" w:fill="FFFFFF"/>
        </w:rPr>
        <w:t>n individual</w:t>
      </w:r>
      <w:r w:rsidRPr="00B86800">
        <w:rPr>
          <w:rFonts w:ascii="Corbel" w:hAnsi="Corbel"/>
          <w:color w:val="000000"/>
          <w:sz w:val="24"/>
          <w:szCs w:val="17"/>
          <w:shd w:val="clear" w:color="auto" w:fill="FFFFFF"/>
        </w:rPr>
        <w:t xml:space="preserve"> research paper on a topic the student chooses jointly with the instr</w:t>
      </w:r>
      <w:r w:rsidR="00E861A4">
        <w:rPr>
          <w:rFonts w:ascii="Corbel" w:hAnsi="Corbel"/>
          <w:color w:val="000000"/>
          <w:sz w:val="24"/>
          <w:szCs w:val="17"/>
          <w:shd w:val="clear" w:color="auto" w:fill="FFFFFF"/>
        </w:rPr>
        <w:t xml:space="preserve">uctor. </w:t>
      </w:r>
      <w:r w:rsidRPr="00B86800">
        <w:rPr>
          <w:rFonts w:ascii="Corbel" w:hAnsi="Corbel"/>
          <w:color w:val="000000"/>
          <w:sz w:val="24"/>
          <w:szCs w:val="17"/>
          <w:shd w:val="clear" w:color="auto" w:fill="FFFFFF"/>
        </w:rPr>
        <w:t xml:space="preserve">The course is not a prerequisite for writing a senior honors thesis, though it is good preparation for doing so. </w:t>
      </w:r>
    </w:p>
    <w:p w:rsidR="00B86800" w:rsidRDefault="00B86800" w:rsidP="00B929EB">
      <w:pPr>
        <w:contextualSpacing/>
        <w:rPr>
          <w:rFonts w:ascii="Corbel" w:hAnsi="Corbel" w:cs="Arial"/>
          <w:b/>
          <w:color w:val="000000"/>
          <w:sz w:val="24"/>
          <w:szCs w:val="21"/>
          <w:shd w:val="clear" w:color="auto" w:fill="FFFFFF"/>
        </w:rPr>
      </w:pPr>
    </w:p>
    <w:p w:rsidR="00AF017F" w:rsidRPr="00AF017F" w:rsidRDefault="00AF017F" w:rsidP="00B929EB">
      <w:pPr>
        <w:contextualSpacing/>
        <w:rPr>
          <w:rFonts w:ascii="Corbel" w:hAnsi="Corbel" w:cs="Arial"/>
          <w:b/>
          <w:color w:val="000000"/>
          <w:sz w:val="12"/>
          <w:szCs w:val="21"/>
          <w:shd w:val="clear" w:color="auto" w:fill="FFFFFF"/>
        </w:rPr>
      </w:pPr>
    </w:p>
    <w:p w:rsidR="00B929EB" w:rsidRPr="005215BA" w:rsidRDefault="00D83439" w:rsidP="00B929EB">
      <w:pPr>
        <w:contextualSpacing/>
        <w:rPr>
          <w:rFonts w:ascii="Corbel" w:hAnsi="Corbel" w:cs="Arial"/>
          <w:b/>
          <w:caps/>
          <w:color w:val="000000"/>
          <w:sz w:val="24"/>
          <w:szCs w:val="21"/>
          <w:shd w:val="clear" w:color="auto" w:fill="FFFFFF"/>
        </w:rPr>
      </w:pPr>
      <w:r w:rsidRPr="005215BA">
        <w:rPr>
          <w:rFonts w:ascii="Corbel" w:hAnsi="Corbel" w:cs="Arial"/>
          <w:b/>
          <w:caps/>
          <w:color w:val="000000"/>
          <w:sz w:val="24"/>
          <w:szCs w:val="21"/>
          <w:shd w:val="clear" w:color="auto" w:fill="FFFFFF"/>
        </w:rPr>
        <w:t>Course components and their contributions to student grades</w:t>
      </w:r>
    </w:p>
    <w:p w:rsidR="00630CB5" w:rsidRPr="00203764" w:rsidRDefault="00630CB5" w:rsidP="00B929EB">
      <w:pPr>
        <w:contextualSpacing/>
        <w:rPr>
          <w:rFonts w:ascii="Corbel" w:hAnsi="Corbel" w:cs="Arial"/>
          <w:color w:val="000000"/>
          <w:sz w:val="12"/>
          <w:szCs w:val="21"/>
          <w:shd w:val="clear" w:color="auto" w:fill="FFFFFF"/>
        </w:rPr>
      </w:pPr>
    </w:p>
    <w:p w:rsidR="00CA739B" w:rsidRPr="00EF5AD9" w:rsidRDefault="00B86800" w:rsidP="00B929EB">
      <w:pPr>
        <w:contextualSpacing/>
        <w:rPr>
          <w:rFonts w:ascii="Corbel" w:hAnsi="Corbel" w:cs="Arial"/>
          <w:color w:val="000000"/>
          <w:sz w:val="24"/>
          <w:szCs w:val="21"/>
          <w:shd w:val="clear" w:color="auto" w:fill="FFFFFF"/>
        </w:rPr>
      </w:pPr>
      <w:proofErr w:type="gramStart"/>
      <w:r>
        <w:rPr>
          <w:rFonts w:ascii="Corbel" w:hAnsi="Corbel" w:cs="Arial"/>
          <w:color w:val="000000"/>
          <w:sz w:val="24"/>
          <w:szCs w:val="21"/>
          <w:shd w:val="clear" w:color="auto" w:fill="FFFFFF"/>
        </w:rPr>
        <w:t>Weekly a</w:t>
      </w:r>
      <w:r w:rsidR="00A1509A" w:rsidRPr="00EF5AD9">
        <w:rPr>
          <w:rFonts w:ascii="Corbel" w:hAnsi="Corbel" w:cs="Arial"/>
          <w:color w:val="000000"/>
          <w:sz w:val="24"/>
          <w:szCs w:val="21"/>
          <w:shd w:val="clear" w:color="auto" w:fill="FFFFFF"/>
        </w:rPr>
        <w:t>ctivities (</w:t>
      </w:r>
      <w:r>
        <w:rPr>
          <w:rFonts w:ascii="Corbel" w:hAnsi="Corbel" w:cs="Arial"/>
          <w:color w:val="000000"/>
          <w:sz w:val="24"/>
          <w:szCs w:val="21"/>
          <w:shd w:val="clear" w:color="auto" w:fill="FFFFFF"/>
        </w:rPr>
        <w:t>25</w:t>
      </w:r>
      <w:r w:rsidR="00496EBC" w:rsidRPr="00EF5AD9">
        <w:rPr>
          <w:rFonts w:ascii="Corbel" w:hAnsi="Corbel" w:cs="Arial"/>
          <w:color w:val="000000"/>
          <w:sz w:val="24"/>
          <w:szCs w:val="21"/>
          <w:shd w:val="clear" w:color="auto" w:fill="FFFFFF"/>
        </w:rPr>
        <w:t>%)</w:t>
      </w:r>
      <w:r w:rsidR="00CA739B" w:rsidRPr="00EF5AD9">
        <w:rPr>
          <w:rFonts w:ascii="Corbel" w:hAnsi="Corbel" w:cs="Arial"/>
          <w:color w:val="000000"/>
          <w:sz w:val="24"/>
          <w:szCs w:val="21"/>
          <w:shd w:val="clear" w:color="auto" w:fill="FFFFFF"/>
        </w:rPr>
        <w:t>.</w:t>
      </w:r>
      <w:proofErr w:type="gramEnd"/>
      <w:r w:rsidR="00CA739B" w:rsidRPr="00EF5AD9">
        <w:rPr>
          <w:rFonts w:ascii="Corbel" w:hAnsi="Corbel" w:cs="Arial"/>
          <w:color w:val="000000"/>
          <w:sz w:val="24"/>
          <w:szCs w:val="21"/>
          <w:shd w:val="clear" w:color="auto" w:fill="FFFFFF"/>
        </w:rPr>
        <w:t xml:space="preserve"> </w:t>
      </w:r>
      <w:r w:rsidR="005F5209">
        <w:rPr>
          <w:rFonts w:ascii="Corbel" w:hAnsi="Corbel" w:cs="Arial"/>
          <w:color w:val="000000"/>
          <w:sz w:val="24"/>
          <w:szCs w:val="21"/>
          <w:shd w:val="clear" w:color="auto" w:fill="FFFFFF"/>
        </w:rPr>
        <w:t xml:space="preserve"> </w:t>
      </w:r>
      <w:r w:rsidR="00323F60">
        <w:rPr>
          <w:rFonts w:ascii="Corbel" w:hAnsi="Corbel" w:cs="Arial"/>
          <w:color w:val="000000"/>
          <w:sz w:val="24"/>
          <w:szCs w:val="21"/>
          <w:shd w:val="clear" w:color="auto" w:fill="FFFFFF"/>
        </w:rPr>
        <w:t>These will generally be</w:t>
      </w:r>
      <w:r w:rsidR="00F77E7D">
        <w:rPr>
          <w:rFonts w:ascii="Corbel" w:hAnsi="Corbel" w:cs="Arial"/>
          <w:color w:val="000000"/>
          <w:sz w:val="24"/>
          <w:szCs w:val="21"/>
          <w:shd w:val="clear" w:color="auto" w:fill="FFFFFF"/>
        </w:rPr>
        <w:t xml:space="preserve"> distributed on Friday</w:t>
      </w:r>
      <w:r w:rsidR="00323F60">
        <w:rPr>
          <w:rFonts w:ascii="Corbel" w:hAnsi="Corbel" w:cs="Arial"/>
          <w:color w:val="000000"/>
          <w:sz w:val="24"/>
          <w:szCs w:val="21"/>
          <w:shd w:val="clear" w:color="auto" w:fill="FFFFFF"/>
        </w:rPr>
        <w:t xml:space="preserve"> </w:t>
      </w:r>
      <w:r w:rsidR="00FC337C">
        <w:rPr>
          <w:rFonts w:ascii="Corbel" w:hAnsi="Corbel" w:cs="Arial"/>
          <w:color w:val="000000"/>
          <w:sz w:val="24"/>
          <w:szCs w:val="21"/>
          <w:shd w:val="clear" w:color="auto" w:fill="FFFFFF"/>
        </w:rPr>
        <w:t>morning</w:t>
      </w:r>
      <w:r w:rsidR="00FE4659">
        <w:rPr>
          <w:rFonts w:ascii="Corbel" w:hAnsi="Corbel" w:cs="Arial"/>
          <w:color w:val="000000"/>
          <w:sz w:val="24"/>
          <w:szCs w:val="21"/>
          <w:shd w:val="clear" w:color="auto" w:fill="FFFFFF"/>
        </w:rPr>
        <w:t xml:space="preserve"> and</w:t>
      </w:r>
      <w:r w:rsidR="00B251A5">
        <w:rPr>
          <w:rFonts w:ascii="Corbel" w:hAnsi="Corbel" w:cs="Arial"/>
          <w:color w:val="000000"/>
          <w:sz w:val="24"/>
          <w:szCs w:val="21"/>
          <w:shd w:val="clear" w:color="auto" w:fill="FFFFFF"/>
        </w:rPr>
        <w:t xml:space="preserve"> </w:t>
      </w:r>
      <w:r w:rsidR="00F77E7D">
        <w:rPr>
          <w:rFonts w:ascii="Corbel" w:hAnsi="Corbel" w:cs="Arial"/>
          <w:color w:val="000000"/>
          <w:sz w:val="24"/>
          <w:szCs w:val="21"/>
          <w:shd w:val="clear" w:color="auto" w:fill="FFFFFF"/>
        </w:rPr>
        <w:t xml:space="preserve">due by </w:t>
      </w:r>
      <w:r w:rsidR="00FC337C">
        <w:rPr>
          <w:rFonts w:ascii="Corbel" w:hAnsi="Corbel" w:cs="Arial"/>
          <w:color w:val="000000"/>
          <w:sz w:val="24"/>
          <w:szCs w:val="21"/>
          <w:shd w:val="clear" w:color="auto" w:fill="FFFFFF"/>
        </w:rPr>
        <w:t xml:space="preserve">the following </w:t>
      </w:r>
      <w:r w:rsidR="00F77E7D">
        <w:rPr>
          <w:rFonts w:ascii="Corbel" w:hAnsi="Corbel" w:cs="Arial"/>
          <w:color w:val="000000"/>
          <w:sz w:val="24"/>
          <w:szCs w:val="21"/>
          <w:shd w:val="clear" w:color="auto" w:fill="FFFFFF"/>
        </w:rPr>
        <w:t>Wednesday morning.</w:t>
      </w:r>
    </w:p>
    <w:p w:rsidR="00755A01" w:rsidRPr="00EF5AD9" w:rsidRDefault="00755A01" w:rsidP="005B732B">
      <w:pPr>
        <w:ind w:right="-432"/>
        <w:contextualSpacing/>
        <w:rPr>
          <w:rFonts w:ascii="Corbel" w:hAnsi="Corbel" w:cs="Arial"/>
          <w:color w:val="000000"/>
          <w:sz w:val="24"/>
          <w:szCs w:val="21"/>
          <w:shd w:val="clear" w:color="auto" w:fill="FFFFFF"/>
        </w:rPr>
      </w:pPr>
    </w:p>
    <w:p w:rsidR="00496EBC" w:rsidRPr="00EF5AD9" w:rsidRDefault="00533C37" w:rsidP="00630CB5">
      <w:pPr>
        <w:ind w:right="-648"/>
        <w:contextualSpacing/>
        <w:rPr>
          <w:rFonts w:ascii="Corbel" w:hAnsi="Corbel" w:cs="Arial"/>
          <w:color w:val="000000"/>
          <w:sz w:val="24"/>
          <w:szCs w:val="21"/>
          <w:shd w:val="clear" w:color="auto" w:fill="FFFFFF"/>
        </w:rPr>
      </w:pPr>
      <w:proofErr w:type="gramStart"/>
      <w:r>
        <w:rPr>
          <w:rFonts w:ascii="Corbel" w:hAnsi="Corbel" w:cs="Arial"/>
          <w:color w:val="000000"/>
          <w:sz w:val="24"/>
          <w:szCs w:val="21"/>
          <w:shd w:val="clear" w:color="auto" w:fill="FFFFFF"/>
        </w:rPr>
        <w:t>Class participation</w:t>
      </w:r>
      <w:r w:rsidR="00B86800">
        <w:rPr>
          <w:rFonts w:ascii="Corbel" w:hAnsi="Corbel" w:cs="Arial"/>
          <w:color w:val="000000"/>
          <w:sz w:val="24"/>
          <w:szCs w:val="21"/>
          <w:shd w:val="clear" w:color="auto" w:fill="FFFFFF"/>
        </w:rPr>
        <w:t xml:space="preserve">  (25</w:t>
      </w:r>
      <w:r w:rsidR="00496EBC" w:rsidRPr="00EF5AD9">
        <w:rPr>
          <w:rFonts w:ascii="Corbel" w:hAnsi="Corbel" w:cs="Arial"/>
          <w:color w:val="000000"/>
          <w:sz w:val="24"/>
          <w:szCs w:val="21"/>
          <w:shd w:val="clear" w:color="auto" w:fill="FFFFFF"/>
        </w:rPr>
        <w:t>%)</w:t>
      </w:r>
      <w:r>
        <w:rPr>
          <w:rFonts w:ascii="Corbel" w:hAnsi="Corbel" w:cs="Arial"/>
          <w:color w:val="000000"/>
          <w:sz w:val="24"/>
          <w:szCs w:val="21"/>
          <w:shd w:val="clear" w:color="auto" w:fill="FFFFFF"/>
        </w:rPr>
        <w:t>.</w:t>
      </w:r>
      <w:proofErr w:type="gramEnd"/>
      <w:r w:rsidR="00496EBC" w:rsidRPr="00EF5AD9">
        <w:rPr>
          <w:rFonts w:ascii="Corbel" w:hAnsi="Corbel" w:cs="Arial"/>
          <w:color w:val="000000"/>
          <w:sz w:val="24"/>
          <w:szCs w:val="21"/>
          <w:shd w:val="clear" w:color="auto" w:fill="FFFFFF"/>
        </w:rPr>
        <w:t xml:space="preserve"> </w:t>
      </w:r>
      <w:r w:rsidR="00D83439" w:rsidRPr="00EF5AD9">
        <w:rPr>
          <w:rFonts w:ascii="Corbel" w:hAnsi="Corbel" w:cs="Arial"/>
          <w:color w:val="000000"/>
          <w:sz w:val="24"/>
          <w:szCs w:val="21"/>
          <w:shd w:val="clear" w:color="auto" w:fill="FFFFFF"/>
        </w:rPr>
        <w:t xml:space="preserve"> Active involvement in a shared learning involvement is among the m</w:t>
      </w:r>
      <w:r w:rsidR="0002126F">
        <w:rPr>
          <w:rFonts w:ascii="Corbel" w:hAnsi="Corbel" w:cs="Arial"/>
          <w:color w:val="000000"/>
          <w:sz w:val="24"/>
          <w:szCs w:val="21"/>
          <w:shd w:val="clear" w:color="auto" w:fill="FFFFFF"/>
        </w:rPr>
        <w:t>ost</w:t>
      </w:r>
      <w:r w:rsidR="00170FFE">
        <w:rPr>
          <w:rFonts w:ascii="Corbel" w:hAnsi="Corbel" w:cs="Arial"/>
          <w:color w:val="000000"/>
          <w:sz w:val="24"/>
          <w:szCs w:val="21"/>
          <w:shd w:val="clear" w:color="auto" w:fill="FFFFFF"/>
        </w:rPr>
        <w:t xml:space="preserve"> vital elements</w:t>
      </w:r>
      <w:r w:rsidR="0002126F">
        <w:rPr>
          <w:rFonts w:ascii="Corbel" w:hAnsi="Corbel" w:cs="Arial"/>
          <w:color w:val="000000"/>
          <w:sz w:val="24"/>
          <w:szCs w:val="21"/>
          <w:shd w:val="clear" w:color="auto" w:fill="FFFFFF"/>
        </w:rPr>
        <w:t xml:space="preserve"> of education</w:t>
      </w:r>
      <w:r w:rsidR="00D83439" w:rsidRPr="00EF5AD9">
        <w:rPr>
          <w:rFonts w:ascii="Corbel" w:hAnsi="Corbel" w:cs="Arial"/>
          <w:color w:val="000000"/>
          <w:sz w:val="24"/>
          <w:szCs w:val="21"/>
          <w:shd w:val="clear" w:color="auto" w:fill="FFFFFF"/>
        </w:rPr>
        <w:t>. Participation will take the form of co</w:t>
      </w:r>
      <w:r w:rsidR="00630CB5">
        <w:rPr>
          <w:rFonts w:ascii="Corbel" w:hAnsi="Corbel" w:cs="Arial"/>
          <w:color w:val="000000"/>
          <w:sz w:val="24"/>
          <w:szCs w:val="21"/>
          <w:shd w:val="clear" w:color="auto" w:fill="FFFFFF"/>
        </w:rPr>
        <w:t xml:space="preserve">ntributions to discussions </w:t>
      </w:r>
      <w:r w:rsidR="00D83439" w:rsidRPr="00EF5AD9">
        <w:rPr>
          <w:rFonts w:ascii="Corbel" w:hAnsi="Corbel" w:cs="Arial"/>
          <w:color w:val="000000"/>
          <w:sz w:val="24"/>
          <w:szCs w:val="21"/>
          <w:shd w:val="clear" w:color="auto" w:fill="FFFFFF"/>
        </w:rPr>
        <w:t>in</w:t>
      </w:r>
      <w:r w:rsidR="00F41969">
        <w:rPr>
          <w:rFonts w:ascii="Corbel" w:hAnsi="Corbel" w:cs="Arial"/>
          <w:color w:val="000000"/>
          <w:sz w:val="24"/>
          <w:szCs w:val="21"/>
          <w:shd w:val="clear" w:color="auto" w:fill="FFFFFF"/>
        </w:rPr>
        <w:t xml:space="preserve"> </w:t>
      </w:r>
      <w:r w:rsidR="00630CB5">
        <w:rPr>
          <w:rFonts w:ascii="Corbel" w:hAnsi="Corbel" w:cs="Arial"/>
          <w:color w:val="000000"/>
          <w:sz w:val="24"/>
          <w:szCs w:val="21"/>
          <w:shd w:val="clear" w:color="auto" w:fill="FFFFFF"/>
        </w:rPr>
        <w:t xml:space="preserve">and out of </w:t>
      </w:r>
      <w:r w:rsidR="00F41969">
        <w:rPr>
          <w:rFonts w:ascii="Corbel" w:hAnsi="Corbel" w:cs="Arial"/>
          <w:color w:val="000000"/>
          <w:sz w:val="24"/>
          <w:szCs w:val="21"/>
          <w:shd w:val="clear" w:color="auto" w:fill="FFFFFF"/>
        </w:rPr>
        <w:t>class</w:t>
      </w:r>
      <w:proofErr w:type="gramStart"/>
      <w:r w:rsidR="005215BA">
        <w:rPr>
          <w:rFonts w:ascii="Corbel" w:hAnsi="Corbel" w:cs="Arial"/>
          <w:color w:val="000000"/>
          <w:sz w:val="24"/>
          <w:szCs w:val="21"/>
          <w:shd w:val="clear" w:color="auto" w:fill="FFFFFF"/>
        </w:rPr>
        <w:t xml:space="preserve">, </w:t>
      </w:r>
      <w:r w:rsidR="00FE4659">
        <w:rPr>
          <w:rFonts w:ascii="Corbel" w:hAnsi="Corbel" w:cs="Arial"/>
          <w:color w:val="000000"/>
          <w:sz w:val="24"/>
          <w:szCs w:val="21"/>
          <w:shd w:val="clear" w:color="auto" w:fill="FFFFFF"/>
        </w:rPr>
        <w:t xml:space="preserve"> </w:t>
      </w:r>
      <w:r w:rsidR="005215BA">
        <w:rPr>
          <w:rFonts w:ascii="Corbel" w:hAnsi="Corbel" w:cs="Arial"/>
          <w:color w:val="000000"/>
          <w:sz w:val="24"/>
          <w:szCs w:val="21"/>
          <w:shd w:val="clear" w:color="auto" w:fill="FFFFFF"/>
        </w:rPr>
        <w:t>and</w:t>
      </w:r>
      <w:proofErr w:type="gramEnd"/>
      <w:r w:rsidR="005215BA">
        <w:rPr>
          <w:rFonts w:ascii="Corbel" w:hAnsi="Corbel" w:cs="Arial"/>
          <w:color w:val="000000"/>
          <w:sz w:val="24"/>
          <w:szCs w:val="21"/>
          <w:shd w:val="clear" w:color="auto" w:fill="FFFFFF"/>
        </w:rPr>
        <w:t xml:space="preserve"> leadership of in-class discussions about course readings</w:t>
      </w:r>
      <w:r w:rsidR="00FC337C">
        <w:rPr>
          <w:rFonts w:ascii="Corbel" w:hAnsi="Corbel" w:cs="Arial"/>
          <w:color w:val="000000"/>
          <w:sz w:val="24"/>
          <w:szCs w:val="21"/>
          <w:shd w:val="clear" w:color="auto" w:fill="FFFFFF"/>
        </w:rPr>
        <w:t xml:space="preserve"> as assigned</w:t>
      </w:r>
      <w:r w:rsidR="00D83439" w:rsidRPr="00EF5AD9">
        <w:rPr>
          <w:rFonts w:ascii="Corbel" w:hAnsi="Corbel" w:cs="Arial"/>
          <w:color w:val="000000"/>
          <w:sz w:val="24"/>
          <w:szCs w:val="21"/>
          <w:shd w:val="clear" w:color="auto" w:fill="FFFFFF"/>
        </w:rPr>
        <w:t xml:space="preserve">.  </w:t>
      </w:r>
    </w:p>
    <w:p w:rsidR="00755A01" w:rsidRPr="00EF5AD9" w:rsidRDefault="00755A01">
      <w:pPr>
        <w:contextualSpacing/>
        <w:rPr>
          <w:rFonts w:ascii="Corbel" w:hAnsi="Corbel" w:cs="Arial"/>
          <w:color w:val="000000"/>
          <w:sz w:val="24"/>
          <w:szCs w:val="21"/>
          <w:shd w:val="clear" w:color="auto" w:fill="FFFFFF"/>
        </w:rPr>
      </w:pPr>
    </w:p>
    <w:p w:rsidR="00496EBC" w:rsidRPr="00EF5AD9" w:rsidRDefault="00EB3946">
      <w:pPr>
        <w:contextualSpacing/>
        <w:rPr>
          <w:rFonts w:ascii="Corbel" w:hAnsi="Corbel" w:cs="Arial"/>
          <w:color w:val="000000"/>
          <w:sz w:val="24"/>
          <w:szCs w:val="21"/>
          <w:shd w:val="clear" w:color="auto" w:fill="FFFFFF"/>
        </w:rPr>
      </w:pPr>
      <w:r>
        <w:rPr>
          <w:rFonts w:ascii="Corbel" w:hAnsi="Corbel" w:cs="Arial"/>
          <w:color w:val="000000"/>
          <w:sz w:val="24"/>
          <w:szCs w:val="21"/>
          <w:shd w:val="clear" w:color="auto" w:fill="FFFFFF"/>
        </w:rPr>
        <w:t xml:space="preserve">Individual research project </w:t>
      </w:r>
      <w:r w:rsidR="005F5209">
        <w:rPr>
          <w:rFonts w:ascii="Corbel" w:hAnsi="Corbel" w:cs="Arial"/>
          <w:color w:val="000000"/>
          <w:sz w:val="24"/>
          <w:szCs w:val="21"/>
          <w:shd w:val="clear" w:color="auto" w:fill="FFFFFF"/>
        </w:rPr>
        <w:t>(50</w:t>
      </w:r>
      <w:r w:rsidR="00496EBC" w:rsidRPr="00EF5AD9">
        <w:rPr>
          <w:rFonts w:ascii="Corbel" w:hAnsi="Corbel" w:cs="Arial"/>
          <w:color w:val="000000"/>
          <w:sz w:val="24"/>
          <w:szCs w:val="21"/>
          <w:shd w:val="clear" w:color="auto" w:fill="FFFFFF"/>
        </w:rPr>
        <w:t>%</w:t>
      </w:r>
      <w:r w:rsidR="00F00AE7" w:rsidRPr="00EF5AD9">
        <w:rPr>
          <w:rFonts w:ascii="Corbel" w:hAnsi="Corbel" w:cs="Arial"/>
          <w:color w:val="000000"/>
          <w:sz w:val="24"/>
          <w:szCs w:val="21"/>
          <w:shd w:val="clear" w:color="auto" w:fill="FFFFFF"/>
        </w:rPr>
        <w:t>)</w:t>
      </w:r>
      <w:r w:rsidR="005F5209">
        <w:rPr>
          <w:rFonts w:ascii="Corbel" w:hAnsi="Corbel" w:cs="Arial"/>
          <w:color w:val="000000"/>
          <w:sz w:val="24"/>
          <w:szCs w:val="21"/>
          <w:shd w:val="clear" w:color="auto" w:fill="FFFFFF"/>
        </w:rPr>
        <w:t xml:space="preserve">. </w:t>
      </w:r>
      <w:r w:rsidR="00F77E7D">
        <w:rPr>
          <w:rFonts w:ascii="Corbel" w:hAnsi="Corbel" w:cs="Arial"/>
          <w:color w:val="000000"/>
          <w:sz w:val="24"/>
          <w:szCs w:val="21"/>
          <w:shd w:val="clear" w:color="auto" w:fill="FFFFFF"/>
        </w:rPr>
        <w:t xml:space="preserve"> </w:t>
      </w:r>
      <w:r w:rsidR="00ED6755">
        <w:rPr>
          <w:rFonts w:ascii="Corbel" w:hAnsi="Corbel" w:cs="Arial"/>
          <w:color w:val="000000"/>
          <w:sz w:val="24"/>
          <w:szCs w:val="21"/>
          <w:shd w:val="clear" w:color="auto" w:fill="FFFFFF"/>
        </w:rPr>
        <w:t>This will be a</w:t>
      </w:r>
      <w:r w:rsidR="0052711A">
        <w:rPr>
          <w:rFonts w:ascii="Corbel" w:hAnsi="Corbel" w:cs="Arial"/>
          <w:color w:val="000000"/>
          <w:sz w:val="24"/>
          <w:szCs w:val="21"/>
          <w:shd w:val="clear" w:color="auto" w:fill="FFFFFF"/>
        </w:rPr>
        <w:t>n original research</w:t>
      </w:r>
      <w:r w:rsidR="00ED6755">
        <w:rPr>
          <w:rFonts w:ascii="Corbel" w:hAnsi="Corbel" w:cs="Arial"/>
          <w:color w:val="000000"/>
          <w:sz w:val="24"/>
          <w:szCs w:val="21"/>
          <w:shd w:val="clear" w:color="auto" w:fill="FFFFFF"/>
        </w:rPr>
        <w:t xml:space="preserve"> paper of appro</w:t>
      </w:r>
      <w:r w:rsidR="0052711A">
        <w:rPr>
          <w:rFonts w:ascii="Corbel" w:hAnsi="Corbel" w:cs="Arial"/>
          <w:color w:val="000000"/>
          <w:sz w:val="24"/>
          <w:szCs w:val="21"/>
          <w:shd w:val="clear" w:color="auto" w:fill="FFFFFF"/>
        </w:rPr>
        <w:t>ximately 20 pages.</w:t>
      </w:r>
      <w:r w:rsidR="00ED6755">
        <w:rPr>
          <w:rFonts w:ascii="Corbel" w:hAnsi="Corbel" w:cs="Arial"/>
          <w:color w:val="000000"/>
          <w:sz w:val="24"/>
          <w:szCs w:val="21"/>
          <w:shd w:val="clear" w:color="auto" w:fill="FFFFFF"/>
        </w:rPr>
        <w:t xml:space="preserve"> There will be several interim points of development and discussion as you work out your plans for the paper. Each student will present their research on the last day of class. </w:t>
      </w:r>
    </w:p>
    <w:p w:rsidR="00B929EB" w:rsidRDefault="00B929EB" w:rsidP="00B929EB">
      <w:pPr>
        <w:contextualSpacing/>
        <w:rPr>
          <w:rFonts w:ascii="Corbel" w:hAnsi="Corbel" w:cs="Arial"/>
          <w:color w:val="000000"/>
          <w:sz w:val="24"/>
          <w:szCs w:val="21"/>
          <w:shd w:val="clear" w:color="auto" w:fill="FFFFFF"/>
        </w:rPr>
      </w:pPr>
    </w:p>
    <w:p w:rsidR="00203764" w:rsidRPr="00203764" w:rsidRDefault="00203764" w:rsidP="00B929EB">
      <w:pPr>
        <w:contextualSpacing/>
        <w:rPr>
          <w:rFonts w:ascii="Corbel" w:hAnsi="Corbel" w:cs="Arial"/>
          <w:b/>
          <w:color w:val="000000"/>
          <w:sz w:val="12"/>
          <w:shd w:val="clear" w:color="auto" w:fill="FFFFFF"/>
        </w:rPr>
      </w:pPr>
    </w:p>
    <w:p w:rsidR="00CE7C30" w:rsidRPr="00FE79A5" w:rsidRDefault="00D83439" w:rsidP="00B929EB">
      <w:pPr>
        <w:contextualSpacing/>
        <w:rPr>
          <w:rFonts w:ascii="Corbel" w:hAnsi="Corbel" w:cs="Arial"/>
          <w:color w:val="000000"/>
          <w:sz w:val="24"/>
          <w:shd w:val="clear" w:color="auto" w:fill="FFFFFF"/>
        </w:rPr>
      </w:pPr>
      <w:r w:rsidRPr="005215BA">
        <w:rPr>
          <w:rFonts w:ascii="Corbel" w:hAnsi="Corbel" w:cs="Arial"/>
          <w:b/>
          <w:caps/>
          <w:color w:val="000000"/>
          <w:sz w:val="24"/>
          <w:shd w:val="clear" w:color="auto" w:fill="FFFFFF"/>
        </w:rPr>
        <w:t xml:space="preserve">Course </w:t>
      </w:r>
      <w:r w:rsidR="005F5209" w:rsidRPr="005215BA">
        <w:rPr>
          <w:rFonts w:ascii="Corbel" w:hAnsi="Corbel" w:cs="Arial"/>
          <w:b/>
          <w:caps/>
          <w:color w:val="000000"/>
          <w:sz w:val="24"/>
          <w:shd w:val="clear" w:color="auto" w:fill="FFFFFF"/>
        </w:rPr>
        <w:t>schedule</w:t>
      </w:r>
      <w:r w:rsidR="00CE7C30" w:rsidRPr="005215BA">
        <w:rPr>
          <w:rFonts w:ascii="Corbel" w:hAnsi="Corbel" w:cs="Arial"/>
          <w:b/>
          <w:caps/>
          <w:color w:val="000000"/>
          <w:sz w:val="24"/>
          <w:shd w:val="clear" w:color="auto" w:fill="FFFFFF"/>
        </w:rPr>
        <w:t xml:space="preserve"> (Version 1.0).</w:t>
      </w:r>
      <w:r w:rsidR="00FE79A5">
        <w:rPr>
          <w:rFonts w:ascii="Corbel" w:hAnsi="Corbel" w:cs="Arial"/>
          <w:b/>
          <w:color w:val="000000"/>
          <w:sz w:val="24"/>
          <w:shd w:val="clear" w:color="auto" w:fill="FFFFFF"/>
        </w:rPr>
        <w:t xml:space="preserve"> </w:t>
      </w:r>
      <w:r w:rsidR="005215BA">
        <w:rPr>
          <w:rFonts w:ascii="Corbel" w:hAnsi="Corbel" w:cs="Arial"/>
          <w:b/>
          <w:color w:val="000000"/>
          <w:sz w:val="24"/>
          <w:shd w:val="clear" w:color="auto" w:fill="FFFFFF"/>
        </w:rPr>
        <w:t xml:space="preserve"> </w:t>
      </w:r>
      <w:r w:rsidR="005215BA">
        <w:rPr>
          <w:rFonts w:ascii="Corbel" w:hAnsi="Corbel" w:cs="Arial"/>
          <w:color w:val="000000"/>
          <w:sz w:val="24"/>
          <w:shd w:val="clear" w:color="auto" w:fill="FFFFFF"/>
        </w:rPr>
        <w:t>Subject to revision</w:t>
      </w:r>
      <w:r w:rsidR="009F6E6C">
        <w:rPr>
          <w:rFonts w:ascii="Corbel" w:hAnsi="Corbel" w:cs="Arial"/>
          <w:color w:val="000000"/>
          <w:sz w:val="24"/>
          <w:shd w:val="clear" w:color="auto" w:fill="FFFFFF"/>
        </w:rPr>
        <w:t xml:space="preserve"> based on student and instructor interest</w:t>
      </w:r>
      <w:r w:rsidR="00FE79A5">
        <w:rPr>
          <w:rFonts w:ascii="Corbel" w:hAnsi="Corbel" w:cs="Arial"/>
          <w:color w:val="000000"/>
          <w:sz w:val="24"/>
          <w:shd w:val="clear" w:color="auto" w:fill="FFFFFF"/>
        </w:rPr>
        <w:t>.</w:t>
      </w:r>
      <w:r w:rsidR="00990F3A">
        <w:rPr>
          <w:rFonts w:ascii="Corbel" w:hAnsi="Corbel" w:cs="Arial"/>
          <w:color w:val="000000"/>
          <w:sz w:val="24"/>
          <w:shd w:val="clear" w:color="auto" w:fill="FFFFFF"/>
        </w:rPr>
        <w:t xml:space="preserve"> Readings will be made available electronically.</w:t>
      </w:r>
    </w:p>
    <w:p w:rsidR="005F5209" w:rsidRDefault="005F5209"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January 15</w:t>
      </w:r>
      <w:r w:rsidR="00CE7C30">
        <w:rPr>
          <w:rFonts w:ascii="Corbel" w:hAnsi="Corbel" w:cs="Arial"/>
          <w:b/>
          <w:color w:val="000000"/>
          <w:sz w:val="24"/>
          <w:shd w:val="clear" w:color="auto" w:fill="FFFFFF"/>
        </w:rPr>
        <w:t>. Introduction.</w:t>
      </w:r>
    </w:p>
    <w:p w:rsidR="00CE7C30" w:rsidRDefault="00CE7C30"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January 22</w:t>
      </w:r>
      <w:r w:rsidR="00CE7C30">
        <w:rPr>
          <w:rFonts w:ascii="Corbel" w:hAnsi="Corbel" w:cs="Arial"/>
          <w:b/>
          <w:color w:val="000000"/>
          <w:sz w:val="24"/>
          <w:shd w:val="clear" w:color="auto" w:fill="FFFFFF"/>
        </w:rPr>
        <w:t xml:space="preserve">. </w:t>
      </w:r>
      <w:proofErr w:type="gramStart"/>
      <w:r w:rsidR="00AC5339">
        <w:rPr>
          <w:rFonts w:ascii="Corbel" w:hAnsi="Corbel" w:cs="Arial"/>
          <w:b/>
          <w:color w:val="000000"/>
          <w:sz w:val="24"/>
          <w:shd w:val="clear" w:color="auto" w:fill="FFFFFF"/>
        </w:rPr>
        <w:t>Types of research</w:t>
      </w:r>
      <w:r w:rsidR="00CE7C30">
        <w:rPr>
          <w:rFonts w:ascii="Corbel" w:hAnsi="Corbel" w:cs="Arial"/>
          <w:b/>
          <w:color w:val="000000"/>
          <w:sz w:val="24"/>
          <w:shd w:val="clear" w:color="auto" w:fill="FFFFFF"/>
        </w:rPr>
        <w:t>.</w:t>
      </w:r>
      <w:proofErr w:type="gramEnd"/>
    </w:p>
    <w:p w:rsidR="00BA0A76" w:rsidRPr="00BA0A76" w:rsidRDefault="00AC5339" w:rsidP="00B929EB">
      <w:pPr>
        <w:pStyle w:val="ListParagraph"/>
        <w:numPr>
          <w:ilvl w:val="0"/>
          <w:numId w:val="13"/>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Thomas Friedman. “The First Law of </w:t>
      </w:r>
      <w:proofErr w:type="spellStart"/>
      <w:r w:rsidRPr="00BA0A76">
        <w:rPr>
          <w:rFonts w:ascii="Corbel" w:hAnsi="Corbel" w:cs="Arial"/>
          <w:color w:val="000000"/>
          <w:sz w:val="24"/>
          <w:shd w:val="clear" w:color="auto" w:fill="FFFFFF"/>
        </w:rPr>
        <w:t>Petropolitics</w:t>
      </w:r>
      <w:proofErr w:type="spellEnd"/>
      <w:r w:rsidRPr="00BA0A76">
        <w:rPr>
          <w:rFonts w:ascii="Corbel" w:hAnsi="Corbel" w:cs="Arial"/>
          <w:color w:val="000000"/>
          <w:sz w:val="24"/>
          <w:shd w:val="clear" w:color="auto" w:fill="FFFFFF"/>
        </w:rPr>
        <w:t xml:space="preserve">.” </w:t>
      </w:r>
      <w:r w:rsidRPr="00BA0A76">
        <w:rPr>
          <w:rFonts w:ascii="Corbel" w:hAnsi="Corbel" w:cs="Arial"/>
          <w:i/>
          <w:color w:val="000000"/>
          <w:sz w:val="24"/>
          <w:shd w:val="clear" w:color="auto" w:fill="FFFFFF"/>
        </w:rPr>
        <w:t xml:space="preserve">Foreign </w:t>
      </w:r>
      <w:proofErr w:type="gramStart"/>
      <w:r w:rsidRPr="00BA0A76">
        <w:rPr>
          <w:rFonts w:ascii="Corbel" w:hAnsi="Corbel" w:cs="Arial"/>
          <w:i/>
          <w:color w:val="000000"/>
          <w:sz w:val="24"/>
          <w:shd w:val="clear" w:color="auto" w:fill="FFFFFF"/>
        </w:rPr>
        <w:t xml:space="preserve">Policy </w:t>
      </w:r>
      <w:r w:rsidR="00FC337C">
        <w:rPr>
          <w:rFonts w:ascii="Corbel" w:hAnsi="Corbel" w:cs="Arial"/>
          <w:i/>
          <w:color w:val="000000"/>
          <w:sz w:val="24"/>
          <w:shd w:val="clear" w:color="auto" w:fill="FFFFFF"/>
        </w:rPr>
        <w:t xml:space="preserve"> </w:t>
      </w:r>
      <w:r w:rsidRPr="00BA0A76">
        <w:rPr>
          <w:rFonts w:ascii="Corbel" w:hAnsi="Corbel" w:cs="Arial"/>
          <w:color w:val="000000"/>
          <w:sz w:val="24"/>
          <w:shd w:val="clear" w:color="auto" w:fill="FFFFFF"/>
        </w:rPr>
        <w:t>2006</w:t>
      </w:r>
      <w:proofErr w:type="gramEnd"/>
      <w:r w:rsidRPr="00BA0A76">
        <w:rPr>
          <w:rFonts w:ascii="Corbel" w:hAnsi="Corbel" w:cs="Arial"/>
          <w:color w:val="000000"/>
          <w:sz w:val="24"/>
          <w:shd w:val="clear" w:color="auto" w:fill="FFFFFF"/>
        </w:rPr>
        <w:t>.</w:t>
      </w:r>
    </w:p>
    <w:p w:rsidR="00B90FE4" w:rsidRDefault="00AC5339" w:rsidP="00B90FE4">
      <w:pPr>
        <w:pStyle w:val="ListParagraph"/>
        <w:numPr>
          <w:ilvl w:val="0"/>
          <w:numId w:val="13"/>
        </w:numPr>
        <w:rPr>
          <w:rFonts w:ascii="Corbel" w:hAnsi="Corbel" w:cs="Arial"/>
          <w:color w:val="000000"/>
          <w:sz w:val="24"/>
          <w:shd w:val="clear" w:color="auto" w:fill="FFFFFF"/>
        </w:rPr>
      </w:pPr>
      <w:proofErr w:type="gramStart"/>
      <w:r w:rsidRPr="00BA0A76">
        <w:rPr>
          <w:rFonts w:ascii="Corbel" w:hAnsi="Corbel" w:cs="Arial"/>
          <w:color w:val="000000"/>
          <w:sz w:val="24"/>
          <w:shd w:val="clear" w:color="auto" w:fill="FFFFFF"/>
        </w:rPr>
        <w:t xml:space="preserve">Michael </w:t>
      </w:r>
      <w:r w:rsidR="00326EA3">
        <w:rPr>
          <w:rFonts w:ascii="Corbel" w:hAnsi="Corbel" w:cs="Arial"/>
          <w:color w:val="000000"/>
          <w:sz w:val="24"/>
          <w:shd w:val="clear" w:color="auto" w:fill="FFFFFF"/>
        </w:rPr>
        <w:t xml:space="preserve"> Ross</w:t>
      </w:r>
      <w:proofErr w:type="gramEnd"/>
      <w:r w:rsidR="00326EA3">
        <w:rPr>
          <w:rFonts w:ascii="Corbel" w:hAnsi="Corbel" w:cs="Arial"/>
          <w:color w:val="000000"/>
          <w:sz w:val="24"/>
          <w:shd w:val="clear" w:color="auto" w:fill="FFFFFF"/>
        </w:rPr>
        <w:t xml:space="preserve">. </w:t>
      </w:r>
      <w:r w:rsidRPr="00BA0A76">
        <w:rPr>
          <w:rFonts w:ascii="Corbel" w:hAnsi="Corbel" w:cs="Arial"/>
          <w:color w:val="000000"/>
          <w:sz w:val="24"/>
          <w:shd w:val="clear" w:color="auto" w:fill="FFFFFF"/>
        </w:rPr>
        <w:t xml:space="preserve">“Does Oil Hinder Democracy?” </w:t>
      </w:r>
      <w:r w:rsidR="00990F3A" w:rsidRPr="00BA0A76">
        <w:rPr>
          <w:rFonts w:ascii="Corbel" w:hAnsi="Corbel" w:cs="Arial"/>
          <w:i/>
          <w:color w:val="000000"/>
          <w:sz w:val="24"/>
          <w:shd w:val="clear" w:color="auto" w:fill="FFFFFF"/>
        </w:rPr>
        <w:t xml:space="preserve">World </w:t>
      </w:r>
      <w:proofErr w:type="gramStart"/>
      <w:r w:rsidR="00990F3A" w:rsidRPr="00BA0A76">
        <w:rPr>
          <w:rFonts w:ascii="Corbel" w:hAnsi="Corbel" w:cs="Arial"/>
          <w:i/>
          <w:color w:val="000000"/>
          <w:sz w:val="24"/>
          <w:shd w:val="clear" w:color="auto" w:fill="FFFFFF"/>
        </w:rPr>
        <w:t xml:space="preserve">Politics </w:t>
      </w:r>
      <w:r w:rsidR="00FC337C">
        <w:rPr>
          <w:rFonts w:ascii="Corbel" w:hAnsi="Corbel" w:cs="Arial"/>
          <w:i/>
          <w:color w:val="000000"/>
          <w:sz w:val="24"/>
          <w:shd w:val="clear" w:color="auto" w:fill="FFFFFF"/>
        </w:rPr>
        <w:t xml:space="preserve"> </w:t>
      </w:r>
      <w:r w:rsidRPr="00BA0A76">
        <w:rPr>
          <w:rFonts w:ascii="Corbel" w:hAnsi="Corbel" w:cs="Arial"/>
          <w:color w:val="000000"/>
          <w:sz w:val="24"/>
          <w:shd w:val="clear" w:color="auto" w:fill="FFFFFF"/>
        </w:rPr>
        <w:t>2001</w:t>
      </w:r>
      <w:proofErr w:type="gramEnd"/>
      <w:r w:rsidRPr="00BA0A76">
        <w:rPr>
          <w:rFonts w:ascii="Corbel" w:hAnsi="Corbel" w:cs="Arial"/>
          <w:color w:val="000000"/>
          <w:sz w:val="24"/>
          <w:shd w:val="clear" w:color="auto" w:fill="FFFFFF"/>
        </w:rPr>
        <w:t>.</w:t>
      </w:r>
    </w:p>
    <w:p w:rsidR="00B90FE4" w:rsidRDefault="00FE4659" w:rsidP="00B90FE4">
      <w:pPr>
        <w:pStyle w:val="ListParagraph"/>
        <w:ind w:hanging="360"/>
        <w:rPr>
          <w:rFonts w:ascii="Corbel" w:hAnsi="Corbel" w:cs="Arial"/>
          <w:i/>
          <w:color w:val="000000"/>
          <w:sz w:val="24"/>
          <w:shd w:val="clear" w:color="auto" w:fill="FFFFFF"/>
        </w:rPr>
      </w:pPr>
      <w:r>
        <w:rPr>
          <w:rFonts w:ascii="Corbel" w:hAnsi="Corbel" w:cs="Arial"/>
          <w:i/>
          <w:color w:val="000000"/>
          <w:sz w:val="24"/>
          <w:shd w:val="clear" w:color="auto" w:fill="FFFFFF"/>
        </w:rPr>
        <w:t>Plus o</w:t>
      </w:r>
      <w:r w:rsidR="00BA0A76" w:rsidRPr="00B90FE4">
        <w:rPr>
          <w:rFonts w:ascii="Corbel" w:hAnsi="Corbel" w:cs="Arial"/>
          <w:i/>
          <w:color w:val="000000"/>
          <w:sz w:val="24"/>
          <w:shd w:val="clear" w:color="auto" w:fill="FFFFFF"/>
        </w:rPr>
        <w:t>ther Readings selected by students</w:t>
      </w:r>
    </w:p>
    <w:p w:rsidR="00203764" w:rsidRPr="00B90FE4" w:rsidRDefault="00203764" w:rsidP="00B90FE4">
      <w:pPr>
        <w:pStyle w:val="ListParagraph"/>
        <w:ind w:hanging="360"/>
        <w:rPr>
          <w:rFonts w:ascii="Corbel" w:hAnsi="Corbel" w:cs="Arial"/>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January 29</w:t>
      </w:r>
      <w:r w:rsidR="00CE7C30">
        <w:rPr>
          <w:rFonts w:ascii="Corbel" w:hAnsi="Corbel" w:cs="Arial"/>
          <w:b/>
          <w:color w:val="000000"/>
          <w:sz w:val="24"/>
          <w:shd w:val="clear" w:color="auto" w:fill="FFFFFF"/>
        </w:rPr>
        <w:t xml:space="preserve">. </w:t>
      </w:r>
      <w:proofErr w:type="gramStart"/>
      <w:r w:rsidR="00CE7C30">
        <w:rPr>
          <w:rFonts w:ascii="Corbel" w:hAnsi="Corbel" w:cs="Arial"/>
          <w:b/>
          <w:color w:val="000000"/>
          <w:sz w:val="24"/>
          <w:shd w:val="clear" w:color="auto" w:fill="FFFFFF"/>
        </w:rPr>
        <w:t>Statistical methods for experimental data.</w:t>
      </w:r>
      <w:proofErr w:type="gramEnd"/>
    </w:p>
    <w:p w:rsidR="00AC5339" w:rsidRPr="00BA0A76" w:rsidRDefault="00AC5339" w:rsidP="00B929EB">
      <w:pPr>
        <w:pStyle w:val="ListParagraph"/>
        <w:numPr>
          <w:ilvl w:val="0"/>
          <w:numId w:val="14"/>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Alan Gerber, Donald Green, and Christopher Larimer. “Social Pressure and Voter Turnout: Evidence from a Natural Experiment.” </w:t>
      </w:r>
      <w:r w:rsidRPr="00BA0A76">
        <w:rPr>
          <w:rFonts w:ascii="Corbel" w:hAnsi="Corbel" w:cs="Arial"/>
          <w:i/>
          <w:color w:val="000000"/>
          <w:sz w:val="24"/>
          <w:shd w:val="clear" w:color="auto" w:fill="FFFFFF"/>
        </w:rPr>
        <w:t xml:space="preserve">American Political Science </w:t>
      </w:r>
      <w:proofErr w:type="gramStart"/>
      <w:r w:rsidRPr="00BA0A76">
        <w:rPr>
          <w:rFonts w:ascii="Corbel" w:hAnsi="Corbel" w:cs="Arial"/>
          <w:i/>
          <w:color w:val="000000"/>
          <w:sz w:val="24"/>
          <w:shd w:val="clear" w:color="auto" w:fill="FFFFFF"/>
        </w:rPr>
        <w:t>Review</w:t>
      </w:r>
      <w:r w:rsidR="00990F3A" w:rsidRPr="00BA0A76">
        <w:rPr>
          <w:rFonts w:ascii="Corbel" w:hAnsi="Corbel" w:cs="Arial"/>
          <w:color w:val="000000"/>
          <w:sz w:val="24"/>
          <w:shd w:val="clear" w:color="auto" w:fill="FFFFFF"/>
        </w:rPr>
        <w:t xml:space="preserve"> </w:t>
      </w:r>
      <w:r w:rsidR="00FC337C">
        <w:rPr>
          <w:rFonts w:ascii="Corbel" w:hAnsi="Corbel" w:cs="Arial"/>
          <w:color w:val="000000"/>
          <w:sz w:val="24"/>
          <w:shd w:val="clear" w:color="auto" w:fill="FFFFFF"/>
        </w:rPr>
        <w:t xml:space="preserve"> </w:t>
      </w:r>
      <w:r w:rsidRPr="00BA0A76">
        <w:rPr>
          <w:rFonts w:ascii="Corbel" w:hAnsi="Corbel" w:cs="Arial"/>
          <w:color w:val="000000"/>
          <w:sz w:val="24"/>
          <w:shd w:val="clear" w:color="auto" w:fill="FFFFFF"/>
        </w:rPr>
        <w:t>2008</w:t>
      </w:r>
      <w:proofErr w:type="gramEnd"/>
      <w:r w:rsidRPr="00BA0A76">
        <w:rPr>
          <w:rFonts w:ascii="Corbel" w:hAnsi="Corbel" w:cs="Arial"/>
          <w:color w:val="000000"/>
          <w:sz w:val="24"/>
          <w:shd w:val="clear" w:color="auto" w:fill="FFFFFF"/>
        </w:rPr>
        <w:t>.</w:t>
      </w:r>
    </w:p>
    <w:p w:rsidR="00AC5339" w:rsidRPr="00BA0A76" w:rsidRDefault="00AC5339" w:rsidP="00BA0A76">
      <w:pPr>
        <w:pStyle w:val="ListParagraph"/>
        <w:numPr>
          <w:ilvl w:val="0"/>
          <w:numId w:val="14"/>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Susan Hyde. “The Observer Effect in International Politics: Evidence from a Natural Experiment.” </w:t>
      </w:r>
      <w:r w:rsidRPr="00BA0A76">
        <w:rPr>
          <w:rFonts w:ascii="Corbel" w:hAnsi="Corbel" w:cs="Arial"/>
          <w:i/>
          <w:color w:val="000000"/>
          <w:sz w:val="24"/>
          <w:shd w:val="clear" w:color="auto" w:fill="FFFFFF"/>
        </w:rPr>
        <w:t xml:space="preserve">World </w:t>
      </w:r>
      <w:proofErr w:type="gramStart"/>
      <w:r w:rsidRPr="00BA0A76">
        <w:rPr>
          <w:rFonts w:ascii="Corbel" w:hAnsi="Corbel" w:cs="Arial"/>
          <w:i/>
          <w:color w:val="000000"/>
          <w:sz w:val="24"/>
          <w:shd w:val="clear" w:color="auto" w:fill="FFFFFF"/>
        </w:rPr>
        <w:t>Politics</w:t>
      </w:r>
      <w:r w:rsidR="00990F3A" w:rsidRPr="00BA0A76">
        <w:rPr>
          <w:rFonts w:ascii="Corbel" w:hAnsi="Corbel" w:cs="Arial"/>
          <w:color w:val="000000"/>
          <w:sz w:val="24"/>
          <w:shd w:val="clear" w:color="auto" w:fill="FFFFFF"/>
        </w:rPr>
        <w:t xml:space="preserve"> </w:t>
      </w:r>
      <w:r w:rsidR="00FC337C">
        <w:rPr>
          <w:rFonts w:ascii="Corbel" w:hAnsi="Corbel" w:cs="Arial"/>
          <w:color w:val="000000"/>
          <w:sz w:val="24"/>
          <w:shd w:val="clear" w:color="auto" w:fill="FFFFFF"/>
        </w:rPr>
        <w:t xml:space="preserve"> </w:t>
      </w:r>
      <w:r w:rsidRPr="00BA0A76">
        <w:rPr>
          <w:rFonts w:ascii="Corbel" w:hAnsi="Corbel" w:cs="Arial"/>
          <w:color w:val="000000"/>
          <w:sz w:val="24"/>
          <w:shd w:val="clear" w:color="auto" w:fill="FFFFFF"/>
        </w:rPr>
        <w:t>2007</w:t>
      </w:r>
      <w:proofErr w:type="gramEnd"/>
      <w:r w:rsidRPr="00BA0A76">
        <w:rPr>
          <w:rFonts w:ascii="Corbel" w:hAnsi="Corbel" w:cs="Arial"/>
          <w:color w:val="000000"/>
          <w:sz w:val="24"/>
          <w:shd w:val="clear" w:color="auto" w:fill="FFFFFF"/>
        </w:rPr>
        <w:t>.</w:t>
      </w:r>
    </w:p>
    <w:p w:rsidR="00FE4659" w:rsidRDefault="00FE4659"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February 5</w:t>
      </w:r>
      <w:r w:rsidR="00CE7C30">
        <w:rPr>
          <w:rFonts w:ascii="Corbel" w:hAnsi="Corbel" w:cs="Arial"/>
          <w:b/>
          <w:color w:val="000000"/>
          <w:sz w:val="24"/>
          <w:shd w:val="clear" w:color="auto" w:fill="FFFFFF"/>
        </w:rPr>
        <w:t>. Statistical methods for observational data</w:t>
      </w:r>
      <w:r w:rsidR="00990F3A">
        <w:rPr>
          <w:rFonts w:ascii="Corbel" w:hAnsi="Corbel" w:cs="Arial"/>
          <w:b/>
          <w:color w:val="000000"/>
          <w:sz w:val="24"/>
          <w:shd w:val="clear" w:color="auto" w:fill="FFFFFF"/>
        </w:rPr>
        <w:t>, part 1</w:t>
      </w:r>
      <w:r w:rsidR="00CE7C30">
        <w:rPr>
          <w:rFonts w:ascii="Corbel" w:hAnsi="Corbel" w:cs="Arial"/>
          <w:b/>
          <w:color w:val="000000"/>
          <w:sz w:val="24"/>
          <w:shd w:val="clear" w:color="auto" w:fill="FFFFFF"/>
        </w:rPr>
        <w:t>.</w:t>
      </w:r>
    </w:p>
    <w:p w:rsidR="00990F3A" w:rsidRPr="00BA0A76" w:rsidRDefault="00990F3A" w:rsidP="00B929EB">
      <w:pPr>
        <w:pStyle w:val="ListParagraph"/>
        <w:numPr>
          <w:ilvl w:val="0"/>
          <w:numId w:val="15"/>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Gary King, Jennifer Pan, and Margaret Roberts. </w:t>
      </w:r>
      <w:r w:rsidR="00FC337C">
        <w:rPr>
          <w:rFonts w:ascii="Corbel" w:hAnsi="Corbel" w:cs="Arial"/>
          <w:color w:val="000000"/>
          <w:sz w:val="24"/>
          <w:shd w:val="clear" w:color="auto" w:fill="FFFFFF"/>
        </w:rPr>
        <w:t>“How C</w:t>
      </w:r>
      <w:r w:rsidRPr="00BA0A76">
        <w:rPr>
          <w:rFonts w:ascii="Corbel" w:hAnsi="Corbel" w:cs="Arial"/>
          <w:color w:val="000000"/>
          <w:sz w:val="24"/>
          <w:shd w:val="clear" w:color="auto" w:fill="FFFFFF"/>
        </w:rPr>
        <w:t xml:space="preserve">ensorship in China Allows Government Criticism but Silences Collective Expression.”  </w:t>
      </w:r>
      <w:r w:rsidRPr="00FC337C">
        <w:rPr>
          <w:rFonts w:ascii="Corbel" w:hAnsi="Corbel" w:cs="Arial"/>
          <w:i/>
          <w:color w:val="000000"/>
          <w:sz w:val="24"/>
          <w:shd w:val="clear" w:color="auto" w:fill="FFFFFF"/>
        </w:rPr>
        <w:t xml:space="preserve">American Political Science </w:t>
      </w:r>
      <w:proofErr w:type="gramStart"/>
      <w:r w:rsidRPr="00FC337C">
        <w:rPr>
          <w:rFonts w:ascii="Corbel" w:hAnsi="Corbel" w:cs="Arial"/>
          <w:i/>
          <w:color w:val="000000"/>
          <w:sz w:val="24"/>
          <w:shd w:val="clear" w:color="auto" w:fill="FFFFFF"/>
        </w:rPr>
        <w:t>Review</w:t>
      </w:r>
      <w:r w:rsidRPr="00BA0A76">
        <w:rPr>
          <w:rFonts w:ascii="Corbel" w:hAnsi="Corbel" w:cs="Arial"/>
          <w:color w:val="000000"/>
          <w:sz w:val="24"/>
          <w:shd w:val="clear" w:color="auto" w:fill="FFFFFF"/>
        </w:rPr>
        <w:t xml:space="preserve"> </w:t>
      </w:r>
      <w:r w:rsidR="00FC337C">
        <w:rPr>
          <w:rFonts w:ascii="Corbel" w:hAnsi="Corbel" w:cs="Arial"/>
          <w:color w:val="000000"/>
          <w:sz w:val="24"/>
          <w:shd w:val="clear" w:color="auto" w:fill="FFFFFF"/>
        </w:rPr>
        <w:t xml:space="preserve"> </w:t>
      </w:r>
      <w:r w:rsidRPr="00BA0A76">
        <w:rPr>
          <w:rFonts w:ascii="Corbel" w:hAnsi="Corbel" w:cs="Arial"/>
          <w:color w:val="000000"/>
          <w:sz w:val="24"/>
          <w:shd w:val="clear" w:color="auto" w:fill="FFFFFF"/>
        </w:rPr>
        <w:t>2013</w:t>
      </w:r>
      <w:proofErr w:type="gramEnd"/>
      <w:r w:rsidRPr="00BA0A76">
        <w:rPr>
          <w:rFonts w:ascii="Corbel" w:hAnsi="Corbel" w:cs="Arial"/>
          <w:color w:val="000000"/>
          <w:sz w:val="24"/>
          <w:shd w:val="clear" w:color="auto" w:fill="FFFFFF"/>
        </w:rPr>
        <w:t>.</w:t>
      </w:r>
    </w:p>
    <w:p w:rsidR="00990F3A" w:rsidRPr="00BA0A76" w:rsidRDefault="00990F3A" w:rsidP="00BA0A76">
      <w:pPr>
        <w:pStyle w:val="ListParagraph"/>
        <w:numPr>
          <w:ilvl w:val="0"/>
          <w:numId w:val="15"/>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John Alford, Carolyn Funk, and John Hibbing. “Are Political Orientations Genetically Transmitted?” </w:t>
      </w:r>
      <w:r w:rsidRPr="00BA0A76">
        <w:rPr>
          <w:rFonts w:ascii="Corbel" w:hAnsi="Corbel" w:cs="Arial"/>
          <w:i/>
          <w:color w:val="000000"/>
          <w:sz w:val="24"/>
          <w:shd w:val="clear" w:color="auto" w:fill="FFFFFF"/>
        </w:rPr>
        <w:t xml:space="preserve">American Political Science </w:t>
      </w:r>
      <w:proofErr w:type="gramStart"/>
      <w:r w:rsidRPr="00BA0A76">
        <w:rPr>
          <w:rFonts w:ascii="Corbel" w:hAnsi="Corbel" w:cs="Arial"/>
          <w:i/>
          <w:color w:val="000000"/>
          <w:sz w:val="24"/>
          <w:shd w:val="clear" w:color="auto" w:fill="FFFFFF"/>
        </w:rPr>
        <w:t>Review</w:t>
      </w:r>
      <w:r w:rsidRPr="00BA0A76">
        <w:rPr>
          <w:rFonts w:ascii="Corbel" w:hAnsi="Corbel" w:cs="Arial"/>
          <w:color w:val="000000"/>
          <w:sz w:val="24"/>
          <w:shd w:val="clear" w:color="auto" w:fill="FFFFFF"/>
        </w:rPr>
        <w:t xml:space="preserve"> </w:t>
      </w:r>
      <w:r w:rsidR="00FC337C">
        <w:rPr>
          <w:rFonts w:ascii="Corbel" w:hAnsi="Corbel" w:cs="Arial"/>
          <w:color w:val="000000"/>
          <w:sz w:val="24"/>
          <w:shd w:val="clear" w:color="auto" w:fill="FFFFFF"/>
        </w:rPr>
        <w:t xml:space="preserve"> </w:t>
      </w:r>
      <w:r w:rsidRPr="00BA0A76">
        <w:rPr>
          <w:rFonts w:ascii="Corbel" w:hAnsi="Corbel" w:cs="Arial"/>
          <w:color w:val="000000"/>
          <w:sz w:val="24"/>
          <w:shd w:val="clear" w:color="auto" w:fill="FFFFFF"/>
        </w:rPr>
        <w:t>2005</w:t>
      </w:r>
      <w:proofErr w:type="gramEnd"/>
      <w:r w:rsidRPr="00BA0A76">
        <w:rPr>
          <w:rFonts w:ascii="Corbel" w:hAnsi="Corbel" w:cs="Arial"/>
          <w:color w:val="000000"/>
          <w:sz w:val="24"/>
          <w:shd w:val="clear" w:color="auto" w:fill="FFFFFF"/>
        </w:rPr>
        <w:t>.</w:t>
      </w:r>
    </w:p>
    <w:p w:rsidR="00990F3A" w:rsidRDefault="00990F3A" w:rsidP="00B929EB">
      <w:pPr>
        <w:contextualSpacing/>
        <w:rPr>
          <w:rFonts w:ascii="Corbel" w:hAnsi="Corbel" w:cs="Arial"/>
          <w:b/>
          <w:color w:val="000000"/>
          <w:sz w:val="24"/>
          <w:shd w:val="clear" w:color="auto" w:fill="FFFFFF"/>
        </w:rPr>
      </w:pPr>
    </w:p>
    <w:p w:rsidR="005F5209" w:rsidRDefault="00BA0A76"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February 19</w:t>
      </w:r>
      <w:r w:rsidR="00B251A5">
        <w:rPr>
          <w:rFonts w:ascii="Corbel" w:hAnsi="Corbel" w:cs="Arial"/>
          <w:b/>
          <w:color w:val="000000"/>
          <w:sz w:val="24"/>
          <w:shd w:val="clear" w:color="auto" w:fill="FFFFFF"/>
        </w:rPr>
        <w:t xml:space="preserve">. </w:t>
      </w:r>
      <w:r w:rsidR="00990F3A">
        <w:rPr>
          <w:rFonts w:ascii="Corbel" w:hAnsi="Corbel" w:cs="Arial"/>
          <w:b/>
          <w:color w:val="000000"/>
          <w:sz w:val="24"/>
          <w:shd w:val="clear" w:color="auto" w:fill="FFFFFF"/>
        </w:rPr>
        <w:t>Statistical methods for observational data, part 2</w:t>
      </w:r>
      <w:r w:rsidR="00B251A5">
        <w:rPr>
          <w:rFonts w:ascii="Corbel" w:hAnsi="Corbel" w:cs="Arial"/>
          <w:b/>
          <w:color w:val="000000"/>
          <w:sz w:val="24"/>
          <w:shd w:val="clear" w:color="auto" w:fill="FFFFFF"/>
        </w:rPr>
        <w:t>.</w:t>
      </w:r>
    </w:p>
    <w:p w:rsidR="00990F3A" w:rsidRPr="00BA0A76" w:rsidRDefault="00990F3A" w:rsidP="00B929EB">
      <w:pPr>
        <w:pStyle w:val="ListParagraph"/>
        <w:numPr>
          <w:ilvl w:val="0"/>
          <w:numId w:val="16"/>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James Gibson. “Intolerance and Political Repression in the United States: A Half Century after McCarthyism.” </w:t>
      </w:r>
      <w:r w:rsidRPr="00BA0A76">
        <w:rPr>
          <w:rFonts w:ascii="Corbel" w:hAnsi="Corbel" w:cs="Arial"/>
          <w:i/>
          <w:color w:val="000000"/>
          <w:sz w:val="24"/>
          <w:shd w:val="clear" w:color="auto" w:fill="FFFFFF"/>
        </w:rPr>
        <w:t xml:space="preserve">American Journal of Political </w:t>
      </w:r>
      <w:proofErr w:type="gramStart"/>
      <w:r w:rsidRPr="00BA0A76">
        <w:rPr>
          <w:rFonts w:ascii="Corbel" w:hAnsi="Corbel" w:cs="Arial"/>
          <w:i/>
          <w:color w:val="000000"/>
          <w:sz w:val="24"/>
          <w:shd w:val="clear" w:color="auto" w:fill="FFFFFF"/>
        </w:rPr>
        <w:t xml:space="preserve">Science </w:t>
      </w:r>
      <w:r w:rsidR="00FC337C">
        <w:rPr>
          <w:rFonts w:ascii="Corbel" w:hAnsi="Corbel" w:cs="Arial"/>
          <w:i/>
          <w:color w:val="000000"/>
          <w:sz w:val="24"/>
          <w:shd w:val="clear" w:color="auto" w:fill="FFFFFF"/>
        </w:rPr>
        <w:t xml:space="preserve"> </w:t>
      </w:r>
      <w:r w:rsidRPr="00BA0A76">
        <w:rPr>
          <w:rFonts w:ascii="Corbel" w:hAnsi="Corbel" w:cs="Arial"/>
          <w:color w:val="000000"/>
          <w:sz w:val="24"/>
          <w:shd w:val="clear" w:color="auto" w:fill="FFFFFF"/>
        </w:rPr>
        <w:t>2008</w:t>
      </w:r>
      <w:proofErr w:type="gramEnd"/>
      <w:r w:rsidRPr="00BA0A76">
        <w:rPr>
          <w:rFonts w:ascii="Corbel" w:hAnsi="Corbel" w:cs="Arial"/>
          <w:color w:val="000000"/>
          <w:sz w:val="24"/>
          <w:shd w:val="clear" w:color="auto" w:fill="FFFFFF"/>
        </w:rPr>
        <w:t>.</w:t>
      </w:r>
    </w:p>
    <w:p w:rsidR="00990F3A" w:rsidRPr="00BA0A76" w:rsidRDefault="00990F3A" w:rsidP="00BA0A76">
      <w:pPr>
        <w:pStyle w:val="ListParagraph"/>
        <w:numPr>
          <w:ilvl w:val="0"/>
          <w:numId w:val="16"/>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Pippa Norris and Ronald </w:t>
      </w:r>
      <w:proofErr w:type="spellStart"/>
      <w:r w:rsidRPr="00BA0A76">
        <w:rPr>
          <w:rFonts w:ascii="Corbel" w:hAnsi="Corbel" w:cs="Arial"/>
          <w:color w:val="000000"/>
          <w:sz w:val="24"/>
          <w:shd w:val="clear" w:color="auto" w:fill="FFFFFF"/>
        </w:rPr>
        <w:t>Inglehart</w:t>
      </w:r>
      <w:proofErr w:type="spellEnd"/>
      <w:r w:rsidRPr="00BA0A76">
        <w:rPr>
          <w:rFonts w:ascii="Corbel" w:hAnsi="Corbel" w:cs="Arial"/>
          <w:color w:val="000000"/>
          <w:sz w:val="24"/>
          <w:shd w:val="clear" w:color="auto" w:fill="FFFFFF"/>
        </w:rPr>
        <w:t xml:space="preserve">. “Islamic Culture and Democracy: Testing the ‘Clash of Civilizations’ Thesis.” </w:t>
      </w:r>
      <w:r w:rsidRPr="00BA0A76">
        <w:rPr>
          <w:rFonts w:ascii="Corbel" w:hAnsi="Corbel" w:cs="Arial"/>
          <w:i/>
          <w:color w:val="000000"/>
          <w:sz w:val="24"/>
          <w:shd w:val="clear" w:color="auto" w:fill="FFFFFF"/>
        </w:rPr>
        <w:t xml:space="preserve">Comparative </w:t>
      </w:r>
      <w:proofErr w:type="gramStart"/>
      <w:r w:rsidRPr="00BA0A76">
        <w:rPr>
          <w:rFonts w:ascii="Corbel" w:hAnsi="Corbel" w:cs="Arial"/>
          <w:i/>
          <w:color w:val="000000"/>
          <w:sz w:val="24"/>
          <w:shd w:val="clear" w:color="auto" w:fill="FFFFFF"/>
        </w:rPr>
        <w:t xml:space="preserve">Sociology </w:t>
      </w:r>
      <w:r w:rsidR="00FC337C">
        <w:rPr>
          <w:rFonts w:ascii="Corbel" w:hAnsi="Corbel" w:cs="Arial"/>
          <w:i/>
          <w:color w:val="000000"/>
          <w:sz w:val="24"/>
          <w:shd w:val="clear" w:color="auto" w:fill="FFFFFF"/>
        </w:rPr>
        <w:t xml:space="preserve"> </w:t>
      </w:r>
      <w:r w:rsidRPr="00BA0A76">
        <w:rPr>
          <w:rFonts w:ascii="Corbel" w:hAnsi="Corbel" w:cs="Arial"/>
          <w:color w:val="000000"/>
          <w:sz w:val="24"/>
          <w:shd w:val="clear" w:color="auto" w:fill="FFFFFF"/>
        </w:rPr>
        <w:t>2002</w:t>
      </w:r>
      <w:proofErr w:type="gramEnd"/>
      <w:r w:rsidRPr="00BA0A76">
        <w:rPr>
          <w:rFonts w:ascii="Corbel" w:hAnsi="Corbel" w:cs="Arial"/>
          <w:color w:val="000000"/>
          <w:sz w:val="24"/>
          <w:shd w:val="clear" w:color="auto" w:fill="FFFFFF"/>
        </w:rPr>
        <w:t>.</w:t>
      </w:r>
    </w:p>
    <w:p w:rsidR="00990F3A" w:rsidRDefault="00990F3A" w:rsidP="00B929EB">
      <w:pPr>
        <w:contextualSpacing/>
        <w:rPr>
          <w:rFonts w:ascii="Corbel" w:hAnsi="Corbel" w:cs="Arial"/>
          <w:b/>
          <w:color w:val="000000"/>
          <w:sz w:val="24"/>
          <w:shd w:val="clear" w:color="auto" w:fill="FFFFFF"/>
        </w:rPr>
      </w:pPr>
    </w:p>
    <w:p w:rsidR="00BA0A76" w:rsidRDefault="00BA0A76"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February 26</w:t>
      </w:r>
      <w:r w:rsidR="00CE7C30">
        <w:rPr>
          <w:rFonts w:ascii="Corbel" w:hAnsi="Corbel" w:cs="Arial"/>
          <w:b/>
          <w:color w:val="000000"/>
          <w:sz w:val="24"/>
          <w:shd w:val="clear" w:color="auto" w:fill="FFFFFF"/>
        </w:rPr>
        <w:t xml:space="preserve">. </w:t>
      </w:r>
      <w:proofErr w:type="gramStart"/>
      <w:r w:rsidR="00CE7C30">
        <w:rPr>
          <w:rFonts w:ascii="Corbel" w:hAnsi="Corbel" w:cs="Arial"/>
          <w:b/>
          <w:color w:val="000000"/>
          <w:sz w:val="24"/>
          <w:shd w:val="clear" w:color="auto" w:fill="FFFFFF"/>
        </w:rPr>
        <w:t>Explanations and hypothesis testing.</w:t>
      </w:r>
      <w:proofErr w:type="gramEnd"/>
    </w:p>
    <w:p w:rsidR="00990F3A" w:rsidRPr="00BA0A76" w:rsidRDefault="00990F3A" w:rsidP="00B929EB">
      <w:pPr>
        <w:pStyle w:val="ListParagraph"/>
        <w:numPr>
          <w:ilvl w:val="0"/>
          <w:numId w:val="17"/>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Brett Ashely Leeds. “Do Alliances Deter Aggression? The Influence of Military Alliances on the Initiation of Militarized Interstate Disputes.” </w:t>
      </w:r>
      <w:r w:rsidRPr="00BA0A76">
        <w:rPr>
          <w:rFonts w:ascii="Corbel" w:hAnsi="Corbel" w:cs="Arial"/>
          <w:i/>
          <w:color w:val="000000"/>
          <w:sz w:val="24"/>
          <w:shd w:val="clear" w:color="auto" w:fill="FFFFFF"/>
        </w:rPr>
        <w:t xml:space="preserve">American Journal of Political </w:t>
      </w:r>
      <w:proofErr w:type="gramStart"/>
      <w:r w:rsidRPr="00BA0A76">
        <w:rPr>
          <w:rFonts w:ascii="Corbel" w:hAnsi="Corbel" w:cs="Arial"/>
          <w:i/>
          <w:color w:val="000000"/>
          <w:sz w:val="24"/>
          <w:shd w:val="clear" w:color="auto" w:fill="FFFFFF"/>
        </w:rPr>
        <w:t>Science</w:t>
      </w:r>
      <w:r w:rsidR="00FC337C">
        <w:rPr>
          <w:rFonts w:ascii="Corbel" w:hAnsi="Corbel" w:cs="Arial"/>
          <w:i/>
          <w:color w:val="000000"/>
          <w:sz w:val="24"/>
          <w:shd w:val="clear" w:color="auto" w:fill="FFFFFF"/>
        </w:rPr>
        <w:t xml:space="preserve"> </w:t>
      </w:r>
      <w:r w:rsidRPr="00BA0A76">
        <w:rPr>
          <w:rFonts w:ascii="Corbel" w:hAnsi="Corbel" w:cs="Arial"/>
          <w:i/>
          <w:color w:val="000000"/>
          <w:sz w:val="24"/>
          <w:shd w:val="clear" w:color="auto" w:fill="FFFFFF"/>
        </w:rPr>
        <w:t xml:space="preserve"> </w:t>
      </w:r>
      <w:r w:rsidRPr="00BA0A76">
        <w:rPr>
          <w:rFonts w:ascii="Corbel" w:hAnsi="Corbel" w:cs="Arial"/>
          <w:color w:val="000000"/>
          <w:sz w:val="24"/>
          <w:shd w:val="clear" w:color="auto" w:fill="FFFFFF"/>
        </w:rPr>
        <w:t>2003</w:t>
      </w:r>
      <w:proofErr w:type="gramEnd"/>
      <w:r w:rsidRPr="00BA0A76">
        <w:rPr>
          <w:rFonts w:ascii="Corbel" w:hAnsi="Corbel" w:cs="Arial"/>
          <w:color w:val="000000"/>
          <w:sz w:val="24"/>
          <w:shd w:val="clear" w:color="auto" w:fill="FFFFFF"/>
        </w:rPr>
        <w:t xml:space="preserve">. </w:t>
      </w:r>
    </w:p>
    <w:p w:rsidR="00990F3A" w:rsidRDefault="00990F3A" w:rsidP="00BA0A76">
      <w:pPr>
        <w:pStyle w:val="ListParagraph"/>
        <w:numPr>
          <w:ilvl w:val="0"/>
          <w:numId w:val="17"/>
        </w:numPr>
        <w:rPr>
          <w:rFonts w:ascii="Corbel" w:hAnsi="Corbel" w:cs="Arial"/>
          <w:color w:val="000000"/>
          <w:sz w:val="24"/>
          <w:shd w:val="clear" w:color="auto" w:fill="FFFFFF"/>
        </w:rPr>
      </w:pPr>
      <w:r w:rsidRPr="00BA0A76">
        <w:rPr>
          <w:rFonts w:ascii="Corbel" w:hAnsi="Corbel" w:cs="Arial"/>
          <w:color w:val="000000"/>
          <w:sz w:val="24"/>
          <w:shd w:val="clear" w:color="auto" w:fill="FFFFFF"/>
        </w:rPr>
        <w:t xml:space="preserve">Eric Gartzke. “The Capitalist Peace.” </w:t>
      </w:r>
      <w:r w:rsidRPr="00BA0A76">
        <w:rPr>
          <w:rFonts w:ascii="Corbel" w:hAnsi="Corbel" w:cs="Arial"/>
          <w:i/>
          <w:color w:val="000000"/>
          <w:sz w:val="24"/>
          <w:shd w:val="clear" w:color="auto" w:fill="FFFFFF"/>
        </w:rPr>
        <w:t xml:space="preserve">American Journal of Political </w:t>
      </w:r>
      <w:proofErr w:type="gramStart"/>
      <w:r w:rsidRPr="00BA0A76">
        <w:rPr>
          <w:rFonts w:ascii="Corbel" w:hAnsi="Corbel" w:cs="Arial"/>
          <w:i/>
          <w:color w:val="000000"/>
          <w:sz w:val="24"/>
          <w:shd w:val="clear" w:color="auto" w:fill="FFFFFF"/>
        </w:rPr>
        <w:t xml:space="preserve">Science </w:t>
      </w:r>
      <w:r w:rsidR="00FC337C">
        <w:rPr>
          <w:rFonts w:ascii="Corbel" w:hAnsi="Corbel" w:cs="Arial"/>
          <w:i/>
          <w:color w:val="000000"/>
          <w:sz w:val="24"/>
          <w:shd w:val="clear" w:color="auto" w:fill="FFFFFF"/>
        </w:rPr>
        <w:t xml:space="preserve"> </w:t>
      </w:r>
      <w:r w:rsidRPr="00BA0A76">
        <w:rPr>
          <w:rFonts w:ascii="Corbel" w:hAnsi="Corbel" w:cs="Arial"/>
          <w:color w:val="000000"/>
          <w:sz w:val="24"/>
          <w:shd w:val="clear" w:color="auto" w:fill="FFFFFF"/>
        </w:rPr>
        <w:t>2007</w:t>
      </w:r>
      <w:proofErr w:type="gramEnd"/>
      <w:r w:rsidRPr="00BA0A76">
        <w:rPr>
          <w:rFonts w:ascii="Corbel" w:hAnsi="Corbel" w:cs="Arial"/>
          <w:color w:val="000000"/>
          <w:sz w:val="24"/>
          <w:shd w:val="clear" w:color="auto" w:fill="FFFFFF"/>
        </w:rPr>
        <w:t>.</w:t>
      </w:r>
    </w:p>
    <w:p w:rsidR="00990F3A" w:rsidRPr="00B90FE4" w:rsidRDefault="00BA0A76" w:rsidP="00B929EB">
      <w:pPr>
        <w:pStyle w:val="ListParagraph"/>
        <w:numPr>
          <w:ilvl w:val="0"/>
          <w:numId w:val="17"/>
        </w:numPr>
        <w:rPr>
          <w:rFonts w:ascii="Corbel" w:hAnsi="Corbel" w:cs="Arial"/>
          <w:color w:val="000000"/>
          <w:sz w:val="24"/>
          <w:shd w:val="clear" w:color="auto" w:fill="FFFFFF"/>
        </w:rPr>
      </w:pPr>
      <w:r>
        <w:rPr>
          <w:rFonts w:ascii="Corbel" w:hAnsi="Corbel" w:cs="Arial"/>
          <w:color w:val="000000"/>
          <w:sz w:val="24"/>
          <w:shd w:val="clear" w:color="auto" w:fill="FFFFFF"/>
        </w:rPr>
        <w:t xml:space="preserve">James </w:t>
      </w:r>
      <w:proofErr w:type="spellStart"/>
      <w:r>
        <w:rPr>
          <w:rFonts w:ascii="Corbel" w:hAnsi="Corbel" w:cs="Arial"/>
          <w:color w:val="000000"/>
          <w:sz w:val="24"/>
          <w:shd w:val="clear" w:color="auto" w:fill="FFFFFF"/>
        </w:rPr>
        <w:t>Fearon</w:t>
      </w:r>
      <w:proofErr w:type="spellEnd"/>
      <w:r>
        <w:rPr>
          <w:rFonts w:ascii="Corbel" w:hAnsi="Corbel" w:cs="Arial"/>
          <w:color w:val="000000"/>
          <w:sz w:val="24"/>
          <w:shd w:val="clear" w:color="auto" w:fill="FFFFFF"/>
        </w:rPr>
        <w:t xml:space="preserve">. “Rationalist Explanations for War.” </w:t>
      </w:r>
      <w:r>
        <w:rPr>
          <w:rFonts w:ascii="Corbel" w:hAnsi="Corbel" w:cs="Arial"/>
          <w:i/>
          <w:color w:val="000000"/>
          <w:sz w:val="24"/>
          <w:shd w:val="clear" w:color="auto" w:fill="FFFFFF"/>
        </w:rPr>
        <w:t xml:space="preserve">International </w:t>
      </w:r>
      <w:proofErr w:type="gramStart"/>
      <w:r>
        <w:rPr>
          <w:rFonts w:ascii="Corbel" w:hAnsi="Corbel" w:cs="Arial"/>
          <w:i/>
          <w:color w:val="000000"/>
          <w:sz w:val="24"/>
          <w:shd w:val="clear" w:color="auto" w:fill="FFFFFF"/>
        </w:rPr>
        <w:t xml:space="preserve">Organization </w:t>
      </w:r>
      <w:r w:rsidR="00FC337C">
        <w:rPr>
          <w:rFonts w:ascii="Corbel" w:hAnsi="Corbel" w:cs="Arial"/>
          <w:i/>
          <w:color w:val="000000"/>
          <w:sz w:val="24"/>
          <w:shd w:val="clear" w:color="auto" w:fill="FFFFFF"/>
        </w:rPr>
        <w:t xml:space="preserve"> </w:t>
      </w:r>
      <w:r>
        <w:rPr>
          <w:rFonts w:ascii="Corbel" w:hAnsi="Corbel" w:cs="Arial"/>
          <w:color w:val="000000"/>
          <w:sz w:val="24"/>
          <w:shd w:val="clear" w:color="auto" w:fill="FFFFFF"/>
        </w:rPr>
        <w:t>1995</w:t>
      </w:r>
      <w:proofErr w:type="gramEnd"/>
      <w:r>
        <w:rPr>
          <w:rFonts w:ascii="Corbel" w:hAnsi="Corbel" w:cs="Arial"/>
          <w:color w:val="000000"/>
          <w:sz w:val="24"/>
          <w:shd w:val="clear" w:color="auto" w:fill="FFFFFF"/>
        </w:rPr>
        <w:t>.</w:t>
      </w:r>
    </w:p>
    <w:p w:rsidR="00B251A5" w:rsidRDefault="00B251A5"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March 5</w:t>
      </w:r>
      <w:r w:rsidR="00B251A5">
        <w:rPr>
          <w:rFonts w:ascii="Corbel" w:hAnsi="Corbel" w:cs="Arial"/>
          <w:b/>
          <w:color w:val="000000"/>
          <w:sz w:val="24"/>
          <w:shd w:val="clear" w:color="auto" w:fill="FFFFFF"/>
        </w:rPr>
        <w:t>. Research projects: progress reports and next steps.</w:t>
      </w:r>
    </w:p>
    <w:p w:rsidR="00B251A5" w:rsidRDefault="00B251A5"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March 12</w:t>
      </w:r>
      <w:r w:rsidR="0070584D">
        <w:rPr>
          <w:rFonts w:ascii="Corbel" w:hAnsi="Corbel" w:cs="Arial"/>
          <w:b/>
          <w:color w:val="000000"/>
          <w:sz w:val="24"/>
          <w:shd w:val="clear" w:color="auto" w:fill="FFFFFF"/>
        </w:rPr>
        <w:t xml:space="preserve">. </w:t>
      </w:r>
      <w:r w:rsidR="00CE7C30">
        <w:rPr>
          <w:rFonts w:ascii="Corbel" w:hAnsi="Corbel" w:cs="Arial"/>
          <w:b/>
          <w:color w:val="000000"/>
          <w:sz w:val="24"/>
          <w:shd w:val="clear" w:color="auto" w:fill="FFFFFF"/>
        </w:rPr>
        <w:t>No class (spring b</w:t>
      </w:r>
      <w:r>
        <w:rPr>
          <w:rFonts w:ascii="Corbel" w:hAnsi="Corbel" w:cs="Arial"/>
          <w:b/>
          <w:color w:val="000000"/>
          <w:sz w:val="24"/>
          <w:shd w:val="clear" w:color="auto" w:fill="FFFFFF"/>
        </w:rPr>
        <w:t>reak</w:t>
      </w:r>
      <w:r w:rsidR="00CE7C30">
        <w:rPr>
          <w:rFonts w:ascii="Corbel" w:hAnsi="Corbel" w:cs="Arial"/>
          <w:b/>
          <w:color w:val="000000"/>
          <w:sz w:val="24"/>
          <w:shd w:val="clear" w:color="auto" w:fill="FFFFFF"/>
        </w:rPr>
        <w:t>).</w:t>
      </w:r>
    </w:p>
    <w:p w:rsidR="00B251A5" w:rsidRDefault="00B251A5"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March 19</w:t>
      </w:r>
      <w:r w:rsidR="00B251A5">
        <w:rPr>
          <w:rFonts w:ascii="Corbel" w:hAnsi="Corbel" w:cs="Arial"/>
          <w:b/>
          <w:color w:val="000000"/>
          <w:sz w:val="24"/>
          <w:shd w:val="clear" w:color="auto" w:fill="FFFFFF"/>
        </w:rPr>
        <w:t xml:space="preserve">. </w:t>
      </w:r>
      <w:proofErr w:type="gramStart"/>
      <w:r w:rsidR="00B251A5">
        <w:rPr>
          <w:rFonts w:ascii="Corbel" w:hAnsi="Corbel" w:cs="Arial"/>
          <w:b/>
          <w:color w:val="000000"/>
          <w:sz w:val="24"/>
          <w:shd w:val="clear" w:color="auto" w:fill="FFFFFF"/>
        </w:rPr>
        <w:t>Literature review for research projects.</w:t>
      </w:r>
      <w:proofErr w:type="gramEnd"/>
    </w:p>
    <w:p w:rsidR="00B251A5" w:rsidRDefault="00B251A5"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March 26</w:t>
      </w:r>
      <w:r w:rsidR="00B251A5">
        <w:rPr>
          <w:rFonts w:ascii="Corbel" w:hAnsi="Corbel" w:cs="Arial"/>
          <w:b/>
          <w:color w:val="000000"/>
          <w:sz w:val="24"/>
          <w:shd w:val="clear" w:color="auto" w:fill="FFFFFF"/>
        </w:rPr>
        <w:t xml:space="preserve">.  </w:t>
      </w:r>
      <w:proofErr w:type="gramStart"/>
      <w:r w:rsidR="00B251A5">
        <w:rPr>
          <w:rFonts w:ascii="Corbel" w:hAnsi="Corbel" w:cs="Arial"/>
          <w:b/>
          <w:color w:val="000000"/>
          <w:sz w:val="24"/>
          <w:shd w:val="clear" w:color="auto" w:fill="FFFFFF"/>
        </w:rPr>
        <w:t>Progress report on research projects.</w:t>
      </w:r>
      <w:proofErr w:type="gramEnd"/>
    </w:p>
    <w:p w:rsidR="00B251A5" w:rsidRDefault="00B251A5"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April 2</w:t>
      </w:r>
      <w:r w:rsidR="00B251A5">
        <w:rPr>
          <w:rFonts w:ascii="Corbel" w:hAnsi="Corbel" w:cs="Arial"/>
          <w:b/>
          <w:color w:val="000000"/>
          <w:sz w:val="24"/>
          <w:shd w:val="clear" w:color="auto" w:fill="FFFFFF"/>
        </w:rPr>
        <w:t xml:space="preserve">.  </w:t>
      </w:r>
      <w:r w:rsidR="00FE79A5">
        <w:rPr>
          <w:rFonts w:ascii="Corbel" w:hAnsi="Corbel" w:cs="Arial"/>
          <w:b/>
          <w:color w:val="000000"/>
          <w:sz w:val="24"/>
          <w:shd w:val="clear" w:color="auto" w:fill="FFFFFF"/>
        </w:rPr>
        <w:t>No class (individual meetings with instructor).</w:t>
      </w:r>
    </w:p>
    <w:p w:rsidR="00B251A5" w:rsidRDefault="00B251A5"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April 9</w:t>
      </w:r>
      <w:r w:rsidR="00FE79A5">
        <w:rPr>
          <w:rFonts w:ascii="Corbel" w:hAnsi="Corbel" w:cs="Arial"/>
          <w:b/>
          <w:color w:val="000000"/>
          <w:sz w:val="24"/>
          <w:shd w:val="clear" w:color="auto" w:fill="FFFFFF"/>
        </w:rPr>
        <w:t>.  No class (individual meetings with instructor).</w:t>
      </w:r>
    </w:p>
    <w:p w:rsidR="00B251A5" w:rsidRDefault="00B251A5" w:rsidP="00B929EB">
      <w:pPr>
        <w:contextualSpacing/>
        <w:rPr>
          <w:rFonts w:ascii="Corbel" w:hAnsi="Corbel" w:cs="Arial"/>
          <w:b/>
          <w:color w:val="000000"/>
          <w:sz w:val="24"/>
          <w:shd w:val="clear" w:color="auto" w:fill="FFFFFF"/>
        </w:rPr>
      </w:pPr>
    </w:p>
    <w:p w:rsidR="005F5209" w:rsidRDefault="005F5209" w:rsidP="00B929EB">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April 16</w:t>
      </w:r>
      <w:r w:rsidR="00B251A5">
        <w:rPr>
          <w:rFonts w:ascii="Corbel" w:hAnsi="Corbel" w:cs="Arial"/>
          <w:b/>
          <w:color w:val="000000"/>
          <w:sz w:val="24"/>
          <w:shd w:val="clear" w:color="auto" w:fill="FFFFFF"/>
        </w:rPr>
        <w:t xml:space="preserve">. </w:t>
      </w:r>
      <w:proofErr w:type="gramStart"/>
      <w:r w:rsidR="00B251A5">
        <w:rPr>
          <w:rFonts w:ascii="Corbel" w:hAnsi="Corbel" w:cs="Arial"/>
          <w:b/>
          <w:color w:val="000000"/>
          <w:sz w:val="24"/>
          <w:shd w:val="clear" w:color="auto" w:fill="FFFFFF"/>
        </w:rPr>
        <w:t>Discussion of paper drafts.</w:t>
      </w:r>
      <w:proofErr w:type="gramEnd"/>
    </w:p>
    <w:p w:rsidR="00B251A5" w:rsidRDefault="00B251A5" w:rsidP="00B929EB">
      <w:pPr>
        <w:contextualSpacing/>
        <w:rPr>
          <w:rFonts w:ascii="Corbel" w:hAnsi="Corbel" w:cs="Arial"/>
          <w:b/>
          <w:color w:val="000000"/>
          <w:sz w:val="24"/>
          <w:shd w:val="clear" w:color="auto" w:fill="FFFFFF"/>
        </w:rPr>
      </w:pPr>
    </w:p>
    <w:p w:rsidR="005F5209" w:rsidRPr="005215BA" w:rsidRDefault="005F5209" w:rsidP="005215BA">
      <w:pPr>
        <w:contextualSpacing/>
        <w:rPr>
          <w:rFonts w:ascii="Corbel" w:hAnsi="Corbel" w:cs="Arial"/>
          <w:b/>
          <w:color w:val="000000"/>
          <w:sz w:val="24"/>
          <w:shd w:val="clear" w:color="auto" w:fill="FFFFFF"/>
        </w:rPr>
      </w:pPr>
      <w:r>
        <w:rPr>
          <w:rFonts w:ascii="Corbel" w:hAnsi="Corbel" w:cs="Arial"/>
          <w:b/>
          <w:color w:val="000000"/>
          <w:sz w:val="24"/>
          <w:shd w:val="clear" w:color="auto" w:fill="FFFFFF"/>
        </w:rPr>
        <w:t>April 23</w:t>
      </w:r>
      <w:r w:rsidR="00B251A5">
        <w:rPr>
          <w:rFonts w:ascii="Corbel" w:hAnsi="Corbel" w:cs="Arial"/>
          <w:b/>
          <w:color w:val="000000"/>
          <w:sz w:val="24"/>
          <w:shd w:val="clear" w:color="auto" w:fill="FFFFFF"/>
        </w:rPr>
        <w:t xml:space="preserve">. </w:t>
      </w:r>
      <w:proofErr w:type="gramStart"/>
      <w:r w:rsidR="00B251A5">
        <w:rPr>
          <w:rFonts w:ascii="Corbel" w:hAnsi="Corbel" w:cs="Arial"/>
          <w:b/>
          <w:color w:val="000000"/>
          <w:sz w:val="24"/>
          <w:shd w:val="clear" w:color="auto" w:fill="FFFFFF"/>
        </w:rPr>
        <w:t>Presentation of research projects.</w:t>
      </w:r>
      <w:proofErr w:type="gramEnd"/>
    </w:p>
    <w:sectPr w:rsidR="005F5209" w:rsidRPr="005215BA" w:rsidSect="0008522E">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679"/>
    <w:multiLevelType w:val="hybridMultilevel"/>
    <w:tmpl w:val="B61E199E"/>
    <w:lvl w:ilvl="0" w:tplc="90882A78">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87E7719"/>
    <w:multiLevelType w:val="hybridMultilevel"/>
    <w:tmpl w:val="92B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A7B33"/>
    <w:multiLevelType w:val="hybridMultilevel"/>
    <w:tmpl w:val="5E4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9453E"/>
    <w:multiLevelType w:val="hybridMultilevel"/>
    <w:tmpl w:val="3DD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87470"/>
    <w:multiLevelType w:val="hybridMultilevel"/>
    <w:tmpl w:val="9F1A2A44"/>
    <w:lvl w:ilvl="0" w:tplc="90882A78">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82F78DA"/>
    <w:multiLevelType w:val="hybridMultilevel"/>
    <w:tmpl w:val="1178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4098D"/>
    <w:multiLevelType w:val="hybridMultilevel"/>
    <w:tmpl w:val="12DA932E"/>
    <w:lvl w:ilvl="0" w:tplc="5EDA6F6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98063E"/>
    <w:multiLevelType w:val="hybridMultilevel"/>
    <w:tmpl w:val="75166AFC"/>
    <w:lvl w:ilvl="0" w:tplc="90882A78">
      <w:start w:val="1"/>
      <w:numFmt w:val="decimal"/>
      <w:lvlText w:val="%1."/>
      <w:lvlJc w:val="left"/>
      <w:pPr>
        <w:ind w:left="780" w:hanging="360"/>
      </w:pPr>
      <w:rPr>
        <w:rFonts w:hint="default"/>
      </w:rPr>
    </w:lvl>
    <w:lvl w:ilvl="1" w:tplc="8068A2CC">
      <w:start w:val="1"/>
      <w:numFmt w:val="bullet"/>
      <w:lvlText w:val="□"/>
      <w:lvlJc w:val="left"/>
      <w:pPr>
        <w:ind w:left="1500" w:hanging="360"/>
      </w:pPr>
      <w:rPr>
        <w:rFonts w:ascii="Courier New" w:hAnsi="Courier New"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5636F2E"/>
    <w:multiLevelType w:val="hybridMultilevel"/>
    <w:tmpl w:val="D5FE2DCE"/>
    <w:lvl w:ilvl="0" w:tplc="90882A78">
      <w:start w:val="1"/>
      <w:numFmt w:val="decimal"/>
      <w:lvlText w:val="%1."/>
      <w:lvlJc w:val="left"/>
      <w:pPr>
        <w:ind w:left="780" w:hanging="360"/>
      </w:pPr>
      <w:rPr>
        <w:rFonts w:hint="default"/>
      </w:rPr>
    </w:lvl>
    <w:lvl w:ilvl="1" w:tplc="8068A2CC">
      <w:start w:val="1"/>
      <w:numFmt w:val="bullet"/>
      <w:lvlText w:val="□"/>
      <w:lvlJc w:val="left"/>
      <w:pPr>
        <w:ind w:left="1500" w:hanging="360"/>
      </w:pPr>
      <w:rPr>
        <w:rFonts w:ascii="Courier New" w:hAnsi="Courier New" w:hint="default"/>
      </w:rPr>
    </w:lvl>
    <w:lvl w:ilvl="2" w:tplc="B43AC46A">
      <w:start w:val="11"/>
      <w:numFmt w:val="decimal"/>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D1E0C2E"/>
    <w:multiLevelType w:val="hybridMultilevel"/>
    <w:tmpl w:val="269EFCC8"/>
    <w:lvl w:ilvl="0" w:tplc="0E146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3122C"/>
    <w:multiLevelType w:val="hybridMultilevel"/>
    <w:tmpl w:val="25162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65402"/>
    <w:multiLevelType w:val="hybridMultilevel"/>
    <w:tmpl w:val="822091EC"/>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5231F"/>
    <w:multiLevelType w:val="hybridMultilevel"/>
    <w:tmpl w:val="B6BA6C2E"/>
    <w:lvl w:ilvl="0" w:tplc="7A18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24C01"/>
    <w:multiLevelType w:val="hybridMultilevel"/>
    <w:tmpl w:val="AB440114"/>
    <w:lvl w:ilvl="0" w:tplc="90882A78">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675E41BA"/>
    <w:multiLevelType w:val="hybridMultilevel"/>
    <w:tmpl w:val="A2181B74"/>
    <w:lvl w:ilvl="0" w:tplc="94D2C7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1AF0F9F"/>
    <w:multiLevelType w:val="hybridMultilevel"/>
    <w:tmpl w:val="195AF50A"/>
    <w:lvl w:ilvl="0" w:tplc="90882A78">
      <w:start w:val="1"/>
      <w:numFmt w:val="decimal"/>
      <w:lvlText w:val="%1."/>
      <w:lvlJc w:val="left"/>
      <w:pPr>
        <w:ind w:left="780" w:hanging="360"/>
      </w:pPr>
      <w:rPr>
        <w:rFonts w:hint="default"/>
      </w:rPr>
    </w:lvl>
    <w:lvl w:ilvl="1" w:tplc="8068A2CC">
      <w:start w:val="1"/>
      <w:numFmt w:val="bullet"/>
      <w:lvlText w:val="□"/>
      <w:lvlJc w:val="left"/>
      <w:pPr>
        <w:ind w:left="1500" w:hanging="360"/>
      </w:pPr>
      <w:rPr>
        <w:rFonts w:ascii="Courier New" w:hAnsi="Courier New"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7C38512E"/>
    <w:multiLevelType w:val="hybridMultilevel"/>
    <w:tmpl w:val="2ECC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11"/>
  </w:num>
  <w:num w:numId="6">
    <w:abstractNumId w:val="9"/>
  </w:num>
  <w:num w:numId="7">
    <w:abstractNumId w:val="12"/>
  </w:num>
  <w:num w:numId="8">
    <w:abstractNumId w:val="0"/>
  </w:num>
  <w:num w:numId="9">
    <w:abstractNumId w:val="4"/>
  </w:num>
  <w:num w:numId="10">
    <w:abstractNumId w:val="15"/>
  </w:num>
  <w:num w:numId="11">
    <w:abstractNumId w:val="7"/>
  </w:num>
  <w:num w:numId="12">
    <w:abstractNumId w:val="8"/>
  </w:num>
  <w:num w:numId="13">
    <w:abstractNumId w:val="3"/>
  </w:num>
  <w:num w:numId="14">
    <w:abstractNumId w:val="2"/>
  </w:num>
  <w:num w:numId="15">
    <w:abstractNumId w:val="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9B"/>
    <w:rsid w:val="0002126F"/>
    <w:rsid w:val="00037053"/>
    <w:rsid w:val="00082CAE"/>
    <w:rsid w:val="0008522E"/>
    <w:rsid w:val="000972C9"/>
    <w:rsid w:val="000A37C4"/>
    <w:rsid w:val="000E30D5"/>
    <w:rsid w:val="0011058B"/>
    <w:rsid w:val="00117AFE"/>
    <w:rsid w:val="00120098"/>
    <w:rsid w:val="001241EC"/>
    <w:rsid w:val="00134E99"/>
    <w:rsid w:val="001427CB"/>
    <w:rsid w:val="00170FFE"/>
    <w:rsid w:val="00175E36"/>
    <w:rsid w:val="00180B3F"/>
    <w:rsid w:val="001B117C"/>
    <w:rsid w:val="001B25DA"/>
    <w:rsid w:val="001C71AC"/>
    <w:rsid w:val="001D45DA"/>
    <w:rsid w:val="001E3193"/>
    <w:rsid w:val="001F39D6"/>
    <w:rsid w:val="001F45F5"/>
    <w:rsid w:val="00203764"/>
    <w:rsid w:val="00212596"/>
    <w:rsid w:val="00221E89"/>
    <w:rsid w:val="00231723"/>
    <w:rsid w:val="00263167"/>
    <w:rsid w:val="002941F2"/>
    <w:rsid w:val="002D0B04"/>
    <w:rsid w:val="002E05EA"/>
    <w:rsid w:val="002E64DD"/>
    <w:rsid w:val="003112C5"/>
    <w:rsid w:val="00321BFB"/>
    <w:rsid w:val="00323F60"/>
    <w:rsid w:val="00326EA3"/>
    <w:rsid w:val="00327DC1"/>
    <w:rsid w:val="0033515C"/>
    <w:rsid w:val="00343294"/>
    <w:rsid w:val="003559BF"/>
    <w:rsid w:val="003622EF"/>
    <w:rsid w:val="00381678"/>
    <w:rsid w:val="00381DFF"/>
    <w:rsid w:val="003A5AEB"/>
    <w:rsid w:val="003B20F6"/>
    <w:rsid w:val="003B26B1"/>
    <w:rsid w:val="003F5418"/>
    <w:rsid w:val="00401D5B"/>
    <w:rsid w:val="00422F60"/>
    <w:rsid w:val="00436D8E"/>
    <w:rsid w:val="0044640E"/>
    <w:rsid w:val="0045039A"/>
    <w:rsid w:val="0045758E"/>
    <w:rsid w:val="004736B2"/>
    <w:rsid w:val="00496EBC"/>
    <w:rsid w:val="004C1B80"/>
    <w:rsid w:val="004D73F2"/>
    <w:rsid w:val="004E164E"/>
    <w:rsid w:val="004E4066"/>
    <w:rsid w:val="005215BA"/>
    <w:rsid w:val="0052711A"/>
    <w:rsid w:val="00527CA1"/>
    <w:rsid w:val="00533C37"/>
    <w:rsid w:val="00585766"/>
    <w:rsid w:val="00591302"/>
    <w:rsid w:val="005A659C"/>
    <w:rsid w:val="005B732B"/>
    <w:rsid w:val="005D51E8"/>
    <w:rsid w:val="005D6C79"/>
    <w:rsid w:val="005E5372"/>
    <w:rsid w:val="005F357F"/>
    <w:rsid w:val="005F5209"/>
    <w:rsid w:val="0060322F"/>
    <w:rsid w:val="00630CB5"/>
    <w:rsid w:val="00637A5D"/>
    <w:rsid w:val="006471AE"/>
    <w:rsid w:val="0068172F"/>
    <w:rsid w:val="006C1419"/>
    <w:rsid w:val="006C1CEF"/>
    <w:rsid w:val="006C5305"/>
    <w:rsid w:val="006D4933"/>
    <w:rsid w:val="006F7F09"/>
    <w:rsid w:val="0070584D"/>
    <w:rsid w:val="007246E5"/>
    <w:rsid w:val="00733623"/>
    <w:rsid w:val="00737866"/>
    <w:rsid w:val="00752530"/>
    <w:rsid w:val="00755A01"/>
    <w:rsid w:val="007571F6"/>
    <w:rsid w:val="00796567"/>
    <w:rsid w:val="007C3FB1"/>
    <w:rsid w:val="007E0083"/>
    <w:rsid w:val="00804FD3"/>
    <w:rsid w:val="008059AB"/>
    <w:rsid w:val="00805CDF"/>
    <w:rsid w:val="00814C62"/>
    <w:rsid w:val="00832057"/>
    <w:rsid w:val="00844643"/>
    <w:rsid w:val="00887A2C"/>
    <w:rsid w:val="008B38E0"/>
    <w:rsid w:val="008F34B5"/>
    <w:rsid w:val="009058E5"/>
    <w:rsid w:val="009306C5"/>
    <w:rsid w:val="00933290"/>
    <w:rsid w:val="009443FE"/>
    <w:rsid w:val="00954D59"/>
    <w:rsid w:val="00977585"/>
    <w:rsid w:val="00990C7D"/>
    <w:rsid w:val="00990F3A"/>
    <w:rsid w:val="00991E6B"/>
    <w:rsid w:val="009A5F0D"/>
    <w:rsid w:val="009C2D59"/>
    <w:rsid w:val="009F6E6C"/>
    <w:rsid w:val="00A02B9F"/>
    <w:rsid w:val="00A1509A"/>
    <w:rsid w:val="00A16CB2"/>
    <w:rsid w:val="00A550B4"/>
    <w:rsid w:val="00A77CF0"/>
    <w:rsid w:val="00A84B8C"/>
    <w:rsid w:val="00AA5A64"/>
    <w:rsid w:val="00AA7E50"/>
    <w:rsid w:val="00AB49F3"/>
    <w:rsid w:val="00AC5339"/>
    <w:rsid w:val="00AD1FF2"/>
    <w:rsid w:val="00AD7F7A"/>
    <w:rsid w:val="00AF017F"/>
    <w:rsid w:val="00B251A5"/>
    <w:rsid w:val="00B86800"/>
    <w:rsid w:val="00B90FE4"/>
    <w:rsid w:val="00B929EB"/>
    <w:rsid w:val="00B9788B"/>
    <w:rsid w:val="00BA0A76"/>
    <w:rsid w:val="00BA7A8F"/>
    <w:rsid w:val="00BB0BB8"/>
    <w:rsid w:val="00BE0554"/>
    <w:rsid w:val="00BE31ED"/>
    <w:rsid w:val="00C43F27"/>
    <w:rsid w:val="00C44CA2"/>
    <w:rsid w:val="00C53DA4"/>
    <w:rsid w:val="00C53F31"/>
    <w:rsid w:val="00C656C4"/>
    <w:rsid w:val="00C65F39"/>
    <w:rsid w:val="00C6759D"/>
    <w:rsid w:val="00C7632A"/>
    <w:rsid w:val="00C907C3"/>
    <w:rsid w:val="00CA739B"/>
    <w:rsid w:val="00CA7BBB"/>
    <w:rsid w:val="00CE7C30"/>
    <w:rsid w:val="00D0079C"/>
    <w:rsid w:val="00D00DA7"/>
    <w:rsid w:val="00D22A12"/>
    <w:rsid w:val="00D51DC9"/>
    <w:rsid w:val="00D539AF"/>
    <w:rsid w:val="00D57BF2"/>
    <w:rsid w:val="00D83439"/>
    <w:rsid w:val="00D95B78"/>
    <w:rsid w:val="00DB2217"/>
    <w:rsid w:val="00DB59F2"/>
    <w:rsid w:val="00DB7C3D"/>
    <w:rsid w:val="00DC39A6"/>
    <w:rsid w:val="00DE3C5B"/>
    <w:rsid w:val="00E26FF7"/>
    <w:rsid w:val="00E470D8"/>
    <w:rsid w:val="00E623B5"/>
    <w:rsid w:val="00E861A4"/>
    <w:rsid w:val="00EB3434"/>
    <w:rsid w:val="00EB3946"/>
    <w:rsid w:val="00ED6755"/>
    <w:rsid w:val="00EF5AD9"/>
    <w:rsid w:val="00F00AE7"/>
    <w:rsid w:val="00F13924"/>
    <w:rsid w:val="00F158A2"/>
    <w:rsid w:val="00F22C6D"/>
    <w:rsid w:val="00F269EF"/>
    <w:rsid w:val="00F37F47"/>
    <w:rsid w:val="00F41969"/>
    <w:rsid w:val="00F46593"/>
    <w:rsid w:val="00F53C51"/>
    <w:rsid w:val="00F61F5F"/>
    <w:rsid w:val="00F62DDC"/>
    <w:rsid w:val="00F639ED"/>
    <w:rsid w:val="00F644C9"/>
    <w:rsid w:val="00F7181C"/>
    <w:rsid w:val="00F77E7D"/>
    <w:rsid w:val="00FC159F"/>
    <w:rsid w:val="00FC337C"/>
    <w:rsid w:val="00FE4659"/>
    <w:rsid w:val="00FE79A5"/>
    <w:rsid w:val="00FF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32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EBC"/>
    <w:pPr>
      <w:ind w:left="720"/>
      <w:contextualSpacing/>
    </w:pPr>
  </w:style>
  <w:style w:type="character" w:styleId="Hyperlink">
    <w:name w:val="Hyperlink"/>
    <w:basedOn w:val="DefaultParagraphFont"/>
    <w:uiPriority w:val="99"/>
    <w:unhideWhenUsed/>
    <w:rsid w:val="00496EBC"/>
    <w:rPr>
      <w:color w:val="0000FF" w:themeColor="hyperlink"/>
      <w:u w:val="single"/>
    </w:rPr>
  </w:style>
  <w:style w:type="table" w:styleId="TableGrid">
    <w:name w:val="Table Grid"/>
    <w:basedOn w:val="TableNormal"/>
    <w:uiPriority w:val="59"/>
    <w:rsid w:val="005D6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322F"/>
    <w:rPr>
      <w:rFonts w:ascii="Times New Roman" w:eastAsia="Times New Roman" w:hAnsi="Times New Roman" w:cs="Times New Roman"/>
      <w:b/>
      <w:bCs/>
      <w:kern w:val="36"/>
      <w:sz w:val="48"/>
      <w:szCs w:val="48"/>
    </w:rPr>
  </w:style>
  <w:style w:type="character" w:customStyle="1" w:styleId="yiv1798650510">
    <w:name w:val="yiv1798650510"/>
    <w:basedOn w:val="DefaultParagraphFont"/>
    <w:rsid w:val="0060322F"/>
  </w:style>
  <w:style w:type="paragraph" w:styleId="BalloonText">
    <w:name w:val="Balloon Text"/>
    <w:basedOn w:val="Normal"/>
    <w:link w:val="BalloonTextChar"/>
    <w:uiPriority w:val="99"/>
    <w:semiHidden/>
    <w:unhideWhenUsed/>
    <w:rsid w:val="00D5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A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32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EBC"/>
    <w:pPr>
      <w:ind w:left="720"/>
      <w:contextualSpacing/>
    </w:pPr>
  </w:style>
  <w:style w:type="character" w:styleId="Hyperlink">
    <w:name w:val="Hyperlink"/>
    <w:basedOn w:val="DefaultParagraphFont"/>
    <w:uiPriority w:val="99"/>
    <w:unhideWhenUsed/>
    <w:rsid w:val="00496EBC"/>
    <w:rPr>
      <w:color w:val="0000FF" w:themeColor="hyperlink"/>
      <w:u w:val="single"/>
    </w:rPr>
  </w:style>
  <w:style w:type="table" w:styleId="TableGrid">
    <w:name w:val="Table Grid"/>
    <w:basedOn w:val="TableNormal"/>
    <w:uiPriority w:val="59"/>
    <w:rsid w:val="005D6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322F"/>
    <w:rPr>
      <w:rFonts w:ascii="Times New Roman" w:eastAsia="Times New Roman" w:hAnsi="Times New Roman" w:cs="Times New Roman"/>
      <w:b/>
      <w:bCs/>
      <w:kern w:val="36"/>
      <w:sz w:val="48"/>
      <w:szCs w:val="48"/>
    </w:rPr>
  </w:style>
  <w:style w:type="character" w:customStyle="1" w:styleId="yiv1798650510">
    <w:name w:val="yiv1798650510"/>
    <w:basedOn w:val="DefaultParagraphFont"/>
    <w:rsid w:val="0060322F"/>
  </w:style>
  <w:style w:type="paragraph" w:styleId="BalloonText">
    <w:name w:val="Balloon Text"/>
    <w:basedOn w:val="Normal"/>
    <w:link w:val="BalloonTextChar"/>
    <w:uiPriority w:val="99"/>
    <w:semiHidden/>
    <w:unhideWhenUsed/>
    <w:rsid w:val="00D5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7977">
      <w:bodyDiv w:val="1"/>
      <w:marLeft w:val="0"/>
      <w:marRight w:val="0"/>
      <w:marTop w:val="0"/>
      <w:marBottom w:val="0"/>
      <w:divBdr>
        <w:top w:val="none" w:sz="0" w:space="0" w:color="auto"/>
        <w:left w:val="none" w:sz="0" w:space="0" w:color="auto"/>
        <w:bottom w:val="none" w:sz="0" w:space="0" w:color="auto"/>
        <w:right w:val="none" w:sz="0" w:space="0" w:color="auto"/>
      </w:divBdr>
      <w:divsChild>
        <w:div w:id="1419669703">
          <w:marLeft w:val="0"/>
          <w:marRight w:val="0"/>
          <w:marTop w:val="0"/>
          <w:marBottom w:val="0"/>
          <w:divBdr>
            <w:top w:val="none" w:sz="0" w:space="0" w:color="auto"/>
            <w:left w:val="none" w:sz="0" w:space="0" w:color="auto"/>
            <w:bottom w:val="none" w:sz="0" w:space="0" w:color="auto"/>
            <w:right w:val="none" w:sz="0" w:space="0" w:color="auto"/>
          </w:divBdr>
        </w:div>
        <w:div w:id="942030286">
          <w:marLeft w:val="0"/>
          <w:marRight w:val="0"/>
          <w:marTop w:val="0"/>
          <w:marBottom w:val="0"/>
          <w:divBdr>
            <w:top w:val="none" w:sz="0" w:space="0" w:color="auto"/>
            <w:left w:val="none" w:sz="0" w:space="0" w:color="auto"/>
            <w:bottom w:val="none" w:sz="0" w:space="0" w:color="auto"/>
            <w:right w:val="none" w:sz="0" w:space="0" w:color="auto"/>
          </w:divBdr>
        </w:div>
        <w:div w:id="801192663">
          <w:marLeft w:val="0"/>
          <w:marRight w:val="0"/>
          <w:marTop w:val="0"/>
          <w:marBottom w:val="0"/>
          <w:divBdr>
            <w:top w:val="none" w:sz="0" w:space="0" w:color="auto"/>
            <w:left w:val="none" w:sz="0" w:space="0" w:color="auto"/>
            <w:bottom w:val="none" w:sz="0" w:space="0" w:color="auto"/>
            <w:right w:val="none" w:sz="0" w:space="0" w:color="auto"/>
          </w:divBdr>
        </w:div>
        <w:div w:id="1754468641">
          <w:marLeft w:val="0"/>
          <w:marRight w:val="0"/>
          <w:marTop w:val="0"/>
          <w:marBottom w:val="0"/>
          <w:divBdr>
            <w:top w:val="none" w:sz="0" w:space="0" w:color="auto"/>
            <w:left w:val="none" w:sz="0" w:space="0" w:color="auto"/>
            <w:bottom w:val="none" w:sz="0" w:space="0" w:color="auto"/>
            <w:right w:val="none" w:sz="0" w:space="0" w:color="auto"/>
          </w:divBdr>
        </w:div>
        <w:div w:id="814032855">
          <w:marLeft w:val="0"/>
          <w:marRight w:val="0"/>
          <w:marTop w:val="0"/>
          <w:marBottom w:val="0"/>
          <w:divBdr>
            <w:top w:val="none" w:sz="0" w:space="0" w:color="auto"/>
            <w:left w:val="none" w:sz="0" w:space="0" w:color="auto"/>
            <w:bottom w:val="none" w:sz="0" w:space="0" w:color="auto"/>
            <w:right w:val="none" w:sz="0" w:space="0" w:color="auto"/>
          </w:divBdr>
        </w:div>
        <w:div w:id="1889755322">
          <w:marLeft w:val="0"/>
          <w:marRight w:val="0"/>
          <w:marTop w:val="0"/>
          <w:marBottom w:val="0"/>
          <w:divBdr>
            <w:top w:val="none" w:sz="0" w:space="0" w:color="auto"/>
            <w:left w:val="none" w:sz="0" w:space="0" w:color="auto"/>
            <w:bottom w:val="none" w:sz="0" w:space="0" w:color="auto"/>
            <w:right w:val="none" w:sz="0" w:space="0" w:color="auto"/>
          </w:divBdr>
        </w:div>
        <w:div w:id="1576475568">
          <w:marLeft w:val="0"/>
          <w:marRight w:val="0"/>
          <w:marTop w:val="0"/>
          <w:marBottom w:val="0"/>
          <w:divBdr>
            <w:top w:val="none" w:sz="0" w:space="0" w:color="auto"/>
            <w:left w:val="none" w:sz="0" w:space="0" w:color="auto"/>
            <w:bottom w:val="none" w:sz="0" w:space="0" w:color="auto"/>
            <w:right w:val="none" w:sz="0" w:space="0" w:color="auto"/>
          </w:divBdr>
        </w:div>
        <w:div w:id="1289898045">
          <w:marLeft w:val="0"/>
          <w:marRight w:val="0"/>
          <w:marTop w:val="0"/>
          <w:marBottom w:val="0"/>
          <w:divBdr>
            <w:top w:val="none" w:sz="0" w:space="0" w:color="auto"/>
            <w:left w:val="none" w:sz="0" w:space="0" w:color="auto"/>
            <w:bottom w:val="none" w:sz="0" w:space="0" w:color="auto"/>
            <w:right w:val="none" w:sz="0" w:space="0" w:color="auto"/>
          </w:divBdr>
        </w:div>
        <w:div w:id="1958021022">
          <w:marLeft w:val="0"/>
          <w:marRight w:val="0"/>
          <w:marTop w:val="0"/>
          <w:marBottom w:val="0"/>
          <w:divBdr>
            <w:top w:val="none" w:sz="0" w:space="0" w:color="auto"/>
            <w:left w:val="none" w:sz="0" w:space="0" w:color="auto"/>
            <w:bottom w:val="none" w:sz="0" w:space="0" w:color="auto"/>
            <w:right w:val="none" w:sz="0" w:space="0" w:color="auto"/>
          </w:divBdr>
        </w:div>
        <w:div w:id="893470124">
          <w:marLeft w:val="0"/>
          <w:marRight w:val="0"/>
          <w:marTop w:val="0"/>
          <w:marBottom w:val="0"/>
          <w:divBdr>
            <w:top w:val="none" w:sz="0" w:space="0" w:color="auto"/>
            <w:left w:val="none" w:sz="0" w:space="0" w:color="auto"/>
            <w:bottom w:val="none" w:sz="0" w:space="0" w:color="auto"/>
            <w:right w:val="none" w:sz="0" w:space="0" w:color="auto"/>
          </w:divBdr>
        </w:div>
        <w:div w:id="1970895148">
          <w:marLeft w:val="0"/>
          <w:marRight w:val="0"/>
          <w:marTop w:val="0"/>
          <w:marBottom w:val="0"/>
          <w:divBdr>
            <w:top w:val="none" w:sz="0" w:space="0" w:color="auto"/>
            <w:left w:val="none" w:sz="0" w:space="0" w:color="auto"/>
            <w:bottom w:val="none" w:sz="0" w:space="0" w:color="auto"/>
            <w:right w:val="none" w:sz="0" w:space="0" w:color="auto"/>
          </w:divBdr>
        </w:div>
        <w:div w:id="834151969">
          <w:marLeft w:val="0"/>
          <w:marRight w:val="0"/>
          <w:marTop w:val="0"/>
          <w:marBottom w:val="0"/>
          <w:divBdr>
            <w:top w:val="none" w:sz="0" w:space="0" w:color="auto"/>
            <w:left w:val="none" w:sz="0" w:space="0" w:color="auto"/>
            <w:bottom w:val="none" w:sz="0" w:space="0" w:color="auto"/>
            <w:right w:val="none" w:sz="0" w:space="0" w:color="auto"/>
          </w:divBdr>
        </w:div>
        <w:div w:id="1479491997">
          <w:marLeft w:val="0"/>
          <w:marRight w:val="0"/>
          <w:marTop w:val="0"/>
          <w:marBottom w:val="0"/>
          <w:divBdr>
            <w:top w:val="none" w:sz="0" w:space="0" w:color="auto"/>
            <w:left w:val="none" w:sz="0" w:space="0" w:color="auto"/>
            <w:bottom w:val="none" w:sz="0" w:space="0" w:color="auto"/>
            <w:right w:val="none" w:sz="0" w:space="0" w:color="auto"/>
          </w:divBdr>
        </w:div>
        <w:div w:id="957905563">
          <w:marLeft w:val="0"/>
          <w:marRight w:val="0"/>
          <w:marTop w:val="0"/>
          <w:marBottom w:val="0"/>
          <w:divBdr>
            <w:top w:val="none" w:sz="0" w:space="0" w:color="auto"/>
            <w:left w:val="none" w:sz="0" w:space="0" w:color="auto"/>
            <w:bottom w:val="none" w:sz="0" w:space="0" w:color="auto"/>
            <w:right w:val="none" w:sz="0" w:space="0" w:color="auto"/>
          </w:divBdr>
        </w:div>
        <w:div w:id="893394237">
          <w:marLeft w:val="0"/>
          <w:marRight w:val="0"/>
          <w:marTop w:val="0"/>
          <w:marBottom w:val="0"/>
          <w:divBdr>
            <w:top w:val="none" w:sz="0" w:space="0" w:color="auto"/>
            <w:left w:val="none" w:sz="0" w:space="0" w:color="auto"/>
            <w:bottom w:val="none" w:sz="0" w:space="0" w:color="auto"/>
            <w:right w:val="none" w:sz="0" w:space="0" w:color="auto"/>
          </w:divBdr>
        </w:div>
        <w:div w:id="1025978947">
          <w:marLeft w:val="0"/>
          <w:marRight w:val="0"/>
          <w:marTop w:val="0"/>
          <w:marBottom w:val="0"/>
          <w:divBdr>
            <w:top w:val="none" w:sz="0" w:space="0" w:color="auto"/>
            <w:left w:val="none" w:sz="0" w:space="0" w:color="auto"/>
            <w:bottom w:val="none" w:sz="0" w:space="0" w:color="auto"/>
            <w:right w:val="none" w:sz="0" w:space="0" w:color="auto"/>
          </w:divBdr>
        </w:div>
        <w:div w:id="1517840437">
          <w:marLeft w:val="0"/>
          <w:marRight w:val="0"/>
          <w:marTop w:val="0"/>
          <w:marBottom w:val="0"/>
          <w:divBdr>
            <w:top w:val="none" w:sz="0" w:space="0" w:color="auto"/>
            <w:left w:val="none" w:sz="0" w:space="0" w:color="auto"/>
            <w:bottom w:val="none" w:sz="0" w:space="0" w:color="auto"/>
            <w:right w:val="none" w:sz="0" w:space="0" w:color="auto"/>
          </w:divBdr>
        </w:div>
        <w:div w:id="1668630078">
          <w:marLeft w:val="0"/>
          <w:marRight w:val="0"/>
          <w:marTop w:val="0"/>
          <w:marBottom w:val="0"/>
          <w:divBdr>
            <w:top w:val="none" w:sz="0" w:space="0" w:color="auto"/>
            <w:left w:val="none" w:sz="0" w:space="0" w:color="auto"/>
            <w:bottom w:val="none" w:sz="0" w:space="0" w:color="auto"/>
            <w:right w:val="none" w:sz="0" w:space="0" w:color="auto"/>
          </w:divBdr>
        </w:div>
        <w:div w:id="1650789888">
          <w:marLeft w:val="0"/>
          <w:marRight w:val="0"/>
          <w:marTop w:val="0"/>
          <w:marBottom w:val="0"/>
          <w:divBdr>
            <w:top w:val="none" w:sz="0" w:space="0" w:color="auto"/>
            <w:left w:val="none" w:sz="0" w:space="0" w:color="auto"/>
            <w:bottom w:val="none" w:sz="0" w:space="0" w:color="auto"/>
            <w:right w:val="none" w:sz="0" w:space="0" w:color="auto"/>
          </w:divBdr>
        </w:div>
        <w:div w:id="417867184">
          <w:marLeft w:val="0"/>
          <w:marRight w:val="0"/>
          <w:marTop w:val="0"/>
          <w:marBottom w:val="0"/>
          <w:divBdr>
            <w:top w:val="none" w:sz="0" w:space="0" w:color="auto"/>
            <w:left w:val="none" w:sz="0" w:space="0" w:color="auto"/>
            <w:bottom w:val="none" w:sz="0" w:space="0" w:color="auto"/>
            <w:right w:val="none" w:sz="0" w:space="0" w:color="auto"/>
          </w:divBdr>
        </w:div>
        <w:div w:id="1630864727">
          <w:marLeft w:val="0"/>
          <w:marRight w:val="0"/>
          <w:marTop w:val="0"/>
          <w:marBottom w:val="0"/>
          <w:divBdr>
            <w:top w:val="none" w:sz="0" w:space="0" w:color="auto"/>
            <w:left w:val="none" w:sz="0" w:space="0" w:color="auto"/>
            <w:bottom w:val="none" w:sz="0" w:space="0" w:color="auto"/>
            <w:right w:val="none" w:sz="0" w:space="0" w:color="auto"/>
          </w:divBdr>
        </w:div>
        <w:div w:id="1834834450">
          <w:marLeft w:val="0"/>
          <w:marRight w:val="0"/>
          <w:marTop w:val="0"/>
          <w:marBottom w:val="0"/>
          <w:divBdr>
            <w:top w:val="none" w:sz="0" w:space="0" w:color="auto"/>
            <w:left w:val="none" w:sz="0" w:space="0" w:color="auto"/>
            <w:bottom w:val="none" w:sz="0" w:space="0" w:color="auto"/>
            <w:right w:val="none" w:sz="0" w:space="0" w:color="auto"/>
          </w:divBdr>
        </w:div>
        <w:div w:id="209265939">
          <w:marLeft w:val="0"/>
          <w:marRight w:val="0"/>
          <w:marTop w:val="0"/>
          <w:marBottom w:val="0"/>
          <w:divBdr>
            <w:top w:val="none" w:sz="0" w:space="0" w:color="auto"/>
            <w:left w:val="none" w:sz="0" w:space="0" w:color="auto"/>
            <w:bottom w:val="none" w:sz="0" w:space="0" w:color="auto"/>
            <w:right w:val="none" w:sz="0" w:space="0" w:color="auto"/>
          </w:divBdr>
        </w:div>
        <w:div w:id="184643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3EF1-CB5E-9542-8B4B-DF1C476F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Sanders</dc:creator>
  <cp:lastModifiedBy>AnneMarie Tyll</cp:lastModifiedBy>
  <cp:revision>2</cp:revision>
  <cp:lastPrinted>2015-01-15T16:59:00Z</cp:lastPrinted>
  <dcterms:created xsi:type="dcterms:W3CDTF">2015-01-27T20:45:00Z</dcterms:created>
  <dcterms:modified xsi:type="dcterms:W3CDTF">2015-01-27T20:45:00Z</dcterms:modified>
</cp:coreProperties>
</file>