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D4236B" w14:textId="725BD288" w:rsidR="002C4793" w:rsidRPr="002B0E80" w:rsidRDefault="000C487B" w:rsidP="00D030C4">
      <w:pPr>
        <w:jc w:val="center"/>
        <w:rPr>
          <w:rFonts w:ascii="Calibri" w:hAnsi="Calibri"/>
          <w:b/>
          <w:sz w:val="22"/>
        </w:rPr>
      </w:pPr>
      <w:bookmarkStart w:id="0" w:name="_GoBack"/>
      <w:bookmarkEnd w:id="0"/>
      <w:r>
        <w:rPr>
          <w:rFonts w:ascii="Calibri" w:hAnsi="Calibri"/>
          <w:b/>
          <w:sz w:val="22"/>
        </w:rPr>
        <w:t>PSC/IR 266</w:t>
      </w:r>
    </w:p>
    <w:p w14:paraId="635F6ACE" w14:textId="77777777" w:rsidR="00D030C4" w:rsidRPr="002B0E80" w:rsidRDefault="00D030C4" w:rsidP="00D030C4">
      <w:pPr>
        <w:jc w:val="center"/>
        <w:rPr>
          <w:rFonts w:ascii="Calibri" w:hAnsi="Calibri"/>
          <w:sz w:val="22"/>
        </w:rPr>
      </w:pPr>
      <w:r w:rsidRPr="002B0E80">
        <w:rPr>
          <w:rFonts w:ascii="Calibri" w:hAnsi="Calibri"/>
          <w:sz w:val="22"/>
        </w:rPr>
        <w:t>The Politics of Terrorism</w:t>
      </w:r>
    </w:p>
    <w:p w14:paraId="5E913DBF" w14:textId="6A23D99F" w:rsidR="00D410F4" w:rsidRPr="002B0E80" w:rsidRDefault="006F6560" w:rsidP="00D410F4">
      <w:pPr>
        <w:jc w:val="center"/>
        <w:rPr>
          <w:rFonts w:ascii="Calibri" w:hAnsi="Calibri"/>
          <w:sz w:val="22"/>
        </w:rPr>
      </w:pPr>
      <w:r>
        <w:rPr>
          <w:rFonts w:ascii="Calibri" w:hAnsi="Calibri"/>
          <w:sz w:val="22"/>
        </w:rPr>
        <w:t>Fall 2015</w:t>
      </w:r>
    </w:p>
    <w:p w14:paraId="04FAAB39" w14:textId="48679E62" w:rsidR="00D410F4" w:rsidRPr="002B0E80" w:rsidRDefault="000C487B" w:rsidP="00D410F4">
      <w:pPr>
        <w:jc w:val="center"/>
        <w:rPr>
          <w:rFonts w:ascii="Calibri" w:hAnsi="Calibri"/>
          <w:sz w:val="22"/>
        </w:rPr>
      </w:pPr>
      <w:r>
        <w:rPr>
          <w:rFonts w:ascii="Calibri" w:hAnsi="Calibri"/>
          <w:sz w:val="22"/>
        </w:rPr>
        <w:t>12:30pm-1</w:t>
      </w:r>
      <w:proofErr w:type="gramStart"/>
      <w:r>
        <w:rPr>
          <w:rFonts w:ascii="Calibri" w:hAnsi="Calibri"/>
          <w:sz w:val="22"/>
        </w:rPr>
        <w:t>:45pm</w:t>
      </w:r>
      <w:proofErr w:type="gramEnd"/>
      <w:r>
        <w:rPr>
          <w:rFonts w:ascii="Calibri" w:hAnsi="Calibri"/>
          <w:sz w:val="22"/>
        </w:rPr>
        <w:t>, Le Chase 104</w:t>
      </w:r>
    </w:p>
    <w:p w14:paraId="1F874D3A" w14:textId="77777777" w:rsidR="00D030C4" w:rsidRPr="002B0E80" w:rsidRDefault="00D030C4" w:rsidP="00D030C4">
      <w:pPr>
        <w:jc w:val="center"/>
        <w:rPr>
          <w:rFonts w:ascii="Calibri" w:hAnsi="Calibri"/>
          <w:b/>
          <w:sz w:val="22"/>
        </w:rPr>
      </w:pPr>
    </w:p>
    <w:p w14:paraId="24AA614B" w14:textId="77777777" w:rsidR="00D030C4" w:rsidRPr="002B0E80" w:rsidRDefault="00D030C4" w:rsidP="00D030C4">
      <w:pPr>
        <w:jc w:val="center"/>
        <w:rPr>
          <w:rFonts w:ascii="Calibri" w:hAnsi="Calibri"/>
          <w:b/>
          <w:sz w:val="22"/>
        </w:rPr>
      </w:pPr>
      <w:r w:rsidRPr="002B0E80">
        <w:rPr>
          <w:rFonts w:ascii="Calibri" w:hAnsi="Calibri"/>
          <w:b/>
          <w:sz w:val="22"/>
        </w:rPr>
        <w:t>Alexander Lee</w:t>
      </w:r>
    </w:p>
    <w:p w14:paraId="37634F11" w14:textId="77777777" w:rsidR="002B0E80" w:rsidRPr="002B0E80" w:rsidRDefault="002B0E80" w:rsidP="00D030C4">
      <w:pPr>
        <w:jc w:val="center"/>
        <w:rPr>
          <w:rFonts w:ascii="Calibri" w:hAnsi="Calibri"/>
          <w:b/>
          <w:sz w:val="22"/>
        </w:rPr>
      </w:pPr>
    </w:p>
    <w:p w14:paraId="77DD0A53" w14:textId="77777777" w:rsidR="002B0E80" w:rsidRPr="002B0E80" w:rsidRDefault="002B0E80" w:rsidP="002B0E80">
      <w:pPr>
        <w:pBdr>
          <w:bottom w:val="single" w:sz="2" w:space="1" w:color="BFBFBF" w:themeColor="background1" w:themeShade="BF"/>
        </w:pBdr>
        <w:rPr>
          <w:rFonts w:ascii="Calibri" w:hAnsi="Calibri"/>
          <w:b/>
          <w:sz w:val="22"/>
        </w:rPr>
      </w:pPr>
      <w:r w:rsidRPr="002B0E80">
        <w:rPr>
          <w:rFonts w:ascii="Calibri" w:hAnsi="Calibri"/>
          <w:b/>
          <w:sz w:val="22"/>
        </w:rPr>
        <w:t>Instructor:</w:t>
      </w:r>
    </w:p>
    <w:p w14:paraId="75E21978" w14:textId="77777777" w:rsidR="002B0E80" w:rsidRPr="002B0E80" w:rsidRDefault="002B0E80" w:rsidP="00D410F4">
      <w:pPr>
        <w:rPr>
          <w:rFonts w:ascii="Calibri" w:hAnsi="Calibri"/>
          <w:sz w:val="22"/>
        </w:rPr>
      </w:pPr>
      <w:r w:rsidRPr="002B0E80">
        <w:rPr>
          <w:rFonts w:ascii="Calibri" w:hAnsi="Calibri"/>
          <w:sz w:val="22"/>
        </w:rPr>
        <w:t xml:space="preserve">Email: </w:t>
      </w:r>
      <w:hyperlink r:id="rId9" w:history="1">
        <w:r w:rsidRPr="002B0E80">
          <w:rPr>
            <w:rStyle w:val="Hyperlink"/>
            <w:rFonts w:ascii="Calibri" w:hAnsi="Calibri"/>
            <w:sz w:val="22"/>
          </w:rPr>
          <w:t>alexander.mark.lee@rochester.edu</w:t>
        </w:r>
      </w:hyperlink>
    </w:p>
    <w:p w14:paraId="7DF81297" w14:textId="77777777" w:rsidR="002B0E80" w:rsidRPr="002B0E80" w:rsidRDefault="002B0E80" w:rsidP="00D410F4">
      <w:pPr>
        <w:rPr>
          <w:rFonts w:ascii="Calibri" w:hAnsi="Calibri"/>
          <w:sz w:val="22"/>
        </w:rPr>
      </w:pPr>
      <w:r w:rsidRPr="002B0E80">
        <w:rPr>
          <w:rFonts w:ascii="Calibri" w:hAnsi="Calibri"/>
          <w:sz w:val="22"/>
        </w:rPr>
        <w:t>Office: Harkness Hall 327</w:t>
      </w:r>
    </w:p>
    <w:p w14:paraId="30EE30C1" w14:textId="1482D6C9" w:rsidR="002B0E80" w:rsidRPr="002B0E80" w:rsidRDefault="00A617D2" w:rsidP="00D410F4">
      <w:pPr>
        <w:rPr>
          <w:rFonts w:ascii="Calibri" w:hAnsi="Calibri"/>
          <w:sz w:val="22"/>
        </w:rPr>
      </w:pPr>
      <w:r>
        <w:rPr>
          <w:rFonts w:ascii="Calibri" w:hAnsi="Calibri"/>
          <w:sz w:val="22"/>
        </w:rPr>
        <w:t>Office Hours: Tuesday</w:t>
      </w:r>
      <w:r w:rsidR="005B68EF">
        <w:rPr>
          <w:rFonts w:ascii="Calibri" w:hAnsi="Calibri"/>
          <w:sz w:val="22"/>
        </w:rPr>
        <w:t>s,</w:t>
      </w:r>
      <w:r>
        <w:rPr>
          <w:rFonts w:ascii="Calibri" w:hAnsi="Calibri"/>
          <w:sz w:val="22"/>
        </w:rPr>
        <w:t xml:space="preserve"> 2-4</w:t>
      </w:r>
    </w:p>
    <w:p w14:paraId="3CD1265E" w14:textId="77777777" w:rsidR="002B0E80" w:rsidRPr="002B0E80" w:rsidRDefault="002B0E80" w:rsidP="00D410F4">
      <w:pPr>
        <w:rPr>
          <w:rFonts w:ascii="Calibri" w:hAnsi="Calibri"/>
          <w:sz w:val="22"/>
        </w:rPr>
      </w:pPr>
    </w:p>
    <w:p w14:paraId="3EB9BE36" w14:textId="77777777" w:rsidR="00AC4F7E" w:rsidRPr="002B0E80" w:rsidRDefault="00D030C4" w:rsidP="005E5B1A">
      <w:pPr>
        <w:pBdr>
          <w:bottom w:val="single" w:sz="2" w:space="1" w:color="BFBFBF" w:themeColor="background1" w:themeShade="BF"/>
        </w:pBdr>
        <w:rPr>
          <w:rFonts w:ascii="Calibri" w:hAnsi="Calibri"/>
          <w:b/>
          <w:sz w:val="22"/>
        </w:rPr>
      </w:pPr>
      <w:r w:rsidRPr="002B0E80">
        <w:rPr>
          <w:rFonts w:ascii="Calibri" w:hAnsi="Calibri"/>
          <w:b/>
          <w:sz w:val="22"/>
        </w:rPr>
        <w:t>Course Goals:</w:t>
      </w:r>
    </w:p>
    <w:p w14:paraId="059B0B6C" w14:textId="77777777" w:rsidR="000C487B" w:rsidRPr="000C487B" w:rsidRDefault="000C487B" w:rsidP="000C487B">
      <w:pPr>
        <w:rPr>
          <w:rFonts w:asciiTheme="minorHAnsi" w:hAnsiTheme="minorHAnsi"/>
          <w:sz w:val="22"/>
        </w:rPr>
      </w:pPr>
      <w:r w:rsidRPr="000C487B">
        <w:rPr>
          <w:rFonts w:asciiTheme="minorHAnsi" w:hAnsiTheme="minorHAnsi"/>
          <w:sz w:val="22"/>
        </w:rPr>
        <w:t>This course is designed to give students a strong knowledge of the politics of two very important countries, India and Pakistan. As such it will cover many topics that are routine in comparative politics courses: The basic history of the countries, the structure of their political institutions, and the major political conflicts and actors. In addition, however, we would like to use South Asia as case to examine at some of deeper questions of political science, such as the causes of development, underdevelopment, democracy and identity formation. To do this, we will make frequent use of the comparative method, examining the contract between India and Pakistan, between various regions of these countries, and between various eras of their history</w:t>
      </w:r>
    </w:p>
    <w:p w14:paraId="3284BF31" w14:textId="77777777" w:rsidR="002C4793" w:rsidRPr="002B0E80" w:rsidRDefault="002C4793" w:rsidP="00D030C4">
      <w:pPr>
        <w:rPr>
          <w:rFonts w:ascii="Calibri" w:hAnsi="Calibri"/>
          <w:sz w:val="22"/>
        </w:rPr>
      </w:pPr>
    </w:p>
    <w:p w14:paraId="29A78A27" w14:textId="77777777" w:rsidR="00D030C4" w:rsidRPr="002B0E80" w:rsidRDefault="00D030C4" w:rsidP="005E5B1A">
      <w:pPr>
        <w:pBdr>
          <w:bottom w:val="single" w:sz="2" w:space="1" w:color="BFBFBF" w:themeColor="background1" w:themeShade="BF"/>
        </w:pBdr>
        <w:rPr>
          <w:rFonts w:ascii="Calibri" w:hAnsi="Calibri"/>
          <w:b/>
          <w:sz w:val="22"/>
        </w:rPr>
      </w:pPr>
      <w:r w:rsidRPr="002B0E80">
        <w:rPr>
          <w:rFonts w:ascii="Calibri" w:hAnsi="Calibri"/>
          <w:b/>
          <w:sz w:val="22"/>
        </w:rPr>
        <w:t>Textbooks:</w:t>
      </w:r>
    </w:p>
    <w:p w14:paraId="46538DF7" w14:textId="118E9184" w:rsidR="000C487B" w:rsidRPr="000C487B" w:rsidRDefault="000C487B" w:rsidP="000C487B">
      <w:pPr>
        <w:autoSpaceDE w:val="0"/>
        <w:autoSpaceDN w:val="0"/>
        <w:adjustRightInd w:val="0"/>
        <w:ind w:left="720" w:hanging="720"/>
        <w:rPr>
          <w:rFonts w:asciiTheme="minorHAnsi" w:hAnsiTheme="minorHAnsi" w:cs="Times New Roman"/>
          <w:i/>
          <w:iCs/>
          <w:sz w:val="22"/>
        </w:rPr>
      </w:pPr>
      <w:r w:rsidRPr="000C487B">
        <w:rPr>
          <w:rFonts w:asciiTheme="minorHAnsi" w:hAnsiTheme="minorHAnsi" w:cs="Times New Roman"/>
          <w:sz w:val="22"/>
        </w:rPr>
        <w:t xml:space="preserve">Robert L. Hardgrave and Stanley A. </w:t>
      </w:r>
      <w:proofErr w:type="spellStart"/>
      <w:r w:rsidRPr="000C487B">
        <w:rPr>
          <w:rFonts w:asciiTheme="minorHAnsi" w:hAnsiTheme="minorHAnsi" w:cs="Times New Roman"/>
          <w:sz w:val="22"/>
        </w:rPr>
        <w:t>Kochanek</w:t>
      </w:r>
      <w:proofErr w:type="spellEnd"/>
      <w:r w:rsidRPr="000C487B">
        <w:rPr>
          <w:rFonts w:asciiTheme="minorHAnsi" w:hAnsiTheme="minorHAnsi" w:cs="Times New Roman"/>
          <w:i/>
          <w:iCs/>
          <w:sz w:val="22"/>
        </w:rPr>
        <w:t xml:space="preserve">, India: Government and Politics in a Developing Nation </w:t>
      </w:r>
      <w:r w:rsidRPr="000C487B">
        <w:rPr>
          <w:rFonts w:asciiTheme="minorHAnsi" w:hAnsiTheme="minorHAnsi" w:cs="Times New Roman"/>
          <w:sz w:val="22"/>
        </w:rPr>
        <w:t>(Forth Worth: Harcourt Brace Jovanovich, 2008).</w:t>
      </w:r>
    </w:p>
    <w:p w14:paraId="483B818A" w14:textId="77777777" w:rsidR="000C487B" w:rsidRPr="000C487B" w:rsidRDefault="000C487B" w:rsidP="000C487B">
      <w:pPr>
        <w:ind w:left="720" w:hanging="720"/>
        <w:rPr>
          <w:rFonts w:asciiTheme="minorHAnsi" w:hAnsiTheme="minorHAnsi" w:cs="Times New Roman"/>
          <w:sz w:val="22"/>
        </w:rPr>
      </w:pPr>
    </w:p>
    <w:p w14:paraId="0E7A17EC" w14:textId="77777777" w:rsidR="000C487B" w:rsidRPr="000C487B" w:rsidRDefault="000C487B" w:rsidP="000C487B">
      <w:pPr>
        <w:ind w:left="720" w:hanging="720"/>
        <w:rPr>
          <w:rFonts w:asciiTheme="minorHAnsi" w:hAnsiTheme="minorHAnsi" w:cs="Times New Roman"/>
          <w:sz w:val="22"/>
        </w:rPr>
      </w:pPr>
      <w:r w:rsidRPr="000C487B">
        <w:rPr>
          <w:rFonts w:asciiTheme="minorHAnsi" w:hAnsiTheme="minorHAnsi"/>
          <w:sz w:val="22"/>
        </w:rPr>
        <w:t xml:space="preserve">Bose, </w:t>
      </w:r>
      <w:proofErr w:type="spellStart"/>
      <w:r w:rsidRPr="000C487B">
        <w:rPr>
          <w:rFonts w:asciiTheme="minorHAnsi" w:hAnsiTheme="minorHAnsi"/>
          <w:sz w:val="22"/>
        </w:rPr>
        <w:t>Sugata</w:t>
      </w:r>
      <w:proofErr w:type="spellEnd"/>
      <w:r w:rsidRPr="000C487B">
        <w:rPr>
          <w:rFonts w:asciiTheme="minorHAnsi" w:hAnsiTheme="minorHAnsi"/>
          <w:sz w:val="22"/>
        </w:rPr>
        <w:t xml:space="preserve">, and Ayesha Jalal. </w:t>
      </w:r>
      <w:r w:rsidRPr="000C487B">
        <w:rPr>
          <w:rFonts w:asciiTheme="minorHAnsi" w:hAnsiTheme="minorHAnsi"/>
          <w:i/>
          <w:iCs/>
          <w:sz w:val="22"/>
        </w:rPr>
        <w:t xml:space="preserve">Modern South </w:t>
      </w:r>
      <w:proofErr w:type="gramStart"/>
      <w:r w:rsidRPr="000C487B">
        <w:rPr>
          <w:rFonts w:asciiTheme="minorHAnsi" w:hAnsiTheme="minorHAnsi"/>
          <w:i/>
          <w:iCs/>
          <w:sz w:val="22"/>
        </w:rPr>
        <w:t>Asia :</w:t>
      </w:r>
      <w:proofErr w:type="gramEnd"/>
      <w:r w:rsidRPr="000C487B">
        <w:rPr>
          <w:rFonts w:asciiTheme="minorHAnsi" w:hAnsiTheme="minorHAnsi"/>
          <w:i/>
          <w:iCs/>
          <w:sz w:val="22"/>
        </w:rPr>
        <w:t xml:space="preserve"> History, Culture, Political Economy.</w:t>
      </w:r>
      <w:r w:rsidRPr="000C487B">
        <w:rPr>
          <w:rFonts w:asciiTheme="minorHAnsi" w:hAnsiTheme="minorHAnsi"/>
          <w:sz w:val="22"/>
        </w:rPr>
        <w:t xml:space="preserve"> 3rd ed. London: </w:t>
      </w:r>
      <w:proofErr w:type="spellStart"/>
      <w:r w:rsidRPr="000C487B">
        <w:rPr>
          <w:rFonts w:asciiTheme="minorHAnsi" w:hAnsiTheme="minorHAnsi"/>
          <w:sz w:val="22"/>
        </w:rPr>
        <w:t>Routledge</w:t>
      </w:r>
      <w:proofErr w:type="spellEnd"/>
      <w:r w:rsidRPr="000C487B">
        <w:rPr>
          <w:rFonts w:asciiTheme="minorHAnsi" w:hAnsiTheme="minorHAnsi"/>
          <w:sz w:val="22"/>
        </w:rPr>
        <w:t>, 2011.</w:t>
      </w:r>
    </w:p>
    <w:p w14:paraId="357CDCEE" w14:textId="77777777" w:rsidR="00D030C4" w:rsidRDefault="00D030C4" w:rsidP="00CF3945">
      <w:pPr>
        <w:ind w:left="720" w:hanging="720"/>
        <w:rPr>
          <w:rFonts w:ascii="Calibri" w:hAnsi="Calibri" w:cs="Times New Roman"/>
          <w:sz w:val="22"/>
        </w:rPr>
      </w:pPr>
    </w:p>
    <w:p w14:paraId="7CF46E61" w14:textId="77777777" w:rsidR="000C487B" w:rsidRPr="002B0E80" w:rsidRDefault="000C487B" w:rsidP="00CF3945">
      <w:pPr>
        <w:ind w:left="720" w:hanging="720"/>
        <w:rPr>
          <w:rFonts w:ascii="Calibri" w:hAnsi="Calibri" w:cs="Times New Roman"/>
          <w:sz w:val="22"/>
        </w:rPr>
      </w:pPr>
    </w:p>
    <w:p w14:paraId="12346A02" w14:textId="77777777" w:rsidR="00D030C4" w:rsidRPr="002B0E80" w:rsidRDefault="00D030C4" w:rsidP="005E5B1A">
      <w:pPr>
        <w:pBdr>
          <w:bottom w:val="single" w:sz="2" w:space="1" w:color="BFBFBF" w:themeColor="background1" w:themeShade="BF"/>
        </w:pBdr>
        <w:rPr>
          <w:rFonts w:ascii="Calibri" w:hAnsi="Calibri" w:cs="Times New Roman"/>
          <w:b/>
          <w:sz w:val="22"/>
        </w:rPr>
      </w:pPr>
      <w:r w:rsidRPr="002B0E80">
        <w:rPr>
          <w:rFonts w:ascii="Calibri" w:hAnsi="Calibri" w:cs="Times New Roman"/>
          <w:b/>
          <w:sz w:val="22"/>
        </w:rPr>
        <w:t xml:space="preserve">Grading: </w:t>
      </w:r>
    </w:p>
    <w:p w14:paraId="7FD39681" w14:textId="77777777" w:rsidR="00D030C4" w:rsidRPr="002B0E80" w:rsidRDefault="00D030C4" w:rsidP="00D030C4">
      <w:pPr>
        <w:rPr>
          <w:rFonts w:ascii="Calibri" w:hAnsi="Calibri" w:cs="Times New Roman"/>
          <w:sz w:val="22"/>
        </w:rPr>
      </w:pPr>
      <w:r w:rsidRPr="002B0E80">
        <w:rPr>
          <w:rFonts w:ascii="Calibri" w:hAnsi="Calibri" w:cs="Times New Roman"/>
          <w:sz w:val="22"/>
        </w:rPr>
        <w:t>Class Participation</w:t>
      </w:r>
      <w:r w:rsidR="00D54D45" w:rsidRPr="002B0E80">
        <w:rPr>
          <w:rFonts w:ascii="Calibri" w:hAnsi="Calibri" w:cs="Times New Roman"/>
          <w:sz w:val="22"/>
        </w:rPr>
        <w:t xml:space="preserve"> </w:t>
      </w:r>
      <w:r w:rsidR="00AC4F7E" w:rsidRPr="002B0E80">
        <w:rPr>
          <w:rFonts w:ascii="Calibri" w:hAnsi="Calibri" w:cs="Times New Roman"/>
          <w:sz w:val="22"/>
        </w:rPr>
        <w:sym w:font="Symbol" w:char="F0BE"/>
      </w:r>
      <w:r w:rsidR="00AC4F7E" w:rsidRPr="002B0E80">
        <w:rPr>
          <w:rFonts w:ascii="Calibri" w:hAnsi="Calibri" w:cs="Times New Roman"/>
          <w:sz w:val="22"/>
        </w:rPr>
        <w:t xml:space="preserve"> </w:t>
      </w:r>
      <w:r w:rsidRPr="002B0E80">
        <w:rPr>
          <w:rFonts w:ascii="Calibri" w:hAnsi="Calibri" w:cs="Times New Roman"/>
          <w:sz w:val="22"/>
        </w:rPr>
        <w:t>20%</w:t>
      </w:r>
    </w:p>
    <w:p w14:paraId="7341D383" w14:textId="72D6DD5F" w:rsidR="00D030C4" w:rsidRPr="002B0E80" w:rsidRDefault="00AC4F7E" w:rsidP="00D030C4">
      <w:pPr>
        <w:rPr>
          <w:rFonts w:ascii="Calibri" w:hAnsi="Calibri" w:cs="Times New Roman"/>
          <w:sz w:val="22"/>
        </w:rPr>
      </w:pPr>
      <w:r w:rsidRPr="002B0E80">
        <w:rPr>
          <w:rFonts w:ascii="Calibri" w:hAnsi="Calibri" w:cs="Times New Roman"/>
          <w:sz w:val="22"/>
        </w:rPr>
        <w:t xml:space="preserve">Midterm </w:t>
      </w:r>
      <w:r w:rsidRPr="002B0E80">
        <w:rPr>
          <w:rFonts w:ascii="Calibri" w:hAnsi="Calibri" w:cs="Times New Roman"/>
          <w:sz w:val="22"/>
        </w:rPr>
        <w:sym w:font="Symbol" w:char="F0BE"/>
      </w:r>
      <w:r w:rsidRPr="002B0E80">
        <w:rPr>
          <w:rFonts w:ascii="Calibri" w:hAnsi="Calibri" w:cs="Times New Roman"/>
          <w:sz w:val="22"/>
        </w:rPr>
        <w:t xml:space="preserve"> </w:t>
      </w:r>
      <w:r w:rsidR="000C487B">
        <w:rPr>
          <w:rFonts w:ascii="Calibri" w:hAnsi="Calibri" w:cs="Times New Roman"/>
          <w:sz w:val="22"/>
        </w:rPr>
        <w:t>25</w:t>
      </w:r>
      <w:r w:rsidR="00D030C4" w:rsidRPr="002B0E80">
        <w:rPr>
          <w:rFonts w:ascii="Calibri" w:hAnsi="Calibri" w:cs="Times New Roman"/>
          <w:sz w:val="22"/>
        </w:rPr>
        <w:t>%</w:t>
      </w:r>
    </w:p>
    <w:p w14:paraId="3F5C4426" w14:textId="56945BD5" w:rsidR="00D030C4" w:rsidRPr="002B0E80" w:rsidRDefault="000C487B" w:rsidP="00D030C4">
      <w:pPr>
        <w:rPr>
          <w:rFonts w:ascii="Calibri" w:hAnsi="Calibri" w:cs="Times New Roman"/>
          <w:sz w:val="22"/>
        </w:rPr>
      </w:pPr>
      <w:r>
        <w:rPr>
          <w:rFonts w:ascii="Calibri" w:hAnsi="Calibri" w:cs="Times New Roman"/>
          <w:sz w:val="22"/>
        </w:rPr>
        <w:t>Research Proposal</w:t>
      </w:r>
      <w:r w:rsidR="00AC4F7E" w:rsidRPr="002B0E80">
        <w:rPr>
          <w:rFonts w:ascii="Calibri" w:hAnsi="Calibri" w:cs="Times New Roman"/>
          <w:sz w:val="22"/>
        </w:rPr>
        <w:t xml:space="preserve"> </w:t>
      </w:r>
      <w:r w:rsidR="00AC4F7E" w:rsidRPr="002B0E80">
        <w:rPr>
          <w:rFonts w:ascii="Calibri" w:hAnsi="Calibri" w:cs="Times New Roman"/>
          <w:sz w:val="22"/>
        </w:rPr>
        <w:sym w:font="Symbol" w:char="F0BE"/>
      </w:r>
      <w:r w:rsidR="00AC4F7E" w:rsidRPr="002B0E80">
        <w:rPr>
          <w:rFonts w:ascii="Calibri" w:hAnsi="Calibri" w:cs="Times New Roman"/>
          <w:sz w:val="22"/>
        </w:rPr>
        <w:t xml:space="preserve"> </w:t>
      </w:r>
      <w:r w:rsidR="00D54D45" w:rsidRPr="002B0E80">
        <w:rPr>
          <w:rFonts w:ascii="Calibri" w:hAnsi="Calibri" w:cs="Times New Roman"/>
          <w:sz w:val="22"/>
        </w:rPr>
        <w:t>30</w:t>
      </w:r>
      <w:r w:rsidR="00D030C4" w:rsidRPr="002B0E80">
        <w:rPr>
          <w:rFonts w:ascii="Calibri" w:hAnsi="Calibri" w:cs="Times New Roman"/>
          <w:sz w:val="22"/>
        </w:rPr>
        <w:t>%</w:t>
      </w:r>
    </w:p>
    <w:p w14:paraId="51AF2D83" w14:textId="2DBA9043" w:rsidR="00D030C4" w:rsidRPr="002B0E80" w:rsidRDefault="00D54D45" w:rsidP="00D030C4">
      <w:pPr>
        <w:rPr>
          <w:rFonts w:ascii="Calibri" w:hAnsi="Calibri" w:cs="Times New Roman"/>
          <w:sz w:val="22"/>
        </w:rPr>
      </w:pPr>
      <w:r w:rsidRPr="002B0E80">
        <w:rPr>
          <w:rFonts w:ascii="Calibri" w:hAnsi="Calibri" w:cs="Times New Roman"/>
          <w:sz w:val="22"/>
        </w:rPr>
        <w:t>Final</w:t>
      </w:r>
      <w:r w:rsidR="00AC4F7E" w:rsidRPr="002B0E80">
        <w:rPr>
          <w:rFonts w:ascii="Calibri" w:hAnsi="Calibri" w:cs="Times New Roman"/>
          <w:sz w:val="22"/>
        </w:rPr>
        <w:t xml:space="preserve"> </w:t>
      </w:r>
      <w:r w:rsidR="00AC4F7E" w:rsidRPr="002B0E80">
        <w:rPr>
          <w:rFonts w:ascii="Calibri" w:hAnsi="Calibri" w:cs="Times New Roman"/>
          <w:sz w:val="22"/>
        </w:rPr>
        <w:sym w:font="Symbol" w:char="F0BE"/>
      </w:r>
      <w:r w:rsidR="00AC4F7E" w:rsidRPr="002B0E80">
        <w:rPr>
          <w:rFonts w:ascii="Calibri" w:hAnsi="Calibri" w:cs="Times New Roman"/>
          <w:sz w:val="22"/>
        </w:rPr>
        <w:t xml:space="preserve"> </w:t>
      </w:r>
      <w:r w:rsidR="000C487B">
        <w:rPr>
          <w:rFonts w:ascii="Calibri" w:hAnsi="Calibri" w:cs="Times New Roman"/>
          <w:sz w:val="22"/>
        </w:rPr>
        <w:t>25</w:t>
      </w:r>
      <w:r w:rsidR="00D030C4" w:rsidRPr="002B0E80">
        <w:rPr>
          <w:rFonts w:ascii="Calibri" w:hAnsi="Calibri" w:cs="Times New Roman"/>
          <w:sz w:val="22"/>
        </w:rPr>
        <w:t>%</w:t>
      </w:r>
    </w:p>
    <w:p w14:paraId="4871CDE9" w14:textId="77777777" w:rsidR="00A70CC5" w:rsidRPr="002B0E80" w:rsidRDefault="00A70CC5" w:rsidP="00D030C4">
      <w:pPr>
        <w:rPr>
          <w:rFonts w:ascii="Calibri" w:hAnsi="Calibri" w:cs="Times New Roman"/>
          <w:sz w:val="22"/>
        </w:rPr>
      </w:pPr>
    </w:p>
    <w:p w14:paraId="50F53CE2" w14:textId="77777777" w:rsidR="00A70CC5" w:rsidRPr="002B0E80" w:rsidRDefault="00A70CC5" w:rsidP="005E5B1A">
      <w:pPr>
        <w:pBdr>
          <w:bottom w:val="single" w:sz="2" w:space="1" w:color="BFBFBF" w:themeColor="background1" w:themeShade="BF"/>
        </w:pBdr>
        <w:rPr>
          <w:rFonts w:ascii="Calibri" w:hAnsi="Calibri" w:cs="Times New Roman"/>
          <w:b/>
          <w:sz w:val="22"/>
        </w:rPr>
      </w:pPr>
      <w:r w:rsidRPr="002B0E80">
        <w:rPr>
          <w:rFonts w:ascii="Calibri" w:hAnsi="Calibri" w:cs="Times New Roman"/>
          <w:b/>
          <w:sz w:val="22"/>
        </w:rPr>
        <w:t>Course Policies:</w:t>
      </w:r>
    </w:p>
    <w:p w14:paraId="6B2D90C0" w14:textId="77777777" w:rsidR="00A70CC5" w:rsidRPr="002B0E80" w:rsidRDefault="00A70CC5" w:rsidP="00D030C4">
      <w:pPr>
        <w:rPr>
          <w:rFonts w:ascii="Calibri" w:hAnsi="Calibri" w:cs="Times New Roman"/>
          <w:sz w:val="22"/>
        </w:rPr>
      </w:pPr>
      <w:r w:rsidRPr="002B0E80">
        <w:rPr>
          <w:rFonts w:ascii="Calibri" w:hAnsi="Calibri" w:cs="Times New Roman"/>
          <w:sz w:val="22"/>
        </w:rPr>
        <w:t xml:space="preserve">Unexcused late work will be penalized a whole letter grade, and an additional letter grade for every additional 24 hours of lateness. Plagiarism or cheating will </w:t>
      </w:r>
      <w:r w:rsidR="00D54D45" w:rsidRPr="002B0E80">
        <w:rPr>
          <w:rFonts w:ascii="Calibri" w:hAnsi="Calibri" w:cs="Times New Roman"/>
          <w:sz w:val="22"/>
        </w:rPr>
        <w:t xml:space="preserve">be treated seriously and reported to the Board of Academic Honesty. </w:t>
      </w:r>
    </w:p>
    <w:p w14:paraId="4E17101B" w14:textId="77777777" w:rsidR="00D030C4" w:rsidRPr="002B0E80" w:rsidRDefault="00D030C4" w:rsidP="00D030C4">
      <w:pPr>
        <w:rPr>
          <w:rFonts w:ascii="Calibri" w:hAnsi="Calibri" w:cs="Times New Roman"/>
          <w:sz w:val="22"/>
        </w:rPr>
      </w:pPr>
    </w:p>
    <w:p w14:paraId="65D1CD79" w14:textId="77777777" w:rsidR="00D030C4" w:rsidRPr="002B0E80" w:rsidRDefault="00302548" w:rsidP="005E5B1A">
      <w:pPr>
        <w:pBdr>
          <w:bottom w:val="single" w:sz="2" w:space="1" w:color="BFBFBF" w:themeColor="background1" w:themeShade="BF"/>
        </w:pBdr>
        <w:rPr>
          <w:rFonts w:ascii="Calibri" w:hAnsi="Calibri" w:cs="Times New Roman"/>
          <w:b/>
          <w:sz w:val="22"/>
        </w:rPr>
      </w:pPr>
      <w:r w:rsidRPr="002B0E80">
        <w:rPr>
          <w:rFonts w:ascii="Calibri" w:hAnsi="Calibri" w:cs="Times New Roman"/>
          <w:b/>
          <w:sz w:val="22"/>
        </w:rPr>
        <w:t>Course Requirements</w:t>
      </w:r>
      <w:r w:rsidR="00D030C4" w:rsidRPr="002B0E80">
        <w:rPr>
          <w:rFonts w:ascii="Calibri" w:hAnsi="Calibri" w:cs="Times New Roman"/>
          <w:b/>
          <w:sz w:val="22"/>
        </w:rPr>
        <w:t>:</w:t>
      </w:r>
    </w:p>
    <w:p w14:paraId="3CC489DA" w14:textId="2B7D03C3" w:rsidR="00230CB3" w:rsidRPr="001A5D3D" w:rsidRDefault="00D54D45" w:rsidP="002C4793">
      <w:pPr>
        <w:tabs>
          <w:tab w:val="left" w:pos="720"/>
          <w:tab w:val="left" w:pos="1440"/>
          <w:tab w:val="left" w:pos="2280"/>
        </w:tabs>
        <w:rPr>
          <w:rFonts w:ascii="Calibri" w:hAnsi="Calibri" w:cs="Times New Roman"/>
          <w:sz w:val="22"/>
        </w:rPr>
      </w:pPr>
      <w:r w:rsidRPr="002B0E80">
        <w:rPr>
          <w:rFonts w:ascii="Calibri" w:hAnsi="Calibri" w:cs="Times New Roman"/>
          <w:i/>
          <w:sz w:val="22"/>
        </w:rPr>
        <w:t xml:space="preserve">Attendance and Reading: </w:t>
      </w:r>
      <w:r w:rsidR="001A5D3D">
        <w:rPr>
          <w:rFonts w:ascii="Calibri" w:hAnsi="Calibri" w:cs="Times New Roman"/>
          <w:sz w:val="22"/>
        </w:rPr>
        <w:t xml:space="preserve">Students will be graded on their attendance and participation in </w:t>
      </w:r>
      <w:r w:rsidR="000C487B">
        <w:rPr>
          <w:rFonts w:ascii="Calibri" w:hAnsi="Calibri" w:cs="Times New Roman"/>
          <w:sz w:val="22"/>
        </w:rPr>
        <w:t>all classes.</w:t>
      </w:r>
    </w:p>
    <w:p w14:paraId="5AE94370" w14:textId="77777777" w:rsidR="00D030C4" w:rsidRPr="002B0E80" w:rsidRDefault="00D030C4" w:rsidP="002C4793">
      <w:pPr>
        <w:tabs>
          <w:tab w:val="left" w:pos="720"/>
          <w:tab w:val="left" w:pos="1440"/>
          <w:tab w:val="left" w:pos="2280"/>
        </w:tabs>
        <w:rPr>
          <w:rFonts w:ascii="Calibri" w:hAnsi="Calibri" w:cs="Times New Roman"/>
          <w:sz w:val="22"/>
        </w:rPr>
      </w:pPr>
    </w:p>
    <w:p w14:paraId="41CD1852" w14:textId="3B0E39B2" w:rsidR="00230CB3" w:rsidRPr="002B0E80" w:rsidRDefault="002C4793" w:rsidP="002C4793">
      <w:pPr>
        <w:tabs>
          <w:tab w:val="left" w:pos="720"/>
          <w:tab w:val="left" w:pos="1440"/>
          <w:tab w:val="left" w:pos="2280"/>
        </w:tabs>
        <w:rPr>
          <w:rFonts w:ascii="Calibri" w:hAnsi="Calibri" w:cs="Times New Roman"/>
          <w:sz w:val="22"/>
        </w:rPr>
      </w:pPr>
      <w:r w:rsidRPr="002B0E80">
        <w:rPr>
          <w:rFonts w:ascii="Calibri" w:hAnsi="Calibri" w:cs="Times New Roman"/>
          <w:i/>
          <w:sz w:val="22"/>
        </w:rPr>
        <w:t xml:space="preserve">Midterm: </w:t>
      </w:r>
      <w:r w:rsidRPr="002B0E80">
        <w:rPr>
          <w:rFonts w:ascii="Calibri" w:hAnsi="Calibri" w:cs="Times New Roman"/>
          <w:sz w:val="22"/>
        </w:rPr>
        <w:t>A midterm exam on October 1</w:t>
      </w:r>
      <w:r w:rsidR="001A5D3D">
        <w:rPr>
          <w:rFonts w:ascii="Calibri" w:hAnsi="Calibri" w:cs="Times New Roman"/>
          <w:sz w:val="22"/>
        </w:rPr>
        <w:t>3</w:t>
      </w:r>
      <w:r w:rsidRPr="002B0E80">
        <w:rPr>
          <w:rFonts w:ascii="Calibri" w:hAnsi="Calibri" w:cs="Times New Roman"/>
          <w:sz w:val="22"/>
          <w:vertAlign w:val="superscript"/>
        </w:rPr>
        <w:t>th</w:t>
      </w:r>
      <w:r w:rsidRPr="002B0E80">
        <w:rPr>
          <w:rFonts w:ascii="Calibri" w:hAnsi="Calibri" w:cs="Times New Roman"/>
          <w:sz w:val="22"/>
        </w:rPr>
        <w:t xml:space="preserve"> will ask students to identify and explain key concepts from the first six </w:t>
      </w:r>
      <w:r w:rsidR="00230CB3" w:rsidRPr="002B0E80">
        <w:rPr>
          <w:rFonts w:ascii="Calibri" w:hAnsi="Calibri" w:cs="Times New Roman"/>
          <w:sz w:val="22"/>
        </w:rPr>
        <w:t xml:space="preserve">(6) </w:t>
      </w:r>
      <w:r w:rsidRPr="002B0E80">
        <w:rPr>
          <w:rFonts w:ascii="Calibri" w:hAnsi="Calibri" w:cs="Times New Roman"/>
          <w:sz w:val="22"/>
        </w:rPr>
        <w:t>weeks of the course.</w:t>
      </w:r>
    </w:p>
    <w:p w14:paraId="742AEC8F" w14:textId="77777777" w:rsidR="002C4793" w:rsidRPr="002B0E80" w:rsidRDefault="002C4793" w:rsidP="002C4793">
      <w:pPr>
        <w:tabs>
          <w:tab w:val="left" w:pos="720"/>
          <w:tab w:val="left" w:pos="1440"/>
          <w:tab w:val="left" w:pos="2280"/>
        </w:tabs>
        <w:rPr>
          <w:rFonts w:ascii="Calibri" w:hAnsi="Calibri" w:cs="Times New Roman"/>
          <w:sz w:val="22"/>
        </w:rPr>
      </w:pPr>
    </w:p>
    <w:p w14:paraId="2DC223EF" w14:textId="06784766" w:rsidR="00230CB3" w:rsidRPr="002B0E80" w:rsidRDefault="002C4793" w:rsidP="002C4793">
      <w:pPr>
        <w:tabs>
          <w:tab w:val="left" w:pos="720"/>
          <w:tab w:val="left" w:pos="1440"/>
          <w:tab w:val="left" w:pos="2280"/>
        </w:tabs>
        <w:rPr>
          <w:rFonts w:ascii="Calibri" w:hAnsi="Calibri" w:cs="Times New Roman"/>
          <w:sz w:val="22"/>
        </w:rPr>
      </w:pPr>
      <w:r w:rsidRPr="002B0E80">
        <w:rPr>
          <w:rFonts w:ascii="Calibri" w:hAnsi="Calibri" w:cs="Times New Roman"/>
          <w:i/>
          <w:sz w:val="22"/>
        </w:rPr>
        <w:t xml:space="preserve">Final: </w:t>
      </w:r>
      <w:r w:rsidR="001E282C" w:rsidRPr="002B0E80">
        <w:rPr>
          <w:rFonts w:ascii="Calibri" w:hAnsi="Calibri" w:cs="Times New Roman"/>
          <w:sz w:val="22"/>
        </w:rPr>
        <w:t>A f</w:t>
      </w:r>
      <w:r w:rsidRPr="002B0E80">
        <w:rPr>
          <w:rFonts w:ascii="Calibri" w:hAnsi="Calibri" w:cs="Times New Roman"/>
          <w:sz w:val="22"/>
        </w:rPr>
        <w:t xml:space="preserve">inal exam will ask students to identify and explain key concepts from </w:t>
      </w:r>
      <w:r w:rsidR="001E282C" w:rsidRPr="002B0E80">
        <w:rPr>
          <w:rFonts w:ascii="Calibri" w:hAnsi="Calibri" w:cs="Times New Roman"/>
          <w:sz w:val="22"/>
        </w:rPr>
        <w:t>the last eigh</w:t>
      </w:r>
      <w:r w:rsidR="00B92C9A" w:rsidRPr="002B0E80">
        <w:rPr>
          <w:rFonts w:ascii="Calibri" w:hAnsi="Calibri" w:cs="Times New Roman"/>
          <w:sz w:val="22"/>
        </w:rPr>
        <w:t xml:space="preserve">t </w:t>
      </w:r>
      <w:r w:rsidR="00230CB3" w:rsidRPr="002B0E80">
        <w:rPr>
          <w:rFonts w:ascii="Calibri" w:hAnsi="Calibri" w:cs="Times New Roman"/>
          <w:sz w:val="22"/>
        </w:rPr>
        <w:t xml:space="preserve">(8) </w:t>
      </w:r>
      <w:r w:rsidR="00B92C9A" w:rsidRPr="002B0E80">
        <w:rPr>
          <w:rFonts w:ascii="Calibri" w:hAnsi="Calibri" w:cs="Times New Roman"/>
          <w:sz w:val="22"/>
        </w:rPr>
        <w:t>weeks of the course</w:t>
      </w:r>
      <w:r w:rsidR="000C487B">
        <w:rPr>
          <w:rFonts w:ascii="Calibri" w:hAnsi="Calibri" w:cs="Times New Roman"/>
          <w:sz w:val="22"/>
        </w:rPr>
        <w:t>.</w:t>
      </w:r>
      <w:r w:rsidR="001E282C" w:rsidRPr="002B0E80">
        <w:rPr>
          <w:rFonts w:ascii="Calibri" w:hAnsi="Calibri" w:cs="Times New Roman"/>
          <w:sz w:val="22"/>
        </w:rPr>
        <w:t xml:space="preserve"> </w:t>
      </w:r>
    </w:p>
    <w:p w14:paraId="0BE95694" w14:textId="77777777" w:rsidR="001E282C" w:rsidRPr="002B0E80" w:rsidRDefault="001E282C" w:rsidP="002C4793">
      <w:pPr>
        <w:tabs>
          <w:tab w:val="left" w:pos="720"/>
          <w:tab w:val="left" w:pos="1440"/>
          <w:tab w:val="left" w:pos="2280"/>
        </w:tabs>
        <w:rPr>
          <w:rFonts w:ascii="Calibri" w:hAnsi="Calibri" w:cs="Times New Roman"/>
          <w:sz w:val="22"/>
        </w:rPr>
      </w:pPr>
    </w:p>
    <w:p w14:paraId="750895E8" w14:textId="23A7C05E" w:rsidR="00430D79" w:rsidRPr="000C487B" w:rsidRDefault="000C487B" w:rsidP="002C4793">
      <w:pPr>
        <w:tabs>
          <w:tab w:val="left" w:pos="720"/>
          <w:tab w:val="left" w:pos="1440"/>
          <w:tab w:val="left" w:pos="2280"/>
        </w:tabs>
        <w:rPr>
          <w:rFonts w:asciiTheme="minorHAnsi" w:hAnsiTheme="minorHAnsi" w:cs="Times New Roman"/>
          <w:sz w:val="22"/>
        </w:rPr>
      </w:pPr>
      <w:r>
        <w:rPr>
          <w:rFonts w:ascii="Calibri" w:hAnsi="Calibri" w:cs="Times New Roman"/>
          <w:i/>
          <w:sz w:val="22"/>
        </w:rPr>
        <w:t>Research Proposal</w:t>
      </w:r>
      <w:r w:rsidR="001E282C" w:rsidRPr="002B0E80">
        <w:rPr>
          <w:rFonts w:ascii="Calibri" w:hAnsi="Calibri" w:cs="Times New Roman"/>
          <w:i/>
          <w:sz w:val="22"/>
        </w:rPr>
        <w:t xml:space="preserve">: </w:t>
      </w:r>
      <w:r w:rsidRPr="000C487B">
        <w:rPr>
          <w:rFonts w:asciiTheme="minorHAnsi" w:hAnsiTheme="minorHAnsi" w:cs="Times New Roman"/>
          <w:sz w:val="22"/>
        </w:rPr>
        <w:t xml:space="preserve">Students should produce a detailed proposal of at least ten double spaced pages outlining a research project on the politics of South Asia. The proposal should outline the question to be </w:t>
      </w:r>
      <w:r w:rsidRPr="000C487B">
        <w:rPr>
          <w:rFonts w:asciiTheme="minorHAnsi" w:hAnsiTheme="minorHAnsi" w:cs="Times New Roman"/>
          <w:sz w:val="22"/>
        </w:rPr>
        <w:lastRenderedPageBreak/>
        <w:t>studied, the conclusions of the existing literature, a working hypothesis, and the methods and data to be used. The proposed project must include as least of the following: 1) a substantial period of research within South Asia, 2) work with unpublished primary sources, 3) the analysis of quantitative data.</w:t>
      </w:r>
    </w:p>
    <w:p w14:paraId="656BEDE0" w14:textId="77777777" w:rsidR="00AC4F7E" w:rsidRPr="002B0E80" w:rsidRDefault="00AC4F7E" w:rsidP="00D030C4">
      <w:pPr>
        <w:rPr>
          <w:rFonts w:ascii="Calibri" w:hAnsi="Calibri"/>
          <w:sz w:val="22"/>
        </w:rPr>
      </w:pPr>
    </w:p>
    <w:p w14:paraId="7891894E" w14:textId="77777777" w:rsidR="00230CB3" w:rsidRPr="002B0E80" w:rsidRDefault="00230CB3" w:rsidP="00D030C4">
      <w:pPr>
        <w:jc w:val="center"/>
        <w:rPr>
          <w:rFonts w:ascii="Calibri" w:hAnsi="Calibri"/>
          <w:sz w:val="22"/>
        </w:rPr>
      </w:pPr>
    </w:p>
    <w:p w14:paraId="024D7ADD" w14:textId="77777777" w:rsidR="00230CB3" w:rsidRPr="002B0E80" w:rsidRDefault="00D410F4" w:rsidP="00230CB3">
      <w:pPr>
        <w:jc w:val="center"/>
        <w:rPr>
          <w:rFonts w:ascii="Calibri" w:hAnsi="Calibri"/>
          <w:b/>
          <w:sz w:val="22"/>
        </w:rPr>
      </w:pPr>
      <w:r w:rsidRPr="002B0E80">
        <w:rPr>
          <w:rFonts w:ascii="Calibri" w:hAnsi="Calibri"/>
          <w:b/>
          <w:sz w:val="22"/>
        </w:rPr>
        <w:t>Readings</w:t>
      </w:r>
    </w:p>
    <w:p w14:paraId="716F17C5" w14:textId="77777777" w:rsidR="007F1F50" w:rsidRPr="002B0E80" w:rsidRDefault="007F1F50">
      <w:pPr>
        <w:rPr>
          <w:rFonts w:ascii="Calibri" w:hAnsi="Calibri"/>
          <w:sz w:val="22"/>
        </w:rPr>
      </w:pPr>
    </w:p>
    <w:p w14:paraId="4DEFD635" w14:textId="0AA16678" w:rsidR="00230CB3" w:rsidRPr="002B0E80" w:rsidRDefault="0030666A" w:rsidP="005E5B1A">
      <w:pPr>
        <w:pBdr>
          <w:bottom w:val="single" w:sz="2" w:space="1" w:color="BFBFBF" w:themeColor="background1" w:themeShade="BF"/>
        </w:pBdr>
        <w:rPr>
          <w:rFonts w:ascii="Calibri" w:hAnsi="Calibri"/>
          <w:b/>
          <w:sz w:val="22"/>
        </w:rPr>
      </w:pPr>
      <w:r w:rsidRPr="002B0E80">
        <w:rPr>
          <w:rFonts w:ascii="Calibri" w:hAnsi="Calibri"/>
          <w:b/>
          <w:sz w:val="22"/>
        </w:rPr>
        <w:t xml:space="preserve">Week 1: </w:t>
      </w:r>
      <w:r w:rsidR="00713E0A">
        <w:rPr>
          <w:rFonts w:ascii="Calibri" w:hAnsi="Calibri"/>
          <w:b/>
          <w:sz w:val="22"/>
        </w:rPr>
        <w:t>Introduction</w:t>
      </w:r>
    </w:p>
    <w:p w14:paraId="354DF423" w14:textId="00EFC7C2" w:rsidR="005B68EF" w:rsidRDefault="00D030C4" w:rsidP="00230CB3">
      <w:pPr>
        <w:rPr>
          <w:rFonts w:ascii="Calibri" w:hAnsi="Calibri"/>
          <w:b/>
          <w:sz w:val="22"/>
        </w:rPr>
      </w:pPr>
      <w:r w:rsidRPr="002B0E80">
        <w:rPr>
          <w:rFonts w:ascii="Calibri" w:hAnsi="Calibri"/>
          <w:i/>
          <w:sz w:val="22"/>
        </w:rPr>
        <w:t xml:space="preserve">Introduction: September </w:t>
      </w:r>
      <w:r w:rsidR="005B68EF">
        <w:rPr>
          <w:rFonts w:ascii="Calibri" w:hAnsi="Calibri"/>
          <w:i/>
          <w:sz w:val="22"/>
        </w:rPr>
        <w:t>1</w:t>
      </w:r>
      <w:r w:rsidR="005B68EF" w:rsidRPr="005B68EF">
        <w:rPr>
          <w:rFonts w:ascii="Calibri" w:hAnsi="Calibri"/>
          <w:i/>
          <w:sz w:val="22"/>
          <w:vertAlign w:val="superscript"/>
        </w:rPr>
        <w:t>st</w:t>
      </w:r>
    </w:p>
    <w:p w14:paraId="09CEFF93" w14:textId="63291551" w:rsidR="00A12611" w:rsidRPr="00A12611" w:rsidRDefault="00A12611" w:rsidP="00230CB3">
      <w:pPr>
        <w:rPr>
          <w:rFonts w:ascii="Calibri" w:hAnsi="Calibri"/>
          <w:i/>
          <w:sz w:val="22"/>
        </w:rPr>
      </w:pPr>
      <w:r>
        <w:rPr>
          <w:rFonts w:ascii="Calibri" w:hAnsi="Calibri"/>
          <w:i/>
          <w:sz w:val="22"/>
        </w:rPr>
        <w:t>An Introduction to the Geography and Culture of South Asia: September 3rd</w:t>
      </w:r>
    </w:p>
    <w:p w14:paraId="47D56BA7" w14:textId="77777777" w:rsidR="00295206" w:rsidRPr="002B0E80" w:rsidRDefault="00295206">
      <w:pPr>
        <w:rPr>
          <w:rFonts w:ascii="Calibri" w:hAnsi="Calibri"/>
          <w:sz w:val="22"/>
        </w:rPr>
      </w:pPr>
    </w:p>
    <w:p w14:paraId="7BE658B2" w14:textId="77777777" w:rsidR="005B68EF" w:rsidRDefault="005B68EF" w:rsidP="00CF3945">
      <w:pPr>
        <w:ind w:left="720" w:hanging="720"/>
        <w:rPr>
          <w:rFonts w:ascii="Calibri" w:eastAsia="Times New Roman" w:hAnsi="Calibri" w:cs="Times New Roman"/>
          <w:sz w:val="22"/>
        </w:rPr>
      </w:pPr>
    </w:p>
    <w:p w14:paraId="5A90EECA" w14:textId="55C39E91" w:rsidR="005B68EF" w:rsidRPr="002B0E80" w:rsidRDefault="006D6FC0" w:rsidP="005B68EF">
      <w:pPr>
        <w:pBdr>
          <w:bottom w:val="single" w:sz="2" w:space="1" w:color="BFBFBF" w:themeColor="background1" w:themeShade="BF"/>
        </w:pBdr>
        <w:rPr>
          <w:rFonts w:ascii="Calibri" w:hAnsi="Calibri"/>
          <w:b/>
          <w:sz w:val="22"/>
        </w:rPr>
      </w:pPr>
      <w:r>
        <w:rPr>
          <w:rFonts w:ascii="Calibri" w:hAnsi="Calibri"/>
          <w:b/>
          <w:sz w:val="22"/>
        </w:rPr>
        <w:t>Week 2</w:t>
      </w:r>
      <w:r w:rsidR="005B68EF" w:rsidRPr="002B0E80">
        <w:rPr>
          <w:rFonts w:ascii="Calibri" w:hAnsi="Calibri"/>
          <w:b/>
          <w:sz w:val="22"/>
        </w:rPr>
        <w:t xml:space="preserve">: </w:t>
      </w:r>
      <w:r w:rsidR="005B68EF">
        <w:rPr>
          <w:rFonts w:ascii="Calibri" w:hAnsi="Calibri"/>
          <w:b/>
          <w:sz w:val="22"/>
        </w:rPr>
        <w:t xml:space="preserve"> </w:t>
      </w:r>
      <w:r w:rsidR="003C6C31">
        <w:rPr>
          <w:rFonts w:ascii="Calibri" w:hAnsi="Calibri"/>
          <w:b/>
          <w:sz w:val="22"/>
        </w:rPr>
        <w:t>The Colonial Legacy</w:t>
      </w:r>
    </w:p>
    <w:p w14:paraId="0990ECAD" w14:textId="5A631411" w:rsidR="006D6FC0" w:rsidRDefault="003C6C31" w:rsidP="006D6FC0">
      <w:pPr>
        <w:rPr>
          <w:rFonts w:ascii="Calibri" w:hAnsi="Calibri"/>
          <w:i/>
          <w:sz w:val="22"/>
        </w:rPr>
      </w:pPr>
      <w:r>
        <w:rPr>
          <w:rFonts w:ascii="Calibri" w:hAnsi="Calibri"/>
          <w:i/>
          <w:sz w:val="22"/>
        </w:rPr>
        <w:t>Class</w:t>
      </w:r>
      <w:r w:rsidR="006D6FC0">
        <w:rPr>
          <w:rFonts w:ascii="Calibri" w:hAnsi="Calibri"/>
          <w:i/>
          <w:sz w:val="22"/>
        </w:rPr>
        <w:t xml:space="preserve">:  September </w:t>
      </w:r>
      <w:r w:rsidR="00D2524C">
        <w:rPr>
          <w:rFonts w:ascii="Calibri" w:hAnsi="Calibri"/>
          <w:i/>
          <w:sz w:val="22"/>
        </w:rPr>
        <w:t>8</w:t>
      </w:r>
      <w:r w:rsidR="006D6FC0" w:rsidRPr="006D6FC0">
        <w:rPr>
          <w:rFonts w:ascii="Calibri" w:hAnsi="Calibri"/>
          <w:i/>
          <w:sz w:val="22"/>
          <w:vertAlign w:val="superscript"/>
        </w:rPr>
        <w:t>th</w:t>
      </w:r>
      <w:r>
        <w:rPr>
          <w:rFonts w:ascii="Calibri" w:hAnsi="Calibri"/>
          <w:i/>
          <w:sz w:val="22"/>
        </w:rPr>
        <w:t xml:space="preserve">, </w:t>
      </w:r>
      <w:r w:rsidR="006D6FC0">
        <w:rPr>
          <w:rFonts w:ascii="Calibri" w:hAnsi="Calibri"/>
          <w:i/>
          <w:sz w:val="22"/>
        </w:rPr>
        <w:t xml:space="preserve">September </w:t>
      </w:r>
      <w:r w:rsidR="00D2524C">
        <w:rPr>
          <w:rFonts w:ascii="Calibri" w:hAnsi="Calibri"/>
          <w:i/>
          <w:sz w:val="22"/>
        </w:rPr>
        <w:t>10</w:t>
      </w:r>
      <w:r w:rsidR="006D6FC0" w:rsidRPr="006D6FC0">
        <w:rPr>
          <w:rFonts w:ascii="Calibri" w:hAnsi="Calibri"/>
          <w:i/>
          <w:sz w:val="22"/>
          <w:vertAlign w:val="superscript"/>
        </w:rPr>
        <w:t>th</w:t>
      </w:r>
      <w:r w:rsidR="006D6FC0">
        <w:rPr>
          <w:rFonts w:ascii="Calibri" w:hAnsi="Calibri"/>
          <w:i/>
          <w:sz w:val="22"/>
        </w:rPr>
        <w:t xml:space="preserve"> </w:t>
      </w:r>
    </w:p>
    <w:p w14:paraId="4DAB4114" w14:textId="77777777" w:rsidR="006D6FC0" w:rsidRDefault="006D6FC0" w:rsidP="006D6FC0">
      <w:pPr>
        <w:rPr>
          <w:rFonts w:ascii="Calibri" w:hAnsi="Calibri"/>
          <w:i/>
          <w:sz w:val="22"/>
        </w:rPr>
      </w:pPr>
    </w:p>
    <w:p w14:paraId="17D45DD3" w14:textId="77777777" w:rsidR="006D6FC0" w:rsidRPr="002B0E80" w:rsidRDefault="006D6FC0" w:rsidP="006D6FC0">
      <w:pPr>
        <w:rPr>
          <w:rFonts w:ascii="Calibri" w:hAnsi="Calibri"/>
          <w:i/>
          <w:sz w:val="22"/>
        </w:rPr>
      </w:pPr>
      <w:r w:rsidRPr="002B0E80">
        <w:rPr>
          <w:rFonts w:ascii="Calibri" w:hAnsi="Calibri"/>
          <w:i/>
          <w:sz w:val="22"/>
        </w:rPr>
        <w:t xml:space="preserve">Readings: </w:t>
      </w:r>
    </w:p>
    <w:p w14:paraId="6C63F689" w14:textId="77777777" w:rsidR="003C6C31" w:rsidRPr="008D6D49" w:rsidRDefault="003C6C31" w:rsidP="003C6C31">
      <w:pPr>
        <w:rPr>
          <w:rFonts w:asciiTheme="minorHAnsi" w:hAnsiTheme="minorHAnsi"/>
          <w:sz w:val="22"/>
        </w:rPr>
      </w:pPr>
      <w:r w:rsidRPr="008D6D49">
        <w:rPr>
          <w:rFonts w:asciiTheme="minorHAnsi" w:hAnsiTheme="minorHAnsi"/>
          <w:sz w:val="22"/>
        </w:rPr>
        <w:t>Bose and Jalal P.1-108</w:t>
      </w:r>
    </w:p>
    <w:p w14:paraId="603F81E4" w14:textId="77777777" w:rsidR="003C6C31" w:rsidRPr="008D6D49" w:rsidRDefault="003C6C31" w:rsidP="003C6C31">
      <w:pPr>
        <w:rPr>
          <w:rFonts w:asciiTheme="minorHAnsi" w:hAnsiTheme="minorHAnsi"/>
          <w:sz w:val="22"/>
        </w:rPr>
      </w:pPr>
    </w:p>
    <w:p w14:paraId="51F5DD81" w14:textId="77777777" w:rsidR="003C6C31" w:rsidRPr="008D6D49" w:rsidRDefault="003C6C31" w:rsidP="003C6C31">
      <w:pPr>
        <w:pStyle w:val="Default"/>
        <w:ind w:left="720" w:hanging="720"/>
        <w:rPr>
          <w:rFonts w:asciiTheme="minorHAnsi" w:hAnsiTheme="minorHAnsi"/>
          <w:color w:val="auto"/>
          <w:sz w:val="22"/>
          <w:szCs w:val="22"/>
        </w:rPr>
      </w:pPr>
      <w:r w:rsidRPr="008D6D49">
        <w:rPr>
          <w:rFonts w:asciiTheme="minorHAnsi" w:hAnsiTheme="minorHAnsi"/>
          <w:color w:val="auto"/>
          <w:sz w:val="22"/>
          <w:szCs w:val="22"/>
        </w:rPr>
        <w:t xml:space="preserve">Banerjee, </w:t>
      </w:r>
      <w:proofErr w:type="spellStart"/>
      <w:r w:rsidRPr="008D6D49">
        <w:rPr>
          <w:rFonts w:asciiTheme="minorHAnsi" w:hAnsiTheme="minorHAnsi"/>
          <w:color w:val="auto"/>
          <w:sz w:val="22"/>
          <w:szCs w:val="22"/>
        </w:rPr>
        <w:t>Abhijit</w:t>
      </w:r>
      <w:proofErr w:type="spellEnd"/>
      <w:r w:rsidRPr="008D6D49">
        <w:rPr>
          <w:rFonts w:asciiTheme="minorHAnsi" w:hAnsiTheme="minorHAnsi"/>
          <w:color w:val="auto"/>
          <w:sz w:val="22"/>
          <w:szCs w:val="22"/>
        </w:rPr>
        <w:t xml:space="preserve"> and Lakshmi </w:t>
      </w:r>
      <w:proofErr w:type="spellStart"/>
      <w:r w:rsidRPr="008D6D49">
        <w:rPr>
          <w:rFonts w:asciiTheme="minorHAnsi" w:hAnsiTheme="minorHAnsi"/>
          <w:color w:val="auto"/>
          <w:sz w:val="22"/>
          <w:szCs w:val="22"/>
        </w:rPr>
        <w:t>Iyer</w:t>
      </w:r>
      <w:proofErr w:type="spellEnd"/>
      <w:r w:rsidRPr="008D6D49">
        <w:rPr>
          <w:rFonts w:asciiTheme="minorHAnsi" w:hAnsiTheme="minorHAnsi"/>
          <w:color w:val="auto"/>
          <w:sz w:val="22"/>
          <w:szCs w:val="22"/>
        </w:rPr>
        <w:t xml:space="preserve">. “History, Institutions and Economic Performance: The Legacy of Colonial Land Tenure Systems in India,” </w:t>
      </w:r>
      <w:r w:rsidRPr="008D6D49">
        <w:rPr>
          <w:rFonts w:asciiTheme="minorHAnsi" w:hAnsiTheme="minorHAnsi"/>
          <w:i/>
          <w:iCs/>
          <w:color w:val="auto"/>
          <w:sz w:val="22"/>
          <w:szCs w:val="22"/>
        </w:rPr>
        <w:t xml:space="preserve">American Economic Review </w:t>
      </w:r>
      <w:r w:rsidRPr="008D6D49">
        <w:rPr>
          <w:rFonts w:asciiTheme="minorHAnsi" w:hAnsiTheme="minorHAnsi"/>
          <w:color w:val="auto"/>
          <w:sz w:val="22"/>
          <w:szCs w:val="22"/>
        </w:rPr>
        <w:t>95 (4): 1190-1213.2005.</w:t>
      </w:r>
    </w:p>
    <w:p w14:paraId="0D3FD942" w14:textId="77777777" w:rsidR="005771DD" w:rsidRPr="008D6D49" w:rsidRDefault="005771DD" w:rsidP="00D54D45">
      <w:pPr>
        <w:rPr>
          <w:rFonts w:asciiTheme="minorHAnsi" w:hAnsiTheme="minorHAnsi"/>
          <w:i/>
          <w:sz w:val="22"/>
        </w:rPr>
      </w:pPr>
    </w:p>
    <w:p w14:paraId="2E7407D2" w14:textId="77777777" w:rsidR="001A5D3D" w:rsidRPr="008D6D49" w:rsidRDefault="001A5D3D" w:rsidP="00D54D45">
      <w:pPr>
        <w:rPr>
          <w:rFonts w:asciiTheme="minorHAnsi" w:hAnsiTheme="minorHAnsi"/>
          <w:i/>
          <w:sz w:val="22"/>
        </w:rPr>
      </w:pPr>
    </w:p>
    <w:p w14:paraId="4DF26B1C" w14:textId="6EADA5D5" w:rsidR="006D6FC0" w:rsidRPr="008D6D49" w:rsidRDefault="0031114D" w:rsidP="006D6FC0">
      <w:pPr>
        <w:pBdr>
          <w:bottom w:val="single" w:sz="2" w:space="1" w:color="BFBFBF" w:themeColor="background1" w:themeShade="BF"/>
        </w:pBdr>
        <w:rPr>
          <w:rFonts w:asciiTheme="minorHAnsi" w:hAnsiTheme="minorHAnsi"/>
          <w:b/>
          <w:sz w:val="22"/>
        </w:rPr>
      </w:pPr>
      <w:r>
        <w:rPr>
          <w:rFonts w:asciiTheme="minorHAnsi" w:hAnsiTheme="minorHAnsi"/>
          <w:b/>
          <w:sz w:val="22"/>
        </w:rPr>
        <w:t>Week 3</w:t>
      </w:r>
      <w:r w:rsidR="003C6C31" w:rsidRPr="008D6D49">
        <w:rPr>
          <w:rFonts w:asciiTheme="minorHAnsi" w:hAnsiTheme="minorHAnsi"/>
          <w:b/>
          <w:sz w:val="22"/>
        </w:rPr>
        <w:t>: The Nationalist Movement and Partition.</w:t>
      </w:r>
    </w:p>
    <w:p w14:paraId="6803E191" w14:textId="0D9B18AB" w:rsidR="006D6FC0" w:rsidRPr="008D6D49" w:rsidRDefault="006D6FC0" w:rsidP="006D6FC0">
      <w:pPr>
        <w:rPr>
          <w:rFonts w:asciiTheme="minorHAnsi" w:hAnsiTheme="minorHAnsi"/>
          <w:b/>
          <w:sz w:val="22"/>
        </w:rPr>
      </w:pPr>
      <w:r w:rsidRPr="008D6D49">
        <w:rPr>
          <w:rFonts w:asciiTheme="minorHAnsi" w:hAnsiTheme="minorHAnsi"/>
          <w:i/>
          <w:sz w:val="22"/>
        </w:rPr>
        <w:t>Lecture: September 1</w:t>
      </w:r>
      <w:r w:rsidR="00D2524C">
        <w:rPr>
          <w:rFonts w:asciiTheme="minorHAnsi" w:hAnsiTheme="minorHAnsi"/>
          <w:i/>
          <w:sz w:val="22"/>
        </w:rPr>
        <w:t>5</w:t>
      </w:r>
      <w:r w:rsidRPr="008D6D49">
        <w:rPr>
          <w:rFonts w:asciiTheme="minorHAnsi" w:hAnsiTheme="minorHAnsi"/>
          <w:i/>
          <w:sz w:val="22"/>
          <w:vertAlign w:val="superscript"/>
        </w:rPr>
        <w:t>th</w:t>
      </w:r>
      <w:r w:rsidR="00D2524C">
        <w:rPr>
          <w:rFonts w:asciiTheme="minorHAnsi" w:hAnsiTheme="minorHAnsi"/>
          <w:i/>
          <w:sz w:val="22"/>
        </w:rPr>
        <w:t>, September 17</w:t>
      </w:r>
      <w:r w:rsidRPr="008D6D49">
        <w:rPr>
          <w:rFonts w:asciiTheme="minorHAnsi" w:hAnsiTheme="minorHAnsi"/>
          <w:i/>
          <w:sz w:val="22"/>
        </w:rPr>
        <w:t>th</w:t>
      </w:r>
    </w:p>
    <w:p w14:paraId="77F1740E" w14:textId="77777777" w:rsidR="006D6FC0" w:rsidRPr="008D6D49" w:rsidRDefault="006D6FC0" w:rsidP="006D6FC0">
      <w:pPr>
        <w:rPr>
          <w:rFonts w:asciiTheme="minorHAnsi" w:hAnsiTheme="minorHAnsi"/>
          <w:i/>
          <w:sz w:val="22"/>
        </w:rPr>
      </w:pPr>
    </w:p>
    <w:p w14:paraId="04FE2B02" w14:textId="77777777" w:rsidR="006D6FC0" w:rsidRPr="008D6D49" w:rsidRDefault="006D6FC0" w:rsidP="006D6FC0">
      <w:pPr>
        <w:ind w:left="720" w:hanging="720"/>
        <w:rPr>
          <w:rFonts w:asciiTheme="minorHAnsi" w:hAnsiTheme="minorHAnsi"/>
          <w:i/>
          <w:sz w:val="22"/>
        </w:rPr>
      </w:pPr>
      <w:r w:rsidRPr="008D6D49">
        <w:rPr>
          <w:rFonts w:asciiTheme="minorHAnsi" w:hAnsiTheme="minorHAnsi"/>
          <w:i/>
          <w:sz w:val="22"/>
        </w:rPr>
        <w:t xml:space="preserve">Readings: </w:t>
      </w:r>
    </w:p>
    <w:p w14:paraId="4BFE1DED" w14:textId="77777777" w:rsidR="003A7DC8" w:rsidRPr="008D6D49" w:rsidRDefault="003A7DC8" w:rsidP="003A7DC8">
      <w:pPr>
        <w:rPr>
          <w:rFonts w:asciiTheme="minorHAnsi" w:hAnsiTheme="minorHAnsi"/>
          <w:sz w:val="22"/>
        </w:rPr>
      </w:pPr>
      <w:r w:rsidRPr="008D6D49">
        <w:rPr>
          <w:rFonts w:asciiTheme="minorHAnsi" w:hAnsiTheme="minorHAnsi"/>
          <w:sz w:val="22"/>
        </w:rPr>
        <w:t xml:space="preserve">Hardgrave and </w:t>
      </w:r>
      <w:proofErr w:type="spellStart"/>
      <w:r w:rsidRPr="008D6D49">
        <w:rPr>
          <w:rFonts w:asciiTheme="minorHAnsi" w:hAnsiTheme="minorHAnsi"/>
          <w:sz w:val="22"/>
        </w:rPr>
        <w:t>Kochanek</w:t>
      </w:r>
      <w:proofErr w:type="spellEnd"/>
      <w:r w:rsidRPr="008D6D49">
        <w:rPr>
          <w:rFonts w:asciiTheme="minorHAnsi" w:hAnsiTheme="minorHAnsi"/>
          <w:sz w:val="22"/>
        </w:rPr>
        <w:t xml:space="preserve"> Ch.2</w:t>
      </w:r>
    </w:p>
    <w:p w14:paraId="50AED7A0" w14:textId="77777777" w:rsidR="008D6D49" w:rsidRPr="008D6D49" w:rsidRDefault="008D6D49" w:rsidP="003A7DC8">
      <w:pPr>
        <w:rPr>
          <w:rFonts w:asciiTheme="minorHAnsi" w:hAnsiTheme="minorHAnsi"/>
          <w:sz w:val="22"/>
        </w:rPr>
      </w:pPr>
    </w:p>
    <w:p w14:paraId="6ECEF1E0" w14:textId="77777777" w:rsidR="003A7DC8" w:rsidRPr="008D6D49" w:rsidRDefault="003A7DC8" w:rsidP="003A7DC8">
      <w:pPr>
        <w:rPr>
          <w:rFonts w:asciiTheme="minorHAnsi" w:hAnsiTheme="minorHAnsi"/>
          <w:sz w:val="22"/>
        </w:rPr>
      </w:pPr>
      <w:r w:rsidRPr="008D6D49">
        <w:rPr>
          <w:rFonts w:asciiTheme="minorHAnsi" w:hAnsiTheme="minorHAnsi"/>
          <w:sz w:val="22"/>
        </w:rPr>
        <w:t>Bose and Jalal P.108-166</w:t>
      </w:r>
    </w:p>
    <w:p w14:paraId="77CEA73B" w14:textId="77777777" w:rsidR="006D6FC0" w:rsidRPr="008D6D49" w:rsidRDefault="006D6FC0" w:rsidP="00D54D45">
      <w:pPr>
        <w:rPr>
          <w:rFonts w:asciiTheme="minorHAnsi" w:hAnsiTheme="minorHAnsi"/>
          <w:i/>
          <w:sz w:val="22"/>
        </w:rPr>
      </w:pPr>
    </w:p>
    <w:p w14:paraId="657E67CE" w14:textId="77777777" w:rsidR="00D030C4" w:rsidRPr="008D6D49" w:rsidRDefault="00D030C4" w:rsidP="00D54D45">
      <w:pPr>
        <w:rPr>
          <w:rFonts w:asciiTheme="minorHAnsi" w:hAnsiTheme="minorHAnsi"/>
          <w:i/>
          <w:sz w:val="22"/>
        </w:rPr>
      </w:pPr>
    </w:p>
    <w:p w14:paraId="3D6137D5" w14:textId="56FFEE96" w:rsidR="005771DD" w:rsidRPr="008D6D49" w:rsidRDefault="0031114D" w:rsidP="005E5B1A">
      <w:pPr>
        <w:pBdr>
          <w:bottom w:val="single" w:sz="2" w:space="1" w:color="BFBFBF" w:themeColor="background1" w:themeShade="BF"/>
        </w:pBdr>
        <w:rPr>
          <w:rFonts w:asciiTheme="minorHAnsi" w:hAnsiTheme="minorHAnsi"/>
          <w:b/>
          <w:sz w:val="22"/>
        </w:rPr>
      </w:pPr>
      <w:r>
        <w:rPr>
          <w:rFonts w:asciiTheme="minorHAnsi" w:hAnsiTheme="minorHAnsi"/>
          <w:b/>
          <w:sz w:val="22"/>
        </w:rPr>
        <w:t>Week 4</w:t>
      </w:r>
      <w:r w:rsidR="007F1F50" w:rsidRPr="008D6D49">
        <w:rPr>
          <w:rFonts w:asciiTheme="minorHAnsi" w:hAnsiTheme="minorHAnsi"/>
          <w:b/>
          <w:sz w:val="22"/>
        </w:rPr>
        <w:t xml:space="preserve">: </w:t>
      </w:r>
      <w:r w:rsidR="003C6C31" w:rsidRPr="008D6D49">
        <w:rPr>
          <w:rFonts w:asciiTheme="minorHAnsi" w:hAnsiTheme="minorHAnsi"/>
          <w:b/>
          <w:sz w:val="22"/>
        </w:rPr>
        <w:t xml:space="preserve">The Constitutional Settlement </w:t>
      </w:r>
    </w:p>
    <w:p w14:paraId="55A7B2BB" w14:textId="06D98F70" w:rsidR="00D030C4" w:rsidRPr="008D6D49" w:rsidRDefault="003A7DC8" w:rsidP="005771DD">
      <w:pPr>
        <w:rPr>
          <w:rFonts w:asciiTheme="minorHAnsi" w:hAnsiTheme="minorHAnsi"/>
          <w:i/>
          <w:sz w:val="22"/>
        </w:rPr>
      </w:pPr>
      <w:r w:rsidRPr="008D6D49">
        <w:rPr>
          <w:rFonts w:asciiTheme="minorHAnsi" w:hAnsiTheme="minorHAnsi"/>
          <w:i/>
          <w:sz w:val="22"/>
        </w:rPr>
        <w:t>Class</w:t>
      </w:r>
      <w:r w:rsidR="00D030C4" w:rsidRPr="008D6D49">
        <w:rPr>
          <w:rFonts w:asciiTheme="minorHAnsi" w:hAnsiTheme="minorHAnsi"/>
          <w:i/>
          <w:sz w:val="22"/>
        </w:rPr>
        <w:t xml:space="preserve">: September </w:t>
      </w:r>
      <w:r w:rsidR="006D6FC0" w:rsidRPr="008D6D49">
        <w:rPr>
          <w:rFonts w:asciiTheme="minorHAnsi" w:hAnsiTheme="minorHAnsi"/>
          <w:i/>
          <w:sz w:val="22"/>
        </w:rPr>
        <w:t>2</w:t>
      </w:r>
      <w:r w:rsidR="00D2524C">
        <w:rPr>
          <w:rFonts w:asciiTheme="minorHAnsi" w:hAnsiTheme="minorHAnsi"/>
          <w:i/>
          <w:sz w:val="22"/>
        </w:rPr>
        <w:t>2</w:t>
      </w:r>
      <w:r w:rsidR="006D6FC0" w:rsidRPr="008D6D49">
        <w:rPr>
          <w:rFonts w:asciiTheme="minorHAnsi" w:hAnsiTheme="minorHAnsi"/>
          <w:i/>
          <w:sz w:val="22"/>
          <w:vertAlign w:val="superscript"/>
        </w:rPr>
        <w:t>th</w:t>
      </w:r>
      <w:r w:rsidRPr="008D6D49">
        <w:rPr>
          <w:rFonts w:asciiTheme="minorHAnsi" w:hAnsiTheme="minorHAnsi"/>
          <w:i/>
          <w:sz w:val="22"/>
        </w:rPr>
        <w:t xml:space="preserve">, </w:t>
      </w:r>
      <w:r w:rsidR="005B68EF" w:rsidRPr="008D6D49">
        <w:rPr>
          <w:rFonts w:asciiTheme="minorHAnsi" w:hAnsiTheme="minorHAnsi"/>
          <w:i/>
          <w:sz w:val="22"/>
        </w:rPr>
        <w:t>September 2</w:t>
      </w:r>
      <w:r w:rsidR="00D2524C">
        <w:rPr>
          <w:rFonts w:asciiTheme="minorHAnsi" w:hAnsiTheme="minorHAnsi"/>
          <w:i/>
          <w:sz w:val="22"/>
        </w:rPr>
        <w:t>4</w:t>
      </w:r>
      <w:r w:rsidR="00D2524C" w:rsidRPr="00D2524C">
        <w:rPr>
          <w:rFonts w:asciiTheme="minorHAnsi" w:hAnsiTheme="minorHAnsi"/>
          <w:i/>
          <w:sz w:val="22"/>
          <w:vertAlign w:val="superscript"/>
        </w:rPr>
        <w:t>th</w:t>
      </w:r>
      <w:r w:rsidR="00D2524C">
        <w:rPr>
          <w:rFonts w:asciiTheme="minorHAnsi" w:hAnsiTheme="minorHAnsi"/>
          <w:i/>
          <w:sz w:val="22"/>
        </w:rPr>
        <w:t xml:space="preserve"> </w:t>
      </w:r>
    </w:p>
    <w:p w14:paraId="1D808D4C" w14:textId="77777777" w:rsidR="00302548" w:rsidRPr="008D6D49" w:rsidRDefault="00302548" w:rsidP="00302548">
      <w:pPr>
        <w:rPr>
          <w:rFonts w:asciiTheme="minorHAnsi" w:hAnsiTheme="minorHAnsi"/>
          <w:i/>
          <w:sz w:val="22"/>
        </w:rPr>
      </w:pPr>
    </w:p>
    <w:p w14:paraId="67B95C85" w14:textId="77777777" w:rsidR="00302548" w:rsidRPr="008D6D49" w:rsidRDefault="00302548" w:rsidP="00302548">
      <w:pPr>
        <w:rPr>
          <w:rFonts w:asciiTheme="minorHAnsi" w:hAnsiTheme="minorHAnsi"/>
          <w:i/>
          <w:sz w:val="22"/>
        </w:rPr>
      </w:pPr>
      <w:r w:rsidRPr="008D6D49">
        <w:rPr>
          <w:rFonts w:asciiTheme="minorHAnsi" w:hAnsiTheme="minorHAnsi"/>
          <w:i/>
          <w:sz w:val="22"/>
        </w:rPr>
        <w:t xml:space="preserve">Readings: </w:t>
      </w:r>
    </w:p>
    <w:p w14:paraId="73E43CA8" w14:textId="07BC2E04" w:rsidR="003A7DC8" w:rsidRPr="008D6D49" w:rsidRDefault="003A7DC8" w:rsidP="003A7DC8">
      <w:pPr>
        <w:rPr>
          <w:rFonts w:asciiTheme="minorHAnsi" w:hAnsiTheme="minorHAnsi"/>
          <w:sz w:val="22"/>
        </w:rPr>
      </w:pPr>
      <w:r w:rsidRPr="008D6D49">
        <w:rPr>
          <w:rFonts w:asciiTheme="minorHAnsi" w:hAnsiTheme="minorHAnsi"/>
          <w:sz w:val="22"/>
        </w:rPr>
        <w:t xml:space="preserve">Hardgrave and </w:t>
      </w:r>
      <w:proofErr w:type="spellStart"/>
      <w:r w:rsidRPr="008D6D49">
        <w:rPr>
          <w:rFonts w:asciiTheme="minorHAnsi" w:hAnsiTheme="minorHAnsi"/>
          <w:sz w:val="22"/>
        </w:rPr>
        <w:t>Kochanek</w:t>
      </w:r>
      <w:proofErr w:type="spellEnd"/>
      <w:r w:rsidRPr="008D6D49">
        <w:rPr>
          <w:rFonts w:asciiTheme="minorHAnsi" w:hAnsiTheme="minorHAnsi"/>
          <w:sz w:val="22"/>
        </w:rPr>
        <w:t xml:space="preserve"> Ch.3, Ch.4</w:t>
      </w:r>
    </w:p>
    <w:p w14:paraId="41E9C538" w14:textId="77777777" w:rsidR="003A7DC8" w:rsidRPr="008D6D49" w:rsidRDefault="003A7DC8" w:rsidP="003A7DC8">
      <w:pPr>
        <w:autoSpaceDE w:val="0"/>
        <w:autoSpaceDN w:val="0"/>
        <w:adjustRightInd w:val="0"/>
        <w:ind w:left="720" w:hanging="720"/>
        <w:rPr>
          <w:rFonts w:asciiTheme="minorHAnsi" w:hAnsiTheme="minorHAnsi" w:cs="Times New Roman"/>
          <w:sz w:val="22"/>
        </w:rPr>
      </w:pPr>
      <w:r w:rsidRPr="008D6D49">
        <w:rPr>
          <w:rFonts w:asciiTheme="minorHAnsi" w:hAnsiTheme="minorHAnsi" w:cs="Times New Roman"/>
          <w:sz w:val="22"/>
        </w:rPr>
        <w:t xml:space="preserve">Paul Brass, </w:t>
      </w:r>
      <w:r w:rsidRPr="008D6D49">
        <w:rPr>
          <w:rFonts w:asciiTheme="minorHAnsi" w:hAnsiTheme="minorHAnsi" w:cs="Times New Roman"/>
          <w:i/>
          <w:iCs/>
          <w:sz w:val="22"/>
        </w:rPr>
        <w:t>The Politics of India Since Independence</w:t>
      </w:r>
      <w:r w:rsidRPr="008D6D49">
        <w:rPr>
          <w:rFonts w:asciiTheme="minorHAnsi" w:hAnsiTheme="minorHAnsi" w:cs="Times New Roman"/>
          <w:sz w:val="22"/>
        </w:rPr>
        <w:t xml:space="preserve">. </w:t>
      </w:r>
      <w:proofErr w:type="gramStart"/>
      <w:r w:rsidRPr="008D6D49">
        <w:rPr>
          <w:rFonts w:asciiTheme="minorHAnsi" w:hAnsiTheme="minorHAnsi" w:cs="Times New Roman"/>
          <w:sz w:val="22"/>
        </w:rPr>
        <w:t>Cambridge University Press, 1990, Chapter 4.</w:t>
      </w:r>
      <w:proofErr w:type="gramEnd"/>
    </w:p>
    <w:p w14:paraId="3D535B7E" w14:textId="77777777" w:rsidR="003A7DC8" w:rsidRPr="008D6D49" w:rsidRDefault="003A7DC8" w:rsidP="003A7DC8">
      <w:pPr>
        <w:rPr>
          <w:rFonts w:asciiTheme="minorHAnsi" w:hAnsiTheme="minorHAnsi"/>
          <w:sz w:val="22"/>
        </w:rPr>
      </w:pPr>
    </w:p>
    <w:p w14:paraId="62BD002A" w14:textId="694FC303" w:rsidR="003A7DC8" w:rsidRPr="008D6D49" w:rsidRDefault="003A7DC8" w:rsidP="003A7DC8">
      <w:pPr>
        <w:rPr>
          <w:rFonts w:asciiTheme="minorHAnsi" w:hAnsiTheme="minorHAnsi"/>
          <w:sz w:val="22"/>
        </w:rPr>
      </w:pPr>
      <w:proofErr w:type="gramStart"/>
      <w:r w:rsidRPr="008D6D49">
        <w:rPr>
          <w:rFonts w:asciiTheme="minorHAnsi" w:hAnsiTheme="minorHAnsi"/>
          <w:sz w:val="22"/>
        </w:rPr>
        <w:t>The Constitution of India, Part IV.</w:t>
      </w:r>
      <w:proofErr w:type="gramEnd"/>
      <w:r w:rsidRPr="008D6D49">
        <w:rPr>
          <w:rFonts w:asciiTheme="minorHAnsi" w:hAnsiTheme="minorHAnsi"/>
          <w:sz w:val="22"/>
        </w:rPr>
        <w:t xml:space="preserve">  </w:t>
      </w:r>
      <w:hyperlink r:id="rId10" w:history="1">
        <w:r w:rsidRPr="008D6D49">
          <w:rPr>
            <w:rStyle w:val="Hyperlink"/>
            <w:rFonts w:asciiTheme="minorHAnsi" w:hAnsiTheme="minorHAnsi"/>
            <w:sz w:val="22"/>
          </w:rPr>
          <w:t>http://lawmin.nic.in/olwing/coi/coi-english/coi-indexenglish.htm</w:t>
        </w:r>
      </w:hyperlink>
    </w:p>
    <w:p w14:paraId="71FEA3D7" w14:textId="77777777" w:rsidR="007065FB" w:rsidRPr="008D6D49" w:rsidRDefault="007065FB" w:rsidP="00F13C2E">
      <w:pPr>
        <w:rPr>
          <w:rFonts w:asciiTheme="minorHAnsi" w:eastAsiaTheme="minorHAnsi" w:hAnsiTheme="minorHAnsi" w:cs="Times New Roman"/>
          <w:sz w:val="22"/>
        </w:rPr>
      </w:pPr>
    </w:p>
    <w:p w14:paraId="0A0E3B9E" w14:textId="77777777" w:rsidR="00D2524C" w:rsidRDefault="00D2524C" w:rsidP="005E5B1A">
      <w:pPr>
        <w:pBdr>
          <w:bottom w:val="single" w:sz="2" w:space="1" w:color="BFBFBF" w:themeColor="background1" w:themeShade="BF"/>
        </w:pBdr>
        <w:rPr>
          <w:rFonts w:asciiTheme="minorHAnsi" w:hAnsiTheme="minorHAnsi"/>
          <w:sz w:val="22"/>
        </w:rPr>
      </w:pPr>
    </w:p>
    <w:p w14:paraId="5F11C263" w14:textId="0928CF64" w:rsidR="00D2524C" w:rsidRPr="008D6D49" w:rsidRDefault="0031114D" w:rsidP="00D2524C">
      <w:pPr>
        <w:pBdr>
          <w:bottom w:val="single" w:sz="2" w:space="1" w:color="BFBFBF" w:themeColor="background1" w:themeShade="BF"/>
        </w:pBdr>
        <w:rPr>
          <w:rFonts w:asciiTheme="minorHAnsi" w:hAnsiTheme="minorHAnsi"/>
          <w:b/>
          <w:sz w:val="22"/>
        </w:rPr>
      </w:pPr>
      <w:r>
        <w:rPr>
          <w:rFonts w:asciiTheme="minorHAnsi" w:hAnsiTheme="minorHAnsi"/>
          <w:b/>
          <w:sz w:val="22"/>
        </w:rPr>
        <w:t>Week 5</w:t>
      </w:r>
      <w:r w:rsidR="00D2524C" w:rsidRPr="008D6D49">
        <w:rPr>
          <w:rFonts w:asciiTheme="minorHAnsi" w:hAnsiTheme="minorHAnsi"/>
          <w:b/>
          <w:sz w:val="22"/>
        </w:rPr>
        <w:t>: The Army and the State in Pakistan</w:t>
      </w:r>
    </w:p>
    <w:p w14:paraId="475B2D53" w14:textId="34D20E71" w:rsidR="00D2524C" w:rsidRPr="008D6D49" w:rsidRDefault="00D2524C" w:rsidP="00D2524C">
      <w:pPr>
        <w:rPr>
          <w:rFonts w:asciiTheme="minorHAnsi" w:hAnsiTheme="minorHAnsi"/>
          <w:i/>
          <w:sz w:val="22"/>
        </w:rPr>
      </w:pPr>
      <w:r>
        <w:rPr>
          <w:rFonts w:asciiTheme="minorHAnsi" w:hAnsiTheme="minorHAnsi"/>
          <w:i/>
          <w:sz w:val="22"/>
        </w:rPr>
        <w:t>Clas</w:t>
      </w:r>
      <w:r w:rsidRPr="008D6D49">
        <w:rPr>
          <w:rFonts w:asciiTheme="minorHAnsi" w:hAnsiTheme="minorHAnsi"/>
          <w:i/>
          <w:sz w:val="22"/>
        </w:rPr>
        <w:t xml:space="preserve">s: </w:t>
      </w:r>
      <w:r>
        <w:rPr>
          <w:rFonts w:asciiTheme="minorHAnsi" w:hAnsiTheme="minorHAnsi"/>
          <w:i/>
          <w:sz w:val="22"/>
        </w:rPr>
        <w:t>September 29th</w:t>
      </w:r>
      <w:r w:rsidRPr="008D6D49">
        <w:rPr>
          <w:rFonts w:asciiTheme="minorHAnsi" w:hAnsiTheme="minorHAnsi"/>
          <w:i/>
          <w:sz w:val="22"/>
        </w:rPr>
        <w:t xml:space="preserve">, </w:t>
      </w:r>
      <w:r>
        <w:rPr>
          <w:rFonts w:asciiTheme="minorHAnsi" w:hAnsiTheme="minorHAnsi"/>
          <w:i/>
          <w:sz w:val="22"/>
        </w:rPr>
        <w:t>October 1st</w:t>
      </w:r>
    </w:p>
    <w:p w14:paraId="0FE6AF6F" w14:textId="77777777" w:rsidR="00D2524C" w:rsidRPr="008D6D49" w:rsidRDefault="00D2524C" w:rsidP="00D2524C">
      <w:pPr>
        <w:rPr>
          <w:rFonts w:asciiTheme="minorHAnsi" w:hAnsiTheme="minorHAnsi"/>
          <w:i/>
          <w:sz w:val="22"/>
        </w:rPr>
      </w:pPr>
    </w:p>
    <w:p w14:paraId="1FE4E67B" w14:textId="77777777" w:rsidR="00D2524C" w:rsidRPr="008D6D49" w:rsidRDefault="00D2524C" w:rsidP="00D2524C">
      <w:pPr>
        <w:rPr>
          <w:rFonts w:asciiTheme="minorHAnsi" w:hAnsiTheme="minorHAnsi"/>
          <w:i/>
          <w:sz w:val="22"/>
        </w:rPr>
      </w:pPr>
      <w:r w:rsidRPr="008D6D49">
        <w:rPr>
          <w:rFonts w:asciiTheme="minorHAnsi" w:hAnsiTheme="minorHAnsi"/>
          <w:i/>
          <w:sz w:val="22"/>
        </w:rPr>
        <w:t xml:space="preserve">Readings: </w:t>
      </w:r>
    </w:p>
    <w:p w14:paraId="2B6AB628" w14:textId="77777777" w:rsidR="00D2524C" w:rsidRPr="008D6D49" w:rsidRDefault="00D2524C" w:rsidP="00D2524C">
      <w:pPr>
        <w:autoSpaceDE w:val="0"/>
        <w:autoSpaceDN w:val="0"/>
        <w:adjustRightInd w:val="0"/>
        <w:ind w:left="720" w:hanging="720"/>
        <w:rPr>
          <w:rFonts w:asciiTheme="minorHAnsi" w:hAnsiTheme="minorHAnsi" w:cs="Times New Roman"/>
          <w:sz w:val="22"/>
        </w:rPr>
      </w:pPr>
      <w:proofErr w:type="spellStart"/>
      <w:proofErr w:type="gramStart"/>
      <w:r w:rsidRPr="008D6D49">
        <w:rPr>
          <w:rFonts w:asciiTheme="minorHAnsi" w:hAnsiTheme="minorHAnsi" w:cs="Times New Roman"/>
          <w:sz w:val="22"/>
        </w:rPr>
        <w:t>Noman</w:t>
      </w:r>
      <w:proofErr w:type="spellEnd"/>
      <w:r w:rsidRPr="008D6D49">
        <w:rPr>
          <w:rFonts w:asciiTheme="minorHAnsi" w:hAnsiTheme="minorHAnsi" w:cs="Times New Roman"/>
          <w:sz w:val="22"/>
        </w:rPr>
        <w:t>, Omar.</w:t>
      </w:r>
      <w:proofErr w:type="gramEnd"/>
      <w:r w:rsidRPr="008D6D49">
        <w:rPr>
          <w:rFonts w:asciiTheme="minorHAnsi" w:hAnsiTheme="minorHAnsi" w:cs="Times New Roman"/>
          <w:sz w:val="22"/>
        </w:rPr>
        <w:t xml:space="preserve"> </w:t>
      </w:r>
      <w:r w:rsidRPr="008D6D49">
        <w:rPr>
          <w:rFonts w:asciiTheme="minorHAnsi" w:hAnsiTheme="minorHAnsi" w:cs="Times New Roman"/>
          <w:i/>
          <w:iCs/>
          <w:sz w:val="22"/>
        </w:rPr>
        <w:t>Pakistan: Political and Economic History Since 1947</w:t>
      </w:r>
      <w:r w:rsidRPr="008D6D49">
        <w:rPr>
          <w:rFonts w:asciiTheme="minorHAnsi" w:hAnsiTheme="minorHAnsi" w:cs="Times New Roman"/>
          <w:sz w:val="22"/>
        </w:rPr>
        <w:t xml:space="preserve">. London: </w:t>
      </w:r>
      <w:proofErr w:type="spellStart"/>
      <w:r w:rsidRPr="008D6D49">
        <w:rPr>
          <w:rFonts w:asciiTheme="minorHAnsi" w:hAnsiTheme="minorHAnsi" w:cs="Times New Roman"/>
          <w:sz w:val="22"/>
        </w:rPr>
        <w:t>Kegan</w:t>
      </w:r>
      <w:proofErr w:type="spellEnd"/>
      <w:r w:rsidRPr="008D6D49">
        <w:rPr>
          <w:rFonts w:asciiTheme="minorHAnsi" w:hAnsiTheme="minorHAnsi" w:cs="Times New Roman"/>
          <w:sz w:val="22"/>
        </w:rPr>
        <w:t xml:space="preserve"> Paul, 1988, 3-73, 117-156.</w:t>
      </w:r>
    </w:p>
    <w:p w14:paraId="37DADC39" w14:textId="77777777" w:rsidR="00D2524C" w:rsidRPr="008D6D49" w:rsidRDefault="00D2524C" w:rsidP="00D2524C">
      <w:pPr>
        <w:autoSpaceDE w:val="0"/>
        <w:autoSpaceDN w:val="0"/>
        <w:adjustRightInd w:val="0"/>
        <w:ind w:left="720" w:hanging="720"/>
        <w:rPr>
          <w:rFonts w:asciiTheme="minorHAnsi" w:hAnsiTheme="minorHAnsi" w:cs="Times New Roman"/>
          <w:sz w:val="22"/>
        </w:rPr>
      </w:pPr>
    </w:p>
    <w:p w14:paraId="623F3951" w14:textId="77777777" w:rsidR="00D2524C" w:rsidRDefault="00D2524C" w:rsidP="00D2524C">
      <w:pPr>
        <w:autoSpaceDE w:val="0"/>
        <w:autoSpaceDN w:val="0"/>
        <w:adjustRightInd w:val="0"/>
        <w:ind w:left="720" w:hanging="720"/>
        <w:rPr>
          <w:rFonts w:asciiTheme="minorHAnsi" w:hAnsiTheme="minorHAnsi" w:cs="Times New Roman"/>
          <w:iCs/>
          <w:sz w:val="22"/>
        </w:rPr>
      </w:pPr>
      <w:r w:rsidRPr="008D6D49">
        <w:rPr>
          <w:rFonts w:asciiTheme="minorHAnsi" w:hAnsiTheme="minorHAnsi" w:cs="Times New Roman"/>
          <w:sz w:val="22"/>
        </w:rPr>
        <w:t xml:space="preserve">Ayesha Jalal, </w:t>
      </w:r>
      <w:r w:rsidRPr="008D6D49">
        <w:rPr>
          <w:rFonts w:asciiTheme="minorHAnsi" w:hAnsiTheme="minorHAnsi" w:cs="Times New Roman"/>
          <w:i/>
          <w:iCs/>
          <w:sz w:val="22"/>
        </w:rPr>
        <w:t xml:space="preserve">Democracy and Authoritarianism in South Asia. </w:t>
      </w:r>
      <w:proofErr w:type="gramStart"/>
      <w:r w:rsidRPr="008D6D49">
        <w:rPr>
          <w:rFonts w:asciiTheme="minorHAnsi" w:hAnsiTheme="minorHAnsi" w:cs="Times New Roman"/>
          <w:iCs/>
          <w:sz w:val="22"/>
        </w:rPr>
        <w:t>Cambridge University Press, 1995.</w:t>
      </w:r>
      <w:proofErr w:type="gramEnd"/>
      <w:r>
        <w:rPr>
          <w:rFonts w:asciiTheme="minorHAnsi" w:hAnsiTheme="minorHAnsi" w:cs="Times New Roman"/>
          <w:iCs/>
          <w:sz w:val="22"/>
        </w:rPr>
        <w:t xml:space="preserve"> Ch. </w:t>
      </w:r>
      <w:r w:rsidRPr="008D6D49">
        <w:rPr>
          <w:rFonts w:asciiTheme="minorHAnsi" w:hAnsiTheme="minorHAnsi" w:cs="Times New Roman"/>
          <w:iCs/>
          <w:sz w:val="22"/>
        </w:rPr>
        <w:t>2.</w:t>
      </w:r>
    </w:p>
    <w:p w14:paraId="2D520F7A" w14:textId="77777777" w:rsidR="00D2524C" w:rsidRPr="008D6D49" w:rsidRDefault="00D2524C" w:rsidP="00D2524C">
      <w:pPr>
        <w:autoSpaceDE w:val="0"/>
        <w:autoSpaceDN w:val="0"/>
        <w:adjustRightInd w:val="0"/>
        <w:ind w:left="720" w:hanging="720"/>
        <w:rPr>
          <w:rFonts w:asciiTheme="minorHAnsi" w:hAnsiTheme="minorHAnsi" w:cs="Times New Roman"/>
          <w:iCs/>
          <w:sz w:val="22"/>
        </w:rPr>
      </w:pPr>
    </w:p>
    <w:p w14:paraId="2A00189E" w14:textId="53316916" w:rsidR="00F75341" w:rsidRPr="008D6D49" w:rsidRDefault="004914AD" w:rsidP="005E5B1A">
      <w:pPr>
        <w:pBdr>
          <w:bottom w:val="single" w:sz="2" w:space="1" w:color="BFBFBF" w:themeColor="background1" w:themeShade="BF"/>
        </w:pBdr>
        <w:rPr>
          <w:rFonts w:asciiTheme="minorHAnsi" w:hAnsiTheme="minorHAnsi"/>
          <w:b/>
          <w:sz w:val="22"/>
        </w:rPr>
      </w:pPr>
      <w:r w:rsidRPr="008D6D49">
        <w:rPr>
          <w:rFonts w:asciiTheme="minorHAnsi" w:hAnsiTheme="minorHAnsi"/>
          <w:b/>
          <w:sz w:val="22"/>
        </w:rPr>
        <w:t>W</w:t>
      </w:r>
      <w:r w:rsidR="0031114D">
        <w:rPr>
          <w:rFonts w:asciiTheme="minorHAnsi" w:hAnsiTheme="minorHAnsi"/>
          <w:b/>
          <w:sz w:val="22"/>
        </w:rPr>
        <w:t>eek 6</w:t>
      </w:r>
      <w:r w:rsidR="003C6C31" w:rsidRPr="008D6D49">
        <w:rPr>
          <w:rFonts w:asciiTheme="minorHAnsi" w:hAnsiTheme="minorHAnsi"/>
          <w:b/>
          <w:sz w:val="22"/>
        </w:rPr>
        <w:t>: The Congress System</w:t>
      </w:r>
    </w:p>
    <w:p w14:paraId="546F9884" w14:textId="1A16559A" w:rsidR="00302548" w:rsidRDefault="003A7DC8" w:rsidP="00302548">
      <w:pPr>
        <w:rPr>
          <w:rFonts w:asciiTheme="minorHAnsi" w:hAnsiTheme="minorHAnsi"/>
          <w:i/>
          <w:sz w:val="22"/>
        </w:rPr>
      </w:pPr>
      <w:r w:rsidRPr="008D6D49">
        <w:rPr>
          <w:rFonts w:asciiTheme="minorHAnsi" w:hAnsiTheme="minorHAnsi"/>
          <w:i/>
          <w:sz w:val="22"/>
        </w:rPr>
        <w:t>Class</w:t>
      </w:r>
      <w:r w:rsidR="006D6FC0" w:rsidRPr="008D6D49">
        <w:rPr>
          <w:rFonts w:asciiTheme="minorHAnsi" w:hAnsiTheme="minorHAnsi"/>
          <w:i/>
          <w:sz w:val="22"/>
        </w:rPr>
        <w:t xml:space="preserve">: </w:t>
      </w:r>
      <w:r w:rsidR="00D2524C">
        <w:rPr>
          <w:rFonts w:asciiTheme="minorHAnsi" w:hAnsiTheme="minorHAnsi"/>
          <w:i/>
          <w:sz w:val="22"/>
        </w:rPr>
        <w:t>October 8</w:t>
      </w:r>
      <w:r w:rsidR="00D2524C" w:rsidRPr="00D2524C">
        <w:rPr>
          <w:rFonts w:asciiTheme="minorHAnsi" w:hAnsiTheme="minorHAnsi"/>
          <w:i/>
          <w:sz w:val="22"/>
          <w:vertAlign w:val="superscript"/>
        </w:rPr>
        <w:t>th</w:t>
      </w:r>
    </w:p>
    <w:p w14:paraId="65DEC351" w14:textId="77777777" w:rsidR="00D2524C" w:rsidRPr="008D6D49" w:rsidRDefault="00D2524C" w:rsidP="00302548">
      <w:pPr>
        <w:rPr>
          <w:rFonts w:asciiTheme="minorHAnsi" w:hAnsiTheme="minorHAnsi"/>
          <w:i/>
          <w:sz w:val="22"/>
        </w:rPr>
      </w:pPr>
    </w:p>
    <w:p w14:paraId="583AE58E" w14:textId="77777777" w:rsidR="00302548" w:rsidRPr="008D6D49" w:rsidRDefault="00302548" w:rsidP="00302548">
      <w:pPr>
        <w:rPr>
          <w:rFonts w:asciiTheme="minorHAnsi" w:hAnsiTheme="minorHAnsi"/>
          <w:i/>
          <w:sz w:val="22"/>
        </w:rPr>
      </w:pPr>
      <w:r w:rsidRPr="008D6D49">
        <w:rPr>
          <w:rFonts w:asciiTheme="minorHAnsi" w:hAnsiTheme="minorHAnsi"/>
          <w:i/>
          <w:sz w:val="22"/>
        </w:rPr>
        <w:t xml:space="preserve">Readings: </w:t>
      </w:r>
    </w:p>
    <w:p w14:paraId="5202569B" w14:textId="77777777" w:rsidR="003A7DC8" w:rsidRPr="008D6D49" w:rsidRDefault="003A7DC8" w:rsidP="003A7DC8">
      <w:pPr>
        <w:ind w:left="720" w:hanging="720"/>
        <w:rPr>
          <w:rFonts w:asciiTheme="minorHAnsi" w:hAnsiTheme="minorHAnsi"/>
          <w:sz w:val="22"/>
        </w:rPr>
      </w:pPr>
      <w:r w:rsidRPr="008D6D49">
        <w:rPr>
          <w:rFonts w:asciiTheme="minorHAnsi" w:hAnsiTheme="minorHAnsi"/>
          <w:sz w:val="22"/>
        </w:rPr>
        <w:t xml:space="preserve">Hardgrave and </w:t>
      </w:r>
      <w:proofErr w:type="spellStart"/>
      <w:r w:rsidRPr="008D6D49">
        <w:rPr>
          <w:rFonts w:asciiTheme="minorHAnsi" w:hAnsiTheme="minorHAnsi"/>
          <w:sz w:val="22"/>
        </w:rPr>
        <w:t>Kochanek</w:t>
      </w:r>
      <w:proofErr w:type="spellEnd"/>
      <w:r w:rsidRPr="008D6D49">
        <w:rPr>
          <w:rFonts w:asciiTheme="minorHAnsi" w:hAnsiTheme="minorHAnsi"/>
          <w:sz w:val="22"/>
        </w:rPr>
        <w:t xml:space="preserve"> Ch.6</w:t>
      </w:r>
    </w:p>
    <w:p w14:paraId="62F79F80" w14:textId="77777777" w:rsidR="008D6D49" w:rsidRPr="008D6D49" w:rsidRDefault="008D6D49" w:rsidP="003A7DC8">
      <w:pPr>
        <w:ind w:left="720" w:hanging="720"/>
        <w:rPr>
          <w:rFonts w:asciiTheme="minorHAnsi" w:hAnsiTheme="minorHAnsi"/>
          <w:sz w:val="22"/>
        </w:rPr>
      </w:pPr>
    </w:p>
    <w:p w14:paraId="3EC15C90" w14:textId="77777777" w:rsidR="003A7DC8" w:rsidRPr="008D6D49" w:rsidRDefault="003A7DC8" w:rsidP="003A7DC8">
      <w:pPr>
        <w:ind w:left="720" w:hanging="720"/>
        <w:rPr>
          <w:rFonts w:asciiTheme="minorHAnsi" w:hAnsiTheme="minorHAnsi"/>
          <w:sz w:val="22"/>
        </w:rPr>
      </w:pPr>
      <w:r w:rsidRPr="008D6D49">
        <w:rPr>
          <w:rFonts w:asciiTheme="minorHAnsi" w:hAnsiTheme="minorHAnsi"/>
          <w:sz w:val="22"/>
        </w:rPr>
        <w:t>Bose and Jalal P.167-181</w:t>
      </w:r>
    </w:p>
    <w:p w14:paraId="0494FE97" w14:textId="77777777" w:rsidR="008D6D49" w:rsidRPr="008D6D49" w:rsidRDefault="008D6D49" w:rsidP="003A7DC8">
      <w:pPr>
        <w:ind w:left="720" w:hanging="720"/>
        <w:rPr>
          <w:rFonts w:asciiTheme="minorHAnsi" w:hAnsiTheme="minorHAnsi"/>
          <w:sz w:val="22"/>
        </w:rPr>
      </w:pPr>
    </w:p>
    <w:p w14:paraId="1B08DB81" w14:textId="77777777" w:rsidR="003A7DC8" w:rsidRPr="008D6D49" w:rsidRDefault="003A7DC8" w:rsidP="003A7DC8">
      <w:pPr>
        <w:ind w:left="720" w:hanging="720"/>
        <w:rPr>
          <w:rFonts w:asciiTheme="minorHAnsi" w:eastAsia="Times New Roman" w:hAnsiTheme="minorHAnsi" w:cs="Times New Roman"/>
          <w:sz w:val="22"/>
        </w:rPr>
      </w:pPr>
      <w:proofErr w:type="spellStart"/>
      <w:r w:rsidRPr="008D6D49">
        <w:rPr>
          <w:rFonts w:asciiTheme="minorHAnsi" w:eastAsia="Times New Roman" w:hAnsiTheme="minorHAnsi" w:cs="Times New Roman"/>
          <w:sz w:val="22"/>
        </w:rPr>
        <w:t>Rajni</w:t>
      </w:r>
      <w:proofErr w:type="spellEnd"/>
      <w:r w:rsidRPr="008D6D49">
        <w:rPr>
          <w:rFonts w:asciiTheme="minorHAnsi" w:eastAsia="Times New Roman" w:hAnsiTheme="minorHAnsi" w:cs="Times New Roman"/>
          <w:sz w:val="22"/>
        </w:rPr>
        <w:t xml:space="preserve"> Kothari  “The Congress 'System' in India.” </w:t>
      </w:r>
      <w:r w:rsidRPr="008D6D49">
        <w:rPr>
          <w:rFonts w:asciiTheme="minorHAnsi" w:eastAsia="Times New Roman" w:hAnsiTheme="minorHAnsi" w:cs="Times New Roman"/>
          <w:i/>
          <w:iCs/>
          <w:sz w:val="22"/>
        </w:rPr>
        <w:t xml:space="preserve">Asian </w:t>
      </w:r>
      <w:proofErr w:type="gramStart"/>
      <w:r w:rsidRPr="008D6D49">
        <w:rPr>
          <w:rFonts w:asciiTheme="minorHAnsi" w:eastAsia="Times New Roman" w:hAnsiTheme="minorHAnsi" w:cs="Times New Roman"/>
          <w:i/>
          <w:iCs/>
          <w:sz w:val="22"/>
        </w:rPr>
        <w:t>Survey</w:t>
      </w:r>
      <w:r w:rsidRPr="008D6D49">
        <w:rPr>
          <w:rFonts w:asciiTheme="minorHAnsi" w:eastAsia="Times New Roman" w:hAnsiTheme="minorHAnsi" w:cs="Times New Roman"/>
          <w:sz w:val="22"/>
        </w:rPr>
        <w:t xml:space="preserve"> ,</w:t>
      </w:r>
      <w:proofErr w:type="gramEnd"/>
      <w:r w:rsidRPr="008D6D49">
        <w:rPr>
          <w:rFonts w:asciiTheme="minorHAnsi" w:eastAsia="Times New Roman" w:hAnsiTheme="minorHAnsi" w:cs="Times New Roman"/>
          <w:sz w:val="22"/>
        </w:rPr>
        <w:t xml:space="preserve"> Vol. 4, No. 12 (Dec., 1964), pp. 1161-1173 </w:t>
      </w:r>
    </w:p>
    <w:p w14:paraId="64E5B459" w14:textId="77777777" w:rsidR="004914AD" w:rsidRPr="008D6D49" w:rsidRDefault="004914AD" w:rsidP="00D2524C">
      <w:pPr>
        <w:pStyle w:val="Default"/>
        <w:rPr>
          <w:rFonts w:asciiTheme="minorHAnsi" w:hAnsiTheme="minorHAnsi"/>
          <w:sz w:val="22"/>
          <w:szCs w:val="22"/>
        </w:rPr>
      </w:pPr>
    </w:p>
    <w:p w14:paraId="563CB38E" w14:textId="210D1527" w:rsidR="0031114D" w:rsidRPr="008D6D49" w:rsidRDefault="0031114D" w:rsidP="0031114D">
      <w:pPr>
        <w:pBdr>
          <w:bottom w:val="single" w:sz="2" w:space="1" w:color="BFBFBF" w:themeColor="background1" w:themeShade="BF"/>
        </w:pBdr>
        <w:rPr>
          <w:rFonts w:asciiTheme="minorHAnsi" w:hAnsiTheme="minorHAnsi"/>
          <w:b/>
          <w:sz w:val="22"/>
        </w:rPr>
      </w:pPr>
      <w:r>
        <w:rPr>
          <w:rFonts w:asciiTheme="minorHAnsi" w:hAnsiTheme="minorHAnsi"/>
          <w:b/>
          <w:sz w:val="22"/>
        </w:rPr>
        <w:t>Week 7</w:t>
      </w:r>
      <w:r w:rsidRPr="008D6D49">
        <w:rPr>
          <w:rFonts w:asciiTheme="minorHAnsi" w:hAnsiTheme="minorHAnsi"/>
          <w:b/>
          <w:sz w:val="22"/>
        </w:rPr>
        <w:t>: Authoritarianism</w:t>
      </w:r>
    </w:p>
    <w:p w14:paraId="777774AE" w14:textId="77777777" w:rsidR="0031114D" w:rsidRPr="008D6D49" w:rsidRDefault="0031114D" w:rsidP="0031114D">
      <w:pPr>
        <w:rPr>
          <w:rFonts w:asciiTheme="minorHAnsi" w:hAnsiTheme="minorHAnsi"/>
          <w:i/>
          <w:sz w:val="22"/>
        </w:rPr>
      </w:pPr>
      <w:r w:rsidRPr="008D6D49">
        <w:rPr>
          <w:rFonts w:asciiTheme="minorHAnsi" w:hAnsiTheme="minorHAnsi"/>
          <w:i/>
          <w:sz w:val="22"/>
        </w:rPr>
        <w:t>Class: October 1</w:t>
      </w:r>
      <w:r>
        <w:rPr>
          <w:rFonts w:asciiTheme="minorHAnsi" w:hAnsiTheme="minorHAnsi"/>
          <w:i/>
          <w:sz w:val="22"/>
        </w:rPr>
        <w:t>3</w:t>
      </w:r>
      <w:r w:rsidRPr="008D6D49">
        <w:rPr>
          <w:rFonts w:asciiTheme="minorHAnsi" w:hAnsiTheme="minorHAnsi"/>
          <w:i/>
          <w:sz w:val="22"/>
          <w:vertAlign w:val="superscript"/>
        </w:rPr>
        <w:t>th</w:t>
      </w:r>
      <w:r w:rsidRPr="008D6D49">
        <w:rPr>
          <w:rFonts w:asciiTheme="minorHAnsi" w:hAnsiTheme="minorHAnsi"/>
          <w:i/>
          <w:sz w:val="22"/>
        </w:rPr>
        <w:t>, October 1</w:t>
      </w:r>
      <w:r>
        <w:rPr>
          <w:rFonts w:asciiTheme="minorHAnsi" w:hAnsiTheme="minorHAnsi"/>
          <w:i/>
          <w:sz w:val="22"/>
        </w:rPr>
        <w:t>5</w:t>
      </w:r>
      <w:r w:rsidRPr="008D6D49">
        <w:rPr>
          <w:rFonts w:asciiTheme="minorHAnsi" w:hAnsiTheme="minorHAnsi"/>
          <w:i/>
          <w:sz w:val="22"/>
          <w:vertAlign w:val="superscript"/>
        </w:rPr>
        <w:t>th</w:t>
      </w:r>
      <w:r w:rsidRPr="008D6D49">
        <w:rPr>
          <w:rFonts w:asciiTheme="minorHAnsi" w:hAnsiTheme="minorHAnsi"/>
          <w:i/>
          <w:sz w:val="22"/>
        </w:rPr>
        <w:t xml:space="preserve"> </w:t>
      </w:r>
    </w:p>
    <w:p w14:paraId="1C049A94" w14:textId="77777777" w:rsidR="0031114D" w:rsidRPr="008D6D49" w:rsidRDefault="0031114D" w:rsidP="0031114D">
      <w:pPr>
        <w:rPr>
          <w:rFonts w:asciiTheme="minorHAnsi" w:hAnsiTheme="minorHAnsi"/>
          <w:i/>
          <w:sz w:val="22"/>
        </w:rPr>
      </w:pPr>
    </w:p>
    <w:p w14:paraId="77AAF21C" w14:textId="77777777" w:rsidR="0031114D" w:rsidRPr="008D6D49" w:rsidRDefault="0031114D" w:rsidP="0031114D">
      <w:pPr>
        <w:rPr>
          <w:rFonts w:asciiTheme="minorHAnsi" w:hAnsiTheme="minorHAnsi"/>
          <w:i/>
          <w:sz w:val="22"/>
        </w:rPr>
      </w:pPr>
      <w:r w:rsidRPr="008D6D49">
        <w:rPr>
          <w:rFonts w:asciiTheme="minorHAnsi" w:hAnsiTheme="minorHAnsi"/>
          <w:i/>
          <w:sz w:val="22"/>
        </w:rPr>
        <w:t xml:space="preserve">Readings: </w:t>
      </w:r>
    </w:p>
    <w:p w14:paraId="74170DE9" w14:textId="77777777" w:rsidR="0031114D" w:rsidRPr="008D6D49" w:rsidRDefault="0031114D" w:rsidP="0031114D">
      <w:pPr>
        <w:ind w:left="720" w:hanging="720"/>
        <w:rPr>
          <w:rFonts w:asciiTheme="minorHAnsi" w:hAnsiTheme="minorHAnsi"/>
          <w:sz w:val="22"/>
        </w:rPr>
      </w:pPr>
      <w:r w:rsidRPr="008D6D49">
        <w:rPr>
          <w:rFonts w:asciiTheme="minorHAnsi" w:hAnsiTheme="minorHAnsi"/>
          <w:sz w:val="22"/>
        </w:rPr>
        <w:t>Bose and Jalal P.182-200</w:t>
      </w:r>
    </w:p>
    <w:p w14:paraId="337D99A8" w14:textId="77777777" w:rsidR="0031114D" w:rsidRPr="008D6D49" w:rsidRDefault="0031114D" w:rsidP="0031114D">
      <w:pPr>
        <w:ind w:left="720" w:hanging="720"/>
        <w:rPr>
          <w:rFonts w:asciiTheme="minorHAnsi" w:hAnsiTheme="minorHAnsi"/>
          <w:sz w:val="22"/>
        </w:rPr>
      </w:pPr>
    </w:p>
    <w:p w14:paraId="747C9F2A" w14:textId="77777777" w:rsidR="0031114D" w:rsidRPr="008D6D49" w:rsidRDefault="0031114D" w:rsidP="0031114D">
      <w:pPr>
        <w:ind w:left="720" w:hanging="720"/>
        <w:rPr>
          <w:rFonts w:asciiTheme="minorHAnsi" w:hAnsiTheme="minorHAnsi"/>
          <w:sz w:val="22"/>
        </w:rPr>
      </w:pPr>
      <w:r w:rsidRPr="008D6D49">
        <w:rPr>
          <w:rFonts w:asciiTheme="minorHAnsi" w:hAnsiTheme="minorHAnsi"/>
          <w:sz w:val="22"/>
        </w:rPr>
        <w:t>Unpublished files from the Home Ministry, National Archives of India</w:t>
      </w:r>
    </w:p>
    <w:p w14:paraId="6BF305FE" w14:textId="77777777" w:rsidR="0031114D" w:rsidRPr="008D6D49" w:rsidRDefault="0031114D" w:rsidP="0031114D">
      <w:pPr>
        <w:ind w:left="720" w:hanging="720"/>
        <w:rPr>
          <w:rFonts w:asciiTheme="minorHAnsi" w:hAnsiTheme="minorHAnsi"/>
          <w:sz w:val="22"/>
        </w:rPr>
      </w:pPr>
    </w:p>
    <w:p w14:paraId="48CE77EC" w14:textId="13D8A5BF" w:rsidR="00D2524C" w:rsidRPr="0031114D" w:rsidRDefault="0031114D" w:rsidP="0031114D">
      <w:pPr>
        <w:autoSpaceDE w:val="0"/>
        <w:autoSpaceDN w:val="0"/>
        <w:adjustRightInd w:val="0"/>
        <w:ind w:left="720" w:hanging="720"/>
        <w:rPr>
          <w:rFonts w:asciiTheme="minorHAnsi" w:hAnsiTheme="minorHAnsi" w:cs="Times New Roman"/>
          <w:iCs/>
          <w:sz w:val="22"/>
        </w:rPr>
      </w:pPr>
      <w:r w:rsidRPr="008D6D49">
        <w:rPr>
          <w:rFonts w:asciiTheme="minorHAnsi" w:hAnsiTheme="minorHAnsi" w:cs="Times New Roman"/>
          <w:sz w:val="22"/>
        </w:rPr>
        <w:t xml:space="preserve">Ayesha Jalal, </w:t>
      </w:r>
      <w:r w:rsidRPr="008D6D49">
        <w:rPr>
          <w:rFonts w:asciiTheme="minorHAnsi" w:hAnsiTheme="minorHAnsi" w:cs="Times New Roman"/>
          <w:i/>
          <w:iCs/>
          <w:sz w:val="22"/>
        </w:rPr>
        <w:t xml:space="preserve">Democracy and Authoritarianism in South Asia. </w:t>
      </w:r>
      <w:proofErr w:type="gramStart"/>
      <w:r w:rsidRPr="008D6D49">
        <w:rPr>
          <w:rFonts w:asciiTheme="minorHAnsi" w:hAnsiTheme="minorHAnsi" w:cs="Times New Roman"/>
          <w:iCs/>
          <w:sz w:val="22"/>
        </w:rPr>
        <w:t>Cambridge University Press, 1995.</w:t>
      </w:r>
      <w:proofErr w:type="gramEnd"/>
      <w:r w:rsidRPr="008D6D49">
        <w:rPr>
          <w:rFonts w:asciiTheme="minorHAnsi" w:hAnsiTheme="minorHAnsi" w:cs="Times New Roman"/>
          <w:iCs/>
          <w:sz w:val="22"/>
        </w:rPr>
        <w:t xml:space="preserve"> Chapters 3-5.</w:t>
      </w:r>
    </w:p>
    <w:p w14:paraId="076DA48F" w14:textId="77777777" w:rsidR="00D2524C" w:rsidRPr="008D6D49" w:rsidRDefault="00D2524C" w:rsidP="00D2524C">
      <w:pPr>
        <w:rPr>
          <w:rFonts w:asciiTheme="minorHAnsi" w:eastAsia="Times New Roman" w:hAnsiTheme="minorHAnsi" w:cs="Times New Roman"/>
          <w:sz w:val="22"/>
        </w:rPr>
      </w:pPr>
    </w:p>
    <w:p w14:paraId="144EA77E" w14:textId="1CCE4E95" w:rsidR="00D2524C" w:rsidRPr="008D6D49" w:rsidRDefault="0031114D" w:rsidP="00D2524C">
      <w:pPr>
        <w:pBdr>
          <w:bottom w:val="single" w:sz="2" w:space="1" w:color="BFBFBF" w:themeColor="background1" w:themeShade="BF"/>
        </w:pBdr>
        <w:rPr>
          <w:rFonts w:asciiTheme="minorHAnsi" w:hAnsiTheme="minorHAnsi"/>
          <w:b/>
          <w:sz w:val="22"/>
        </w:rPr>
      </w:pPr>
      <w:r>
        <w:rPr>
          <w:rFonts w:asciiTheme="minorHAnsi" w:hAnsiTheme="minorHAnsi"/>
          <w:b/>
          <w:sz w:val="22"/>
        </w:rPr>
        <w:t>Week 8</w:t>
      </w:r>
      <w:r w:rsidR="00D2524C" w:rsidRPr="008D6D49">
        <w:rPr>
          <w:rFonts w:asciiTheme="minorHAnsi" w:hAnsiTheme="minorHAnsi"/>
          <w:b/>
          <w:sz w:val="22"/>
        </w:rPr>
        <w:t>:  Midterm</w:t>
      </w:r>
    </w:p>
    <w:p w14:paraId="6FA2E9D7" w14:textId="2BDCB627" w:rsidR="00D2524C" w:rsidRDefault="00D2524C" w:rsidP="00F75341">
      <w:pPr>
        <w:rPr>
          <w:rFonts w:asciiTheme="minorHAnsi" w:hAnsiTheme="minorHAnsi"/>
          <w:i/>
          <w:sz w:val="22"/>
        </w:rPr>
      </w:pPr>
      <w:r>
        <w:rPr>
          <w:rFonts w:asciiTheme="minorHAnsi" w:hAnsiTheme="minorHAnsi"/>
          <w:i/>
          <w:sz w:val="22"/>
        </w:rPr>
        <w:t>Q &amp; A on the Research Proposal: October 2</w:t>
      </w:r>
      <w:r w:rsidR="0031114D">
        <w:rPr>
          <w:rFonts w:asciiTheme="minorHAnsi" w:hAnsiTheme="minorHAnsi"/>
          <w:i/>
          <w:sz w:val="22"/>
        </w:rPr>
        <w:t>0</w:t>
      </w:r>
      <w:r w:rsidR="0031114D" w:rsidRPr="0031114D">
        <w:rPr>
          <w:rFonts w:asciiTheme="minorHAnsi" w:hAnsiTheme="minorHAnsi"/>
          <w:i/>
          <w:sz w:val="22"/>
          <w:vertAlign w:val="superscript"/>
        </w:rPr>
        <w:t>th</w:t>
      </w:r>
      <w:r w:rsidR="0031114D">
        <w:rPr>
          <w:rFonts w:asciiTheme="minorHAnsi" w:hAnsiTheme="minorHAnsi"/>
          <w:i/>
          <w:sz w:val="22"/>
        </w:rPr>
        <w:t xml:space="preserve"> </w:t>
      </w:r>
    </w:p>
    <w:p w14:paraId="575A7EAD" w14:textId="765931A6" w:rsidR="0031114D" w:rsidRDefault="0031114D" w:rsidP="0031114D">
      <w:pPr>
        <w:rPr>
          <w:rFonts w:asciiTheme="minorHAnsi" w:hAnsiTheme="minorHAnsi"/>
          <w:i/>
          <w:sz w:val="22"/>
        </w:rPr>
      </w:pPr>
      <w:r>
        <w:rPr>
          <w:rFonts w:asciiTheme="minorHAnsi" w:hAnsiTheme="minorHAnsi"/>
          <w:i/>
          <w:sz w:val="22"/>
        </w:rPr>
        <w:t xml:space="preserve">Midterm </w:t>
      </w:r>
      <w:r w:rsidRPr="008D6D49">
        <w:rPr>
          <w:rFonts w:asciiTheme="minorHAnsi" w:hAnsiTheme="minorHAnsi"/>
          <w:i/>
          <w:sz w:val="22"/>
        </w:rPr>
        <w:t>October 2</w:t>
      </w:r>
      <w:r>
        <w:rPr>
          <w:rFonts w:asciiTheme="minorHAnsi" w:hAnsiTheme="minorHAnsi"/>
          <w:i/>
          <w:sz w:val="22"/>
        </w:rPr>
        <w:t>2</w:t>
      </w:r>
      <w:r w:rsidRPr="0031114D">
        <w:rPr>
          <w:rFonts w:asciiTheme="minorHAnsi" w:hAnsiTheme="minorHAnsi"/>
          <w:i/>
          <w:sz w:val="22"/>
          <w:vertAlign w:val="superscript"/>
        </w:rPr>
        <w:t>nd</w:t>
      </w:r>
      <w:r>
        <w:rPr>
          <w:rFonts w:asciiTheme="minorHAnsi" w:hAnsiTheme="minorHAnsi"/>
          <w:i/>
          <w:sz w:val="22"/>
        </w:rPr>
        <w:t xml:space="preserve"> </w:t>
      </w:r>
    </w:p>
    <w:p w14:paraId="3D820355" w14:textId="77777777" w:rsidR="0031114D" w:rsidRDefault="0031114D" w:rsidP="0031114D">
      <w:pPr>
        <w:rPr>
          <w:rFonts w:asciiTheme="minorHAnsi" w:hAnsiTheme="minorHAnsi"/>
          <w:i/>
          <w:sz w:val="22"/>
        </w:rPr>
      </w:pPr>
    </w:p>
    <w:p w14:paraId="00E1AA76" w14:textId="77777777" w:rsidR="0031114D" w:rsidRDefault="0031114D" w:rsidP="0031114D">
      <w:pPr>
        <w:rPr>
          <w:rFonts w:asciiTheme="minorHAnsi" w:hAnsiTheme="minorHAnsi"/>
          <w:i/>
          <w:sz w:val="22"/>
        </w:rPr>
      </w:pPr>
    </w:p>
    <w:p w14:paraId="196A21B0" w14:textId="4B41E06B" w:rsidR="0031114D" w:rsidRPr="008D6D49" w:rsidRDefault="0031114D" w:rsidP="0031114D">
      <w:pPr>
        <w:pBdr>
          <w:bottom w:val="single" w:sz="2" w:space="1" w:color="BFBFBF" w:themeColor="background1" w:themeShade="BF"/>
        </w:pBdr>
        <w:rPr>
          <w:rFonts w:asciiTheme="minorHAnsi" w:hAnsiTheme="minorHAnsi"/>
          <w:b/>
          <w:sz w:val="22"/>
        </w:rPr>
      </w:pPr>
      <w:r>
        <w:rPr>
          <w:rFonts w:asciiTheme="minorHAnsi" w:hAnsiTheme="minorHAnsi"/>
          <w:b/>
          <w:sz w:val="22"/>
        </w:rPr>
        <w:t>Week 9</w:t>
      </w:r>
      <w:r w:rsidRPr="008D6D49">
        <w:rPr>
          <w:rFonts w:asciiTheme="minorHAnsi" w:hAnsiTheme="minorHAnsi"/>
          <w:b/>
          <w:sz w:val="22"/>
        </w:rPr>
        <w:t>: Language and Class</w:t>
      </w:r>
    </w:p>
    <w:p w14:paraId="4D02011A" w14:textId="77777777" w:rsidR="0031114D" w:rsidRDefault="0031114D" w:rsidP="0031114D">
      <w:pPr>
        <w:rPr>
          <w:rFonts w:asciiTheme="minorHAnsi" w:hAnsiTheme="minorHAnsi"/>
          <w:i/>
          <w:sz w:val="22"/>
        </w:rPr>
      </w:pPr>
      <w:r w:rsidRPr="008D6D49">
        <w:rPr>
          <w:rFonts w:asciiTheme="minorHAnsi" w:hAnsiTheme="minorHAnsi"/>
          <w:i/>
          <w:sz w:val="22"/>
        </w:rPr>
        <w:t>Class</w:t>
      </w:r>
      <w:r>
        <w:rPr>
          <w:rFonts w:asciiTheme="minorHAnsi" w:hAnsiTheme="minorHAnsi"/>
          <w:i/>
          <w:sz w:val="22"/>
        </w:rPr>
        <w:t>: October 27th</w:t>
      </w:r>
      <w:r w:rsidRPr="008D6D49">
        <w:rPr>
          <w:rFonts w:asciiTheme="minorHAnsi" w:hAnsiTheme="minorHAnsi"/>
          <w:i/>
          <w:sz w:val="22"/>
        </w:rPr>
        <w:t xml:space="preserve">, </w:t>
      </w:r>
      <w:r>
        <w:rPr>
          <w:rFonts w:asciiTheme="minorHAnsi" w:hAnsiTheme="minorHAnsi"/>
          <w:i/>
          <w:sz w:val="22"/>
        </w:rPr>
        <w:t>October 29th</w:t>
      </w:r>
    </w:p>
    <w:p w14:paraId="345592B9" w14:textId="77777777" w:rsidR="0031114D" w:rsidRPr="008D6D49" w:rsidRDefault="0031114D" w:rsidP="0031114D">
      <w:pPr>
        <w:rPr>
          <w:rFonts w:asciiTheme="minorHAnsi" w:hAnsiTheme="minorHAnsi"/>
          <w:i/>
          <w:sz w:val="22"/>
        </w:rPr>
      </w:pPr>
    </w:p>
    <w:p w14:paraId="51EA8957" w14:textId="77777777" w:rsidR="0031114D" w:rsidRPr="008D6D49" w:rsidRDefault="0031114D" w:rsidP="0031114D">
      <w:pPr>
        <w:rPr>
          <w:rFonts w:asciiTheme="minorHAnsi" w:hAnsiTheme="minorHAnsi"/>
          <w:i/>
          <w:sz w:val="22"/>
        </w:rPr>
      </w:pPr>
      <w:r w:rsidRPr="008D6D49">
        <w:rPr>
          <w:rFonts w:asciiTheme="minorHAnsi" w:hAnsiTheme="minorHAnsi"/>
          <w:i/>
          <w:sz w:val="22"/>
        </w:rPr>
        <w:t xml:space="preserve">Readings: </w:t>
      </w:r>
    </w:p>
    <w:p w14:paraId="2DA3A90C" w14:textId="77777777" w:rsidR="0031114D" w:rsidRPr="008D6D49" w:rsidRDefault="0031114D" w:rsidP="0031114D">
      <w:pPr>
        <w:ind w:left="720" w:hanging="720"/>
        <w:rPr>
          <w:rFonts w:asciiTheme="minorHAnsi" w:hAnsiTheme="minorHAnsi"/>
          <w:sz w:val="22"/>
        </w:rPr>
      </w:pPr>
      <w:r w:rsidRPr="008D6D49">
        <w:rPr>
          <w:rFonts w:asciiTheme="minorHAnsi" w:hAnsiTheme="minorHAnsi"/>
          <w:sz w:val="22"/>
        </w:rPr>
        <w:t xml:space="preserve">Hardgrave and </w:t>
      </w:r>
      <w:proofErr w:type="spellStart"/>
      <w:r w:rsidRPr="008D6D49">
        <w:rPr>
          <w:rFonts w:asciiTheme="minorHAnsi" w:hAnsiTheme="minorHAnsi"/>
          <w:sz w:val="22"/>
        </w:rPr>
        <w:t>Kochanek</w:t>
      </w:r>
      <w:proofErr w:type="spellEnd"/>
      <w:r w:rsidRPr="008D6D49">
        <w:rPr>
          <w:rFonts w:asciiTheme="minorHAnsi" w:hAnsiTheme="minorHAnsi"/>
          <w:sz w:val="22"/>
        </w:rPr>
        <w:t xml:space="preserve"> Ch.5</w:t>
      </w:r>
    </w:p>
    <w:p w14:paraId="7A98EE0C" w14:textId="77777777" w:rsidR="0031114D" w:rsidRPr="008D6D49" w:rsidRDefault="0031114D" w:rsidP="0031114D">
      <w:pPr>
        <w:ind w:left="720" w:hanging="720"/>
        <w:rPr>
          <w:rFonts w:asciiTheme="minorHAnsi" w:hAnsiTheme="minorHAnsi"/>
          <w:sz w:val="22"/>
        </w:rPr>
      </w:pPr>
    </w:p>
    <w:p w14:paraId="57F14781" w14:textId="77777777" w:rsidR="0031114D" w:rsidRPr="008D6D49" w:rsidRDefault="0031114D" w:rsidP="0031114D">
      <w:pPr>
        <w:autoSpaceDE w:val="0"/>
        <w:autoSpaceDN w:val="0"/>
        <w:adjustRightInd w:val="0"/>
        <w:ind w:left="720" w:hanging="720"/>
        <w:rPr>
          <w:rFonts w:asciiTheme="minorHAnsi" w:hAnsiTheme="minorHAnsi" w:cs="Times New Roman"/>
          <w:sz w:val="22"/>
        </w:rPr>
      </w:pPr>
      <w:r w:rsidRPr="008D6D49">
        <w:rPr>
          <w:rFonts w:asciiTheme="minorHAnsi" w:hAnsiTheme="minorHAnsi" w:cs="Times New Roman"/>
          <w:sz w:val="22"/>
        </w:rPr>
        <w:t xml:space="preserve">Paul Brass, </w:t>
      </w:r>
      <w:r w:rsidRPr="008D6D49">
        <w:rPr>
          <w:rFonts w:asciiTheme="minorHAnsi" w:hAnsiTheme="minorHAnsi" w:cs="Times New Roman"/>
          <w:i/>
          <w:iCs/>
          <w:sz w:val="22"/>
        </w:rPr>
        <w:t>The Politics of India Since Independence</w:t>
      </w:r>
      <w:r w:rsidRPr="008D6D49">
        <w:rPr>
          <w:rFonts w:asciiTheme="minorHAnsi" w:hAnsiTheme="minorHAnsi" w:cs="Times New Roman"/>
          <w:sz w:val="22"/>
        </w:rPr>
        <w:t xml:space="preserve">. </w:t>
      </w:r>
      <w:proofErr w:type="gramStart"/>
      <w:r w:rsidRPr="008D6D49">
        <w:rPr>
          <w:rFonts w:asciiTheme="minorHAnsi" w:hAnsiTheme="minorHAnsi" w:cs="Times New Roman"/>
          <w:sz w:val="22"/>
        </w:rPr>
        <w:t>Cambridge University Press, 1990, Chapter 5.</w:t>
      </w:r>
      <w:proofErr w:type="gramEnd"/>
    </w:p>
    <w:p w14:paraId="5E511786" w14:textId="77777777" w:rsidR="0031114D" w:rsidRPr="008D6D49" w:rsidRDefault="0031114D" w:rsidP="0031114D">
      <w:pPr>
        <w:autoSpaceDE w:val="0"/>
        <w:autoSpaceDN w:val="0"/>
        <w:adjustRightInd w:val="0"/>
        <w:ind w:left="720" w:hanging="720"/>
        <w:rPr>
          <w:rFonts w:asciiTheme="minorHAnsi" w:hAnsiTheme="minorHAnsi" w:cs="Times New Roman"/>
          <w:sz w:val="22"/>
        </w:rPr>
      </w:pPr>
    </w:p>
    <w:p w14:paraId="68004C97" w14:textId="77777777" w:rsidR="0031114D" w:rsidRPr="008D6D49" w:rsidRDefault="0031114D" w:rsidP="0031114D">
      <w:pPr>
        <w:pStyle w:val="NoSpacing"/>
        <w:ind w:left="720" w:hanging="720"/>
        <w:rPr>
          <w:rFonts w:asciiTheme="minorHAnsi" w:hAnsiTheme="minorHAnsi"/>
          <w:sz w:val="22"/>
        </w:rPr>
      </w:pPr>
      <w:proofErr w:type="spellStart"/>
      <w:r w:rsidRPr="008D6D49">
        <w:rPr>
          <w:rFonts w:asciiTheme="minorHAnsi" w:hAnsiTheme="minorHAnsi"/>
          <w:sz w:val="22"/>
        </w:rPr>
        <w:t>Chakravarti</w:t>
      </w:r>
      <w:proofErr w:type="spellEnd"/>
      <w:r w:rsidRPr="008D6D49">
        <w:rPr>
          <w:rFonts w:asciiTheme="minorHAnsi" w:hAnsiTheme="minorHAnsi"/>
          <w:sz w:val="22"/>
        </w:rPr>
        <w:t xml:space="preserve">, </w:t>
      </w:r>
      <w:proofErr w:type="spellStart"/>
      <w:r w:rsidRPr="008D6D49">
        <w:rPr>
          <w:rFonts w:asciiTheme="minorHAnsi" w:hAnsiTheme="minorHAnsi"/>
          <w:sz w:val="22"/>
        </w:rPr>
        <w:t>Sudeep</w:t>
      </w:r>
      <w:proofErr w:type="spellEnd"/>
      <w:r w:rsidRPr="008D6D49">
        <w:rPr>
          <w:rFonts w:asciiTheme="minorHAnsi" w:hAnsiTheme="minorHAnsi"/>
          <w:sz w:val="22"/>
        </w:rPr>
        <w:t xml:space="preserve">. </w:t>
      </w:r>
      <w:r w:rsidRPr="008D6D49">
        <w:rPr>
          <w:rFonts w:asciiTheme="minorHAnsi" w:hAnsiTheme="minorHAnsi"/>
          <w:i/>
          <w:sz w:val="22"/>
        </w:rPr>
        <w:t xml:space="preserve">Red Sun: Travels in </w:t>
      </w:r>
      <w:proofErr w:type="spellStart"/>
      <w:r w:rsidRPr="008D6D49">
        <w:rPr>
          <w:rFonts w:asciiTheme="minorHAnsi" w:hAnsiTheme="minorHAnsi"/>
          <w:i/>
          <w:sz w:val="22"/>
        </w:rPr>
        <w:t>Naxalite</w:t>
      </w:r>
      <w:proofErr w:type="spellEnd"/>
      <w:r w:rsidRPr="008D6D49">
        <w:rPr>
          <w:rFonts w:asciiTheme="minorHAnsi" w:hAnsiTheme="minorHAnsi"/>
          <w:i/>
          <w:sz w:val="22"/>
        </w:rPr>
        <w:t xml:space="preserve"> Country. </w:t>
      </w:r>
      <w:r w:rsidRPr="008D6D49">
        <w:rPr>
          <w:rFonts w:asciiTheme="minorHAnsi" w:hAnsiTheme="minorHAnsi"/>
          <w:sz w:val="22"/>
        </w:rPr>
        <w:t>Delhi: Viking, 2006. Ch. 1</w:t>
      </w:r>
    </w:p>
    <w:p w14:paraId="6E871FAF" w14:textId="77777777" w:rsidR="0031114D" w:rsidRPr="008D6D49" w:rsidRDefault="0031114D" w:rsidP="0031114D">
      <w:pPr>
        <w:pStyle w:val="NoSpacing"/>
        <w:ind w:left="720" w:hanging="720"/>
        <w:rPr>
          <w:rFonts w:asciiTheme="minorHAnsi" w:hAnsiTheme="minorHAnsi"/>
          <w:sz w:val="22"/>
        </w:rPr>
      </w:pPr>
    </w:p>
    <w:p w14:paraId="50D76CD1" w14:textId="77777777" w:rsidR="0031114D" w:rsidRDefault="0031114D" w:rsidP="0031114D">
      <w:pPr>
        <w:ind w:left="720" w:hanging="720"/>
        <w:rPr>
          <w:rFonts w:asciiTheme="minorHAnsi" w:eastAsia="Times New Roman" w:hAnsiTheme="minorHAnsi" w:cs="Times New Roman"/>
          <w:sz w:val="22"/>
        </w:rPr>
      </w:pPr>
      <w:proofErr w:type="spellStart"/>
      <w:r w:rsidRPr="008D6D49">
        <w:rPr>
          <w:rFonts w:asciiTheme="minorHAnsi" w:eastAsia="Times New Roman" w:hAnsiTheme="minorHAnsi" w:cs="Times New Roman"/>
          <w:sz w:val="22"/>
        </w:rPr>
        <w:t>Kohli</w:t>
      </w:r>
      <w:proofErr w:type="spellEnd"/>
      <w:r w:rsidRPr="008D6D49">
        <w:rPr>
          <w:rFonts w:asciiTheme="minorHAnsi" w:eastAsia="Times New Roman" w:hAnsiTheme="minorHAnsi" w:cs="Times New Roman"/>
          <w:sz w:val="22"/>
        </w:rPr>
        <w:t xml:space="preserve">, </w:t>
      </w:r>
      <w:proofErr w:type="spellStart"/>
      <w:r w:rsidRPr="008D6D49">
        <w:rPr>
          <w:rFonts w:asciiTheme="minorHAnsi" w:eastAsia="Times New Roman" w:hAnsiTheme="minorHAnsi" w:cs="Times New Roman"/>
          <w:sz w:val="22"/>
        </w:rPr>
        <w:t>Atul</w:t>
      </w:r>
      <w:proofErr w:type="spellEnd"/>
      <w:r w:rsidRPr="008D6D49">
        <w:rPr>
          <w:rFonts w:asciiTheme="minorHAnsi" w:eastAsia="Times New Roman" w:hAnsiTheme="minorHAnsi" w:cs="Times New Roman"/>
          <w:sz w:val="22"/>
        </w:rPr>
        <w:t xml:space="preserve">.  “Parliamentary Communism and Agrarian Reform: The Evidence from India's Bengal.” </w:t>
      </w:r>
      <w:r w:rsidRPr="008D6D49">
        <w:rPr>
          <w:rFonts w:asciiTheme="minorHAnsi" w:eastAsia="Times New Roman" w:hAnsiTheme="minorHAnsi" w:cs="Times New Roman"/>
          <w:i/>
          <w:iCs/>
          <w:sz w:val="22"/>
        </w:rPr>
        <w:t xml:space="preserve">Asian </w:t>
      </w:r>
      <w:proofErr w:type="gramStart"/>
      <w:r w:rsidRPr="008D6D49">
        <w:rPr>
          <w:rFonts w:asciiTheme="minorHAnsi" w:eastAsia="Times New Roman" w:hAnsiTheme="minorHAnsi" w:cs="Times New Roman"/>
          <w:i/>
          <w:iCs/>
          <w:sz w:val="22"/>
        </w:rPr>
        <w:t>Survey</w:t>
      </w:r>
      <w:r w:rsidRPr="008D6D49">
        <w:rPr>
          <w:rFonts w:asciiTheme="minorHAnsi" w:eastAsia="Times New Roman" w:hAnsiTheme="minorHAnsi" w:cs="Times New Roman"/>
          <w:sz w:val="22"/>
        </w:rPr>
        <w:t xml:space="preserve"> ,</w:t>
      </w:r>
      <w:proofErr w:type="gramEnd"/>
      <w:r w:rsidRPr="008D6D49">
        <w:rPr>
          <w:rFonts w:asciiTheme="minorHAnsi" w:eastAsia="Times New Roman" w:hAnsiTheme="minorHAnsi" w:cs="Times New Roman"/>
          <w:sz w:val="22"/>
        </w:rPr>
        <w:t xml:space="preserve"> Vol. 23, No. 7 (Jul., 1983), pp. 783-809 </w:t>
      </w:r>
    </w:p>
    <w:p w14:paraId="5EF77BF0" w14:textId="77777777" w:rsidR="0031114D" w:rsidRPr="00D2524C" w:rsidRDefault="0031114D" w:rsidP="00F75341">
      <w:pPr>
        <w:rPr>
          <w:rFonts w:asciiTheme="minorHAnsi" w:hAnsiTheme="minorHAnsi"/>
          <w:i/>
          <w:sz w:val="22"/>
        </w:rPr>
      </w:pPr>
    </w:p>
    <w:p w14:paraId="3BFE7EF8" w14:textId="77777777" w:rsidR="006D6FC0" w:rsidRPr="008D6D49" w:rsidRDefault="006D6FC0" w:rsidP="00F75341">
      <w:pPr>
        <w:rPr>
          <w:rFonts w:asciiTheme="minorHAnsi" w:hAnsiTheme="minorHAnsi"/>
          <w:i/>
          <w:sz w:val="22"/>
          <w:vertAlign w:val="superscript"/>
        </w:rPr>
      </w:pPr>
    </w:p>
    <w:p w14:paraId="656E8C7B" w14:textId="16C3F7DF" w:rsidR="006D6FC0" w:rsidRPr="008D6D49" w:rsidRDefault="0031114D" w:rsidP="006D6FC0">
      <w:pPr>
        <w:pBdr>
          <w:bottom w:val="single" w:sz="2" w:space="1" w:color="BFBFBF" w:themeColor="background1" w:themeShade="BF"/>
        </w:pBdr>
        <w:rPr>
          <w:rFonts w:asciiTheme="minorHAnsi" w:hAnsiTheme="minorHAnsi"/>
          <w:b/>
          <w:sz w:val="22"/>
        </w:rPr>
      </w:pPr>
      <w:r>
        <w:rPr>
          <w:rFonts w:asciiTheme="minorHAnsi" w:hAnsiTheme="minorHAnsi"/>
          <w:b/>
          <w:sz w:val="22"/>
        </w:rPr>
        <w:t>Week 10</w:t>
      </w:r>
      <w:r w:rsidR="006D6FC0" w:rsidRPr="008D6D49">
        <w:rPr>
          <w:rFonts w:asciiTheme="minorHAnsi" w:hAnsiTheme="minorHAnsi"/>
          <w:b/>
          <w:sz w:val="22"/>
        </w:rPr>
        <w:t xml:space="preserve">: </w:t>
      </w:r>
      <w:r w:rsidR="003C6C31" w:rsidRPr="008D6D49">
        <w:rPr>
          <w:rFonts w:asciiTheme="minorHAnsi" w:hAnsiTheme="minorHAnsi"/>
          <w:b/>
          <w:sz w:val="22"/>
        </w:rPr>
        <w:t>Religious Conflict</w:t>
      </w:r>
    </w:p>
    <w:p w14:paraId="54975020" w14:textId="4CECFBBA" w:rsidR="00697245" w:rsidRPr="008D6D49" w:rsidRDefault="00B84073" w:rsidP="006D6FC0">
      <w:pPr>
        <w:rPr>
          <w:rFonts w:asciiTheme="minorHAnsi" w:hAnsiTheme="minorHAnsi"/>
          <w:i/>
          <w:sz w:val="22"/>
        </w:rPr>
      </w:pPr>
      <w:r w:rsidRPr="008D6D49">
        <w:rPr>
          <w:rFonts w:asciiTheme="minorHAnsi" w:hAnsiTheme="minorHAnsi"/>
          <w:i/>
          <w:sz w:val="22"/>
        </w:rPr>
        <w:t>Class</w:t>
      </w:r>
      <w:r w:rsidR="00697245" w:rsidRPr="008D6D49">
        <w:rPr>
          <w:rFonts w:asciiTheme="minorHAnsi" w:hAnsiTheme="minorHAnsi"/>
          <w:i/>
          <w:sz w:val="22"/>
        </w:rPr>
        <w:t xml:space="preserve">: </w:t>
      </w:r>
      <w:r w:rsidR="00D2524C">
        <w:rPr>
          <w:rFonts w:asciiTheme="minorHAnsi" w:hAnsiTheme="minorHAnsi"/>
          <w:i/>
          <w:sz w:val="22"/>
        </w:rPr>
        <w:t>November 3</w:t>
      </w:r>
      <w:r w:rsidR="00D2524C" w:rsidRPr="00D2524C">
        <w:rPr>
          <w:rFonts w:asciiTheme="minorHAnsi" w:hAnsiTheme="minorHAnsi"/>
          <w:i/>
          <w:sz w:val="22"/>
          <w:vertAlign w:val="superscript"/>
        </w:rPr>
        <w:t>rd</w:t>
      </w:r>
      <w:r w:rsidR="00D2524C">
        <w:rPr>
          <w:rFonts w:asciiTheme="minorHAnsi" w:hAnsiTheme="minorHAnsi"/>
          <w:i/>
          <w:sz w:val="22"/>
        </w:rPr>
        <w:t>, November 5</w:t>
      </w:r>
      <w:r w:rsidR="00D2524C" w:rsidRPr="00D2524C">
        <w:rPr>
          <w:rFonts w:asciiTheme="minorHAnsi" w:hAnsiTheme="minorHAnsi"/>
          <w:i/>
          <w:sz w:val="22"/>
          <w:vertAlign w:val="superscript"/>
        </w:rPr>
        <w:t>th</w:t>
      </w:r>
      <w:r w:rsidR="00D2524C">
        <w:rPr>
          <w:rFonts w:asciiTheme="minorHAnsi" w:hAnsiTheme="minorHAnsi"/>
          <w:i/>
          <w:sz w:val="22"/>
        </w:rPr>
        <w:t xml:space="preserve"> </w:t>
      </w:r>
    </w:p>
    <w:p w14:paraId="536C4B47" w14:textId="77777777" w:rsidR="006D6FC0" w:rsidRPr="008D6D49" w:rsidRDefault="006D6FC0" w:rsidP="006D6FC0">
      <w:pPr>
        <w:rPr>
          <w:rFonts w:asciiTheme="minorHAnsi" w:hAnsiTheme="minorHAnsi"/>
          <w:i/>
          <w:sz w:val="22"/>
        </w:rPr>
      </w:pPr>
    </w:p>
    <w:p w14:paraId="7C90B848" w14:textId="77777777" w:rsidR="006D6FC0" w:rsidRPr="008D6D49" w:rsidRDefault="006D6FC0" w:rsidP="006D6FC0">
      <w:pPr>
        <w:rPr>
          <w:rFonts w:asciiTheme="minorHAnsi" w:hAnsiTheme="minorHAnsi"/>
          <w:i/>
          <w:sz w:val="22"/>
        </w:rPr>
      </w:pPr>
      <w:r w:rsidRPr="008D6D49">
        <w:rPr>
          <w:rFonts w:asciiTheme="minorHAnsi" w:hAnsiTheme="minorHAnsi"/>
          <w:i/>
          <w:sz w:val="22"/>
        </w:rPr>
        <w:t xml:space="preserve">Readings: </w:t>
      </w:r>
    </w:p>
    <w:p w14:paraId="023B3706" w14:textId="15C135E6" w:rsidR="003A7DC8" w:rsidRPr="008D6D49" w:rsidRDefault="003A7DC8" w:rsidP="003A7DC8">
      <w:pPr>
        <w:ind w:left="720" w:hanging="720"/>
        <w:rPr>
          <w:rFonts w:asciiTheme="minorHAnsi" w:hAnsiTheme="minorHAnsi"/>
          <w:sz w:val="22"/>
        </w:rPr>
      </w:pPr>
      <w:r w:rsidRPr="008D6D49">
        <w:rPr>
          <w:rFonts w:asciiTheme="minorHAnsi" w:hAnsiTheme="minorHAnsi"/>
          <w:sz w:val="22"/>
        </w:rPr>
        <w:t xml:space="preserve">Hardgrave and </w:t>
      </w:r>
      <w:proofErr w:type="spellStart"/>
      <w:r w:rsidRPr="008D6D49">
        <w:rPr>
          <w:rFonts w:asciiTheme="minorHAnsi" w:hAnsiTheme="minorHAnsi"/>
          <w:sz w:val="22"/>
        </w:rPr>
        <w:t>Kochanek</w:t>
      </w:r>
      <w:proofErr w:type="spellEnd"/>
      <w:r w:rsidRPr="008D6D49">
        <w:rPr>
          <w:rFonts w:asciiTheme="minorHAnsi" w:hAnsiTheme="minorHAnsi"/>
          <w:sz w:val="22"/>
        </w:rPr>
        <w:t xml:space="preserve"> Ch.7</w:t>
      </w:r>
    </w:p>
    <w:p w14:paraId="34BA8692" w14:textId="77777777" w:rsidR="003A7DC8" w:rsidRPr="008D6D49" w:rsidRDefault="003A7DC8" w:rsidP="003A7DC8">
      <w:pPr>
        <w:ind w:left="720" w:hanging="720"/>
        <w:rPr>
          <w:rFonts w:asciiTheme="minorHAnsi" w:hAnsiTheme="minorHAnsi"/>
          <w:sz w:val="22"/>
        </w:rPr>
      </w:pPr>
      <w:r w:rsidRPr="008D6D49">
        <w:rPr>
          <w:rFonts w:asciiTheme="minorHAnsi" w:hAnsiTheme="minorHAnsi"/>
          <w:sz w:val="22"/>
        </w:rPr>
        <w:t xml:space="preserve">Wilkinson Steven. </w:t>
      </w:r>
      <w:r w:rsidRPr="008D6D49">
        <w:rPr>
          <w:rFonts w:asciiTheme="minorHAnsi" w:hAnsiTheme="minorHAnsi"/>
          <w:i/>
          <w:sz w:val="22"/>
        </w:rPr>
        <w:t>Votes and Violence</w:t>
      </w:r>
      <w:r w:rsidRPr="008D6D49">
        <w:rPr>
          <w:rFonts w:asciiTheme="minorHAnsi" w:hAnsiTheme="minorHAnsi"/>
          <w:sz w:val="22"/>
        </w:rPr>
        <w:t xml:space="preserve"> Cambridge: Cambridge UP, 2004. P1-18.</w:t>
      </w:r>
    </w:p>
    <w:p w14:paraId="40E1AF82" w14:textId="77777777" w:rsidR="003A7DC8" w:rsidRPr="008D6D49" w:rsidRDefault="003A7DC8" w:rsidP="003A7DC8">
      <w:pPr>
        <w:ind w:left="720" w:hanging="720"/>
        <w:rPr>
          <w:rFonts w:asciiTheme="minorHAnsi" w:hAnsiTheme="minorHAnsi"/>
          <w:sz w:val="22"/>
        </w:rPr>
      </w:pPr>
    </w:p>
    <w:p w14:paraId="72C95B04" w14:textId="77777777" w:rsidR="003A7DC8" w:rsidRPr="008D6D49" w:rsidRDefault="003A7DC8" w:rsidP="003A7DC8">
      <w:pPr>
        <w:ind w:left="720" w:hanging="720"/>
        <w:rPr>
          <w:rFonts w:asciiTheme="minorHAnsi" w:hAnsiTheme="minorHAnsi"/>
          <w:sz w:val="22"/>
        </w:rPr>
      </w:pPr>
      <w:r w:rsidRPr="008D6D49">
        <w:rPr>
          <w:rFonts w:asciiTheme="minorHAnsi" w:hAnsiTheme="minorHAnsi"/>
          <w:sz w:val="22"/>
        </w:rPr>
        <w:t xml:space="preserve">Hansen, Thomas Bloom. </w:t>
      </w:r>
      <w:proofErr w:type="gramStart"/>
      <w:r w:rsidRPr="008D6D49">
        <w:rPr>
          <w:rFonts w:asciiTheme="minorHAnsi" w:hAnsiTheme="minorHAnsi"/>
          <w:i/>
          <w:sz w:val="22"/>
        </w:rPr>
        <w:t>The Saffron Wave</w:t>
      </w:r>
      <w:r w:rsidRPr="008D6D49">
        <w:rPr>
          <w:rFonts w:asciiTheme="minorHAnsi" w:hAnsiTheme="minorHAnsi"/>
          <w:sz w:val="22"/>
        </w:rPr>
        <w:t>.</w:t>
      </w:r>
      <w:proofErr w:type="gramEnd"/>
      <w:r w:rsidRPr="008D6D49">
        <w:rPr>
          <w:rFonts w:asciiTheme="minorHAnsi" w:hAnsiTheme="minorHAnsi"/>
          <w:sz w:val="22"/>
        </w:rPr>
        <w:t xml:space="preserve"> Princeton, Princeton UP, 1999. P. 154-199. </w:t>
      </w:r>
    </w:p>
    <w:p w14:paraId="2D16E0B9" w14:textId="77777777" w:rsidR="003A7DC8" w:rsidRPr="008D6D49" w:rsidRDefault="003A7DC8" w:rsidP="003A7DC8">
      <w:pPr>
        <w:ind w:left="720" w:hanging="720"/>
        <w:rPr>
          <w:rFonts w:asciiTheme="minorHAnsi" w:hAnsiTheme="minorHAnsi"/>
          <w:sz w:val="22"/>
        </w:rPr>
      </w:pPr>
    </w:p>
    <w:p w14:paraId="47CA16EB" w14:textId="77777777" w:rsidR="003A7DC8" w:rsidRDefault="003A7DC8" w:rsidP="003A7DC8">
      <w:pPr>
        <w:ind w:left="720" w:hanging="720"/>
        <w:rPr>
          <w:rFonts w:asciiTheme="minorHAnsi" w:hAnsiTheme="minorHAnsi"/>
          <w:sz w:val="22"/>
        </w:rPr>
      </w:pPr>
      <w:r w:rsidRPr="008D6D49">
        <w:rPr>
          <w:rFonts w:asciiTheme="minorHAnsi" w:hAnsiTheme="minorHAnsi"/>
          <w:sz w:val="22"/>
        </w:rPr>
        <w:t xml:space="preserve">Rashid, Ahmed. </w:t>
      </w:r>
      <w:r w:rsidRPr="008D6D49">
        <w:rPr>
          <w:rFonts w:asciiTheme="minorHAnsi" w:hAnsiTheme="minorHAnsi"/>
          <w:i/>
          <w:iCs/>
          <w:sz w:val="22"/>
        </w:rPr>
        <w:t xml:space="preserve">Pakistan On the </w:t>
      </w:r>
      <w:proofErr w:type="gramStart"/>
      <w:r w:rsidRPr="008D6D49">
        <w:rPr>
          <w:rFonts w:asciiTheme="minorHAnsi" w:hAnsiTheme="minorHAnsi"/>
          <w:i/>
          <w:iCs/>
          <w:sz w:val="22"/>
        </w:rPr>
        <w:t>Brink :</w:t>
      </w:r>
      <w:proofErr w:type="gramEnd"/>
      <w:r w:rsidRPr="008D6D49">
        <w:rPr>
          <w:rFonts w:asciiTheme="minorHAnsi" w:hAnsiTheme="minorHAnsi"/>
          <w:i/>
          <w:iCs/>
          <w:sz w:val="22"/>
        </w:rPr>
        <w:t xml:space="preserve"> the Future of America, Pakistan, and Afghanistan.</w:t>
      </w:r>
      <w:r w:rsidRPr="008D6D49">
        <w:rPr>
          <w:rFonts w:asciiTheme="minorHAnsi" w:hAnsiTheme="minorHAnsi"/>
          <w:sz w:val="22"/>
        </w:rPr>
        <w:t xml:space="preserve"> New York: Viking, 2012. P.23-67, 137-186</w:t>
      </w:r>
    </w:p>
    <w:p w14:paraId="4925E356" w14:textId="77777777" w:rsidR="00D2524C" w:rsidRDefault="00D2524C" w:rsidP="003A7DC8">
      <w:pPr>
        <w:ind w:left="720" w:hanging="720"/>
        <w:rPr>
          <w:rFonts w:asciiTheme="minorHAnsi" w:hAnsiTheme="minorHAnsi"/>
          <w:sz w:val="22"/>
        </w:rPr>
      </w:pPr>
    </w:p>
    <w:p w14:paraId="07723677" w14:textId="29C2FFA0" w:rsidR="00D2524C" w:rsidRPr="008D6D49" w:rsidRDefault="0031114D" w:rsidP="00D2524C">
      <w:pPr>
        <w:pBdr>
          <w:bottom w:val="single" w:sz="2" w:space="1" w:color="BFBFBF" w:themeColor="background1" w:themeShade="BF"/>
        </w:pBdr>
        <w:rPr>
          <w:rFonts w:asciiTheme="minorHAnsi" w:hAnsiTheme="minorHAnsi"/>
          <w:b/>
          <w:sz w:val="22"/>
        </w:rPr>
      </w:pPr>
      <w:r>
        <w:rPr>
          <w:rFonts w:asciiTheme="minorHAnsi" w:hAnsiTheme="minorHAnsi"/>
          <w:b/>
          <w:sz w:val="22"/>
        </w:rPr>
        <w:t>Week 11</w:t>
      </w:r>
      <w:r w:rsidR="00D2524C" w:rsidRPr="008D6D49">
        <w:rPr>
          <w:rFonts w:asciiTheme="minorHAnsi" w:hAnsiTheme="minorHAnsi"/>
          <w:b/>
          <w:sz w:val="22"/>
        </w:rPr>
        <w:t>: Caste</w:t>
      </w:r>
    </w:p>
    <w:p w14:paraId="6F5EDD6D" w14:textId="77777777" w:rsidR="00D2524C" w:rsidRDefault="00D2524C" w:rsidP="00D2524C">
      <w:pPr>
        <w:rPr>
          <w:rFonts w:asciiTheme="minorHAnsi" w:hAnsiTheme="minorHAnsi"/>
          <w:i/>
          <w:sz w:val="22"/>
        </w:rPr>
      </w:pPr>
      <w:r w:rsidRPr="008D6D49">
        <w:rPr>
          <w:rFonts w:asciiTheme="minorHAnsi" w:hAnsiTheme="minorHAnsi"/>
          <w:i/>
          <w:sz w:val="22"/>
        </w:rPr>
        <w:t>No Class November 10</w:t>
      </w:r>
      <w:r w:rsidRPr="008D6D49">
        <w:rPr>
          <w:rFonts w:asciiTheme="minorHAnsi" w:hAnsiTheme="minorHAnsi"/>
          <w:i/>
          <w:sz w:val="22"/>
          <w:vertAlign w:val="superscript"/>
        </w:rPr>
        <w:t>th</w:t>
      </w:r>
      <w:r w:rsidRPr="008D6D49">
        <w:rPr>
          <w:rFonts w:asciiTheme="minorHAnsi" w:hAnsiTheme="minorHAnsi"/>
          <w:i/>
          <w:sz w:val="22"/>
        </w:rPr>
        <w:t xml:space="preserve"> </w:t>
      </w:r>
    </w:p>
    <w:p w14:paraId="66701750" w14:textId="7DE19AF6" w:rsidR="00D2524C" w:rsidRPr="008D6D49" w:rsidRDefault="00D2524C" w:rsidP="00D2524C">
      <w:pPr>
        <w:rPr>
          <w:rFonts w:asciiTheme="minorHAnsi" w:hAnsiTheme="minorHAnsi"/>
          <w:i/>
          <w:sz w:val="22"/>
        </w:rPr>
      </w:pPr>
      <w:r w:rsidRPr="008D6D49">
        <w:rPr>
          <w:rFonts w:asciiTheme="minorHAnsi" w:hAnsiTheme="minorHAnsi"/>
          <w:i/>
          <w:sz w:val="22"/>
        </w:rPr>
        <w:t xml:space="preserve">Class: November </w:t>
      </w:r>
      <w:r>
        <w:rPr>
          <w:rFonts w:asciiTheme="minorHAnsi" w:hAnsiTheme="minorHAnsi"/>
          <w:i/>
          <w:sz w:val="22"/>
        </w:rPr>
        <w:t>12</w:t>
      </w:r>
      <w:r w:rsidRPr="008D6D49">
        <w:rPr>
          <w:rFonts w:asciiTheme="minorHAnsi" w:hAnsiTheme="minorHAnsi"/>
          <w:i/>
          <w:sz w:val="22"/>
          <w:vertAlign w:val="superscript"/>
        </w:rPr>
        <w:t>th</w:t>
      </w:r>
    </w:p>
    <w:p w14:paraId="43D89244" w14:textId="77777777" w:rsidR="00D2524C" w:rsidRPr="008D6D49" w:rsidRDefault="00D2524C" w:rsidP="00D2524C">
      <w:pPr>
        <w:rPr>
          <w:rFonts w:asciiTheme="minorHAnsi" w:hAnsiTheme="minorHAnsi"/>
          <w:b/>
          <w:sz w:val="22"/>
        </w:rPr>
      </w:pPr>
    </w:p>
    <w:p w14:paraId="25619B5B" w14:textId="77777777" w:rsidR="00D2524C" w:rsidRPr="008D6D49" w:rsidRDefault="00D2524C" w:rsidP="00D2524C">
      <w:pPr>
        <w:rPr>
          <w:rFonts w:asciiTheme="minorHAnsi" w:hAnsiTheme="minorHAnsi"/>
          <w:i/>
          <w:sz w:val="22"/>
        </w:rPr>
      </w:pPr>
    </w:p>
    <w:p w14:paraId="2C91B62C" w14:textId="77777777" w:rsidR="00D2524C" w:rsidRPr="008D6D49" w:rsidRDefault="00D2524C" w:rsidP="00D2524C">
      <w:pPr>
        <w:rPr>
          <w:rFonts w:asciiTheme="minorHAnsi" w:hAnsiTheme="minorHAnsi"/>
          <w:i/>
          <w:sz w:val="22"/>
        </w:rPr>
      </w:pPr>
      <w:r w:rsidRPr="008D6D49">
        <w:rPr>
          <w:rFonts w:asciiTheme="minorHAnsi" w:hAnsiTheme="minorHAnsi"/>
          <w:i/>
          <w:sz w:val="22"/>
        </w:rPr>
        <w:t xml:space="preserve">Readings: </w:t>
      </w:r>
    </w:p>
    <w:p w14:paraId="6D066DBB" w14:textId="77777777" w:rsidR="00D2524C" w:rsidRPr="008D6D49" w:rsidRDefault="00D2524C" w:rsidP="00D2524C">
      <w:pPr>
        <w:ind w:left="720" w:hanging="720"/>
        <w:rPr>
          <w:rFonts w:asciiTheme="minorHAnsi" w:hAnsiTheme="minorHAnsi"/>
          <w:sz w:val="22"/>
        </w:rPr>
      </w:pPr>
      <w:r w:rsidRPr="008D6D49">
        <w:rPr>
          <w:rFonts w:asciiTheme="minorHAnsi" w:hAnsiTheme="minorHAnsi"/>
          <w:sz w:val="22"/>
        </w:rPr>
        <w:t xml:space="preserve">Christophe </w:t>
      </w:r>
      <w:proofErr w:type="spellStart"/>
      <w:r w:rsidRPr="008D6D49">
        <w:rPr>
          <w:rFonts w:asciiTheme="minorHAnsi" w:hAnsiTheme="minorHAnsi"/>
          <w:sz w:val="22"/>
        </w:rPr>
        <w:t>Jaffrelot</w:t>
      </w:r>
      <w:proofErr w:type="spellEnd"/>
      <w:r w:rsidRPr="008D6D49">
        <w:rPr>
          <w:rFonts w:asciiTheme="minorHAnsi" w:hAnsiTheme="minorHAnsi"/>
          <w:sz w:val="22"/>
        </w:rPr>
        <w:t xml:space="preserve">, “The Rise of the Other Backward Castes in the Hindi Belt,” </w:t>
      </w:r>
      <w:r w:rsidRPr="008D6D49">
        <w:rPr>
          <w:rStyle w:val="Emphasis"/>
          <w:rFonts w:asciiTheme="minorHAnsi" w:hAnsiTheme="minorHAnsi"/>
          <w:sz w:val="22"/>
        </w:rPr>
        <w:t>The Journal of Asian Studies</w:t>
      </w:r>
      <w:r w:rsidRPr="008D6D49">
        <w:rPr>
          <w:rFonts w:asciiTheme="minorHAnsi" w:hAnsiTheme="minorHAnsi"/>
          <w:sz w:val="22"/>
        </w:rPr>
        <w:t xml:space="preserve"> 59, no. 1 (February 2000): 86-108.</w:t>
      </w:r>
    </w:p>
    <w:p w14:paraId="2AAC7E2B" w14:textId="77777777" w:rsidR="00D2524C" w:rsidRPr="008D6D49" w:rsidRDefault="00D2524C" w:rsidP="00D2524C">
      <w:pPr>
        <w:ind w:left="720" w:hanging="720"/>
        <w:rPr>
          <w:rFonts w:asciiTheme="minorHAnsi" w:hAnsiTheme="minorHAnsi"/>
          <w:sz w:val="22"/>
        </w:rPr>
      </w:pPr>
    </w:p>
    <w:p w14:paraId="36710C5E" w14:textId="77777777" w:rsidR="00D2524C" w:rsidRPr="008D6D49" w:rsidRDefault="00D2524C" w:rsidP="00D2524C">
      <w:pPr>
        <w:ind w:left="720" w:hanging="720"/>
        <w:rPr>
          <w:rFonts w:asciiTheme="minorHAnsi" w:hAnsiTheme="minorHAnsi"/>
          <w:sz w:val="22"/>
        </w:rPr>
      </w:pPr>
      <w:r w:rsidRPr="008D6D49">
        <w:rPr>
          <w:rFonts w:asciiTheme="minorHAnsi" w:hAnsiTheme="minorHAnsi"/>
          <w:sz w:val="22"/>
        </w:rPr>
        <w:t xml:space="preserve">Lee, Alexander. “From Hierarchy to Ethnicity” </w:t>
      </w:r>
    </w:p>
    <w:p w14:paraId="29F43656" w14:textId="77777777" w:rsidR="00D2524C" w:rsidRPr="008D6D49" w:rsidRDefault="00D2524C" w:rsidP="00D2524C">
      <w:pPr>
        <w:ind w:left="720" w:hanging="720"/>
        <w:rPr>
          <w:rFonts w:asciiTheme="minorHAnsi" w:hAnsiTheme="minorHAnsi"/>
          <w:sz w:val="22"/>
        </w:rPr>
      </w:pPr>
    </w:p>
    <w:p w14:paraId="18D53FF6" w14:textId="77777777" w:rsidR="00D2524C" w:rsidRPr="008D6D49" w:rsidRDefault="00922FA6" w:rsidP="00D2524C">
      <w:pPr>
        <w:ind w:left="720" w:hanging="720"/>
        <w:rPr>
          <w:rFonts w:asciiTheme="minorHAnsi" w:hAnsiTheme="minorHAnsi" w:cs="Times New Roman"/>
          <w:sz w:val="22"/>
        </w:rPr>
      </w:pPr>
      <w:hyperlink r:id="rId11" w:history="1">
        <w:proofErr w:type="spellStart"/>
        <w:r w:rsidR="00D2524C" w:rsidRPr="008D6D49">
          <w:rPr>
            <w:rFonts w:asciiTheme="minorHAnsi" w:hAnsiTheme="minorHAnsi" w:cs="Times New Roman"/>
            <w:sz w:val="22"/>
          </w:rPr>
          <w:t>Chakravarti</w:t>
        </w:r>
        <w:proofErr w:type="spellEnd"/>
        <w:r w:rsidR="00D2524C" w:rsidRPr="008D6D49">
          <w:rPr>
            <w:rFonts w:asciiTheme="minorHAnsi" w:hAnsiTheme="minorHAnsi" w:cs="Times New Roman"/>
            <w:sz w:val="22"/>
          </w:rPr>
          <w:t xml:space="preserve">, </w:t>
        </w:r>
        <w:proofErr w:type="spellStart"/>
        <w:r w:rsidR="00D2524C" w:rsidRPr="008D6D49">
          <w:rPr>
            <w:rFonts w:asciiTheme="minorHAnsi" w:hAnsiTheme="minorHAnsi" w:cs="Times New Roman"/>
            <w:sz w:val="22"/>
          </w:rPr>
          <w:t>Anand</w:t>
        </w:r>
        <w:proofErr w:type="spellEnd"/>
      </w:hyperlink>
      <w:r w:rsidR="00D2524C" w:rsidRPr="008D6D49">
        <w:rPr>
          <w:rFonts w:asciiTheme="minorHAnsi" w:hAnsiTheme="minorHAnsi" w:cs="Times New Roman"/>
          <w:i/>
          <w:sz w:val="22"/>
        </w:rPr>
        <w:t xml:space="preserve">. Social power and everyday class </w:t>
      </w:r>
      <w:proofErr w:type="gramStart"/>
      <w:r w:rsidR="00D2524C" w:rsidRPr="008D6D49">
        <w:rPr>
          <w:rFonts w:asciiTheme="minorHAnsi" w:hAnsiTheme="minorHAnsi" w:cs="Times New Roman"/>
          <w:i/>
          <w:sz w:val="22"/>
        </w:rPr>
        <w:t>relations :</w:t>
      </w:r>
      <w:proofErr w:type="gramEnd"/>
      <w:r w:rsidR="00D2524C" w:rsidRPr="008D6D49">
        <w:rPr>
          <w:rFonts w:asciiTheme="minorHAnsi" w:hAnsiTheme="minorHAnsi" w:cs="Times New Roman"/>
          <w:i/>
          <w:sz w:val="22"/>
        </w:rPr>
        <w:t xml:space="preserve"> agrarian transformation in North Bihar.</w:t>
      </w:r>
      <w:r w:rsidR="00D2524C" w:rsidRPr="008D6D49">
        <w:rPr>
          <w:rFonts w:asciiTheme="minorHAnsi" w:hAnsiTheme="minorHAnsi" w:cs="Times New Roman"/>
          <w:sz w:val="22"/>
        </w:rPr>
        <w:t xml:space="preserve"> New </w:t>
      </w:r>
      <w:proofErr w:type="gramStart"/>
      <w:r w:rsidR="00D2524C" w:rsidRPr="008D6D49">
        <w:rPr>
          <w:rFonts w:asciiTheme="minorHAnsi" w:hAnsiTheme="minorHAnsi" w:cs="Times New Roman"/>
          <w:sz w:val="22"/>
        </w:rPr>
        <w:t>Delhi ;</w:t>
      </w:r>
      <w:proofErr w:type="gramEnd"/>
      <w:r w:rsidR="00D2524C" w:rsidRPr="008D6D49">
        <w:rPr>
          <w:rFonts w:asciiTheme="minorHAnsi" w:hAnsiTheme="minorHAnsi" w:cs="Times New Roman"/>
          <w:sz w:val="22"/>
        </w:rPr>
        <w:t xml:space="preserve"> Thousand Oaks, Calif. : Sage Publications, 2001. P. 104-169</w:t>
      </w:r>
    </w:p>
    <w:p w14:paraId="2101603C" w14:textId="77777777" w:rsidR="002F5DA3" w:rsidRPr="008D6D49" w:rsidRDefault="002F5DA3">
      <w:pPr>
        <w:rPr>
          <w:rFonts w:asciiTheme="minorHAnsi" w:hAnsiTheme="minorHAnsi"/>
          <w:sz w:val="22"/>
        </w:rPr>
      </w:pPr>
    </w:p>
    <w:p w14:paraId="09ACB5DE" w14:textId="329C534C" w:rsidR="00697245" w:rsidRPr="00D2524C" w:rsidRDefault="00302548" w:rsidP="00D2524C">
      <w:pPr>
        <w:tabs>
          <w:tab w:val="left" w:pos="1035"/>
        </w:tabs>
        <w:ind w:left="720" w:hanging="720"/>
        <w:rPr>
          <w:rFonts w:asciiTheme="minorHAnsi" w:hAnsiTheme="minorHAnsi" w:cs="Times New Roman"/>
          <w:sz w:val="22"/>
        </w:rPr>
      </w:pPr>
      <w:r w:rsidRPr="008D6D49">
        <w:rPr>
          <w:rFonts w:asciiTheme="minorHAnsi" w:hAnsiTheme="minorHAnsi" w:cs="Times New Roman"/>
          <w:sz w:val="22"/>
        </w:rPr>
        <w:tab/>
      </w:r>
    </w:p>
    <w:p w14:paraId="6FFDB3F0" w14:textId="6FF6F6C3" w:rsidR="00783895" w:rsidRPr="008D6D49" w:rsidRDefault="0031114D" w:rsidP="00783895">
      <w:pPr>
        <w:pBdr>
          <w:bottom w:val="single" w:sz="2" w:space="1" w:color="BFBFBF" w:themeColor="background1" w:themeShade="BF"/>
        </w:pBdr>
        <w:rPr>
          <w:rFonts w:asciiTheme="minorHAnsi" w:hAnsiTheme="minorHAnsi"/>
          <w:b/>
          <w:sz w:val="22"/>
        </w:rPr>
      </w:pPr>
      <w:r>
        <w:rPr>
          <w:rFonts w:asciiTheme="minorHAnsi" w:hAnsiTheme="minorHAnsi"/>
          <w:b/>
          <w:sz w:val="22"/>
        </w:rPr>
        <w:t>Week 12</w:t>
      </w:r>
      <w:r w:rsidR="003C6C31" w:rsidRPr="008D6D49">
        <w:rPr>
          <w:rFonts w:asciiTheme="minorHAnsi" w:hAnsiTheme="minorHAnsi"/>
          <w:b/>
          <w:sz w:val="22"/>
        </w:rPr>
        <w:t>: The Second Democratic Upsurge and Coalition Politics</w:t>
      </w:r>
    </w:p>
    <w:p w14:paraId="7F2DDA8B" w14:textId="428D8E54" w:rsidR="00697245" w:rsidRPr="008D6D49" w:rsidRDefault="00B84073" w:rsidP="00697245">
      <w:pPr>
        <w:rPr>
          <w:rFonts w:asciiTheme="minorHAnsi" w:hAnsiTheme="minorHAnsi"/>
          <w:i/>
          <w:sz w:val="22"/>
        </w:rPr>
      </w:pPr>
      <w:r w:rsidRPr="008D6D49">
        <w:rPr>
          <w:rFonts w:asciiTheme="minorHAnsi" w:hAnsiTheme="minorHAnsi"/>
          <w:i/>
          <w:sz w:val="22"/>
        </w:rPr>
        <w:t>Class</w:t>
      </w:r>
      <w:r w:rsidR="00697245" w:rsidRPr="008D6D49">
        <w:rPr>
          <w:rFonts w:asciiTheme="minorHAnsi" w:hAnsiTheme="minorHAnsi"/>
          <w:i/>
          <w:sz w:val="22"/>
        </w:rPr>
        <w:t>: November 1</w:t>
      </w:r>
      <w:r w:rsidR="0031114D">
        <w:rPr>
          <w:rFonts w:asciiTheme="minorHAnsi" w:hAnsiTheme="minorHAnsi"/>
          <w:i/>
          <w:sz w:val="22"/>
        </w:rPr>
        <w:t>7</w:t>
      </w:r>
      <w:r w:rsidR="00697245" w:rsidRPr="008D6D49">
        <w:rPr>
          <w:rFonts w:asciiTheme="minorHAnsi" w:hAnsiTheme="minorHAnsi"/>
          <w:i/>
          <w:sz w:val="22"/>
          <w:vertAlign w:val="superscript"/>
        </w:rPr>
        <w:t>th</w:t>
      </w:r>
      <w:r w:rsidRPr="008D6D49">
        <w:rPr>
          <w:rFonts w:asciiTheme="minorHAnsi" w:hAnsiTheme="minorHAnsi"/>
          <w:i/>
          <w:sz w:val="22"/>
        </w:rPr>
        <w:t xml:space="preserve">, </w:t>
      </w:r>
      <w:r w:rsidR="009B26A2" w:rsidRPr="008D6D49">
        <w:rPr>
          <w:rFonts w:asciiTheme="minorHAnsi" w:hAnsiTheme="minorHAnsi"/>
          <w:i/>
          <w:sz w:val="22"/>
        </w:rPr>
        <w:t>November 1</w:t>
      </w:r>
      <w:r w:rsidR="0031114D">
        <w:rPr>
          <w:rFonts w:asciiTheme="minorHAnsi" w:hAnsiTheme="minorHAnsi"/>
          <w:i/>
          <w:sz w:val="22"/>
        </w:rPr>
        <w:t>9</w:t>
      </w:r>
      <w:r w:rsidR="009B26A2" w:rsidRPr="008D6D49">
        <w:rPr>
          <w:rFonts w:asciiTheme="minorHAnsi" w:hAnsiTheme="minorHAnsi"/>
          <w:i/>
          <w:sz w:val="22"/>
          <w:vertAlign w:val="superscript"/>
        </w:rPr>
        <w:t>th</w:t>
      </w:r>
      <w:r w:rsidR="009B26A2" w:rsidRPr="008D6D49">
        <w:rPr>
          <w:rFonts w:asciiTheme="minorHAnsi" w:hAnsiTheme="minorHAnsi"/>
          <w:i/>
          <w:sz w:val="22"/>
        </w:rPr>
        <w:t xml:space="preserve"> </w:t>
      </w:r>
    </w:p>
    <w:p w14:paraId="73A2C9F6" w14:textId="77777777" w:rsidR="009B26A2" w:rsidRPr="008D6D49" w:rsidRDefault="009B26A2" w:rsidP="00697245">
      <w:pPr>
        <w:rPr>
          <w:rFonts w:asciiTheme="minorHAnsi" w:hAnsiTheme="minorHAnsi"/>
          <w:i/>
          <w:sz w:val="22"/>
        </w:rPr>
      </w:pPr>
    </w:p>
    <w:p w14:paraId="38898797" w14:textId="77777777" w:rsidR="00697245" w:rsidRPr="008D6D49" w:rsidRDefault="00697245" w:rsidP="00697245">
      <w:pPr>
        <w:rPr>
          <w:rFonts w:asciiTheme="minorHAnsi" w:hAnsiTheme="minorHAnsi"/>
          <w:i/>
          <w:sz w:val="22"/>
        </w:rPr>
      </w:pPr>
      <w:r w:rsidRPr="008D6D49">
        <w:rPr>
          <w:rFonts w:asciiTheme="minorHAnsi" w:hAnsiTheme="minorHAnsi"/>
          <w:i/>
          <w:sz w:val="22"/>
        </w:rPr>
        <w:t xml:space="preserve">Readings: </w:t>
      </w:r>
    </w:p>
    <w:p w14:paraId="5A5E73BF" w14:textId="77777777" w:rsidR="00B84073" w:rsidRPr="008D6D49" w:rsidRDefault="00B84073" w:rsidP="00B84073">
      <w:pPr>
        <w:ind w:left="720" w:hanging="720"/>
        <w:rPr>
          <w:rFonts w:asciiTheme="minorHAnsi" w:hAnsiTheme="minorHAnsi"/>
          <w:sz w:val="22"/>
        </w:rPr>
      </w:pPr>
      <w:r w:rsidRPr="008D6D49">
        <w:rPr>
          <w:rFonts w:asciiTheme="minorHAnsi" w:hAnsiTheme="minorHAnsi"/>
          <w:sz w:val="22"/>
        </w:rPr>
        <w:t xml:space="preserve">Hardgrave and </w:t>
      </w:r>
      <w:proofErr w:type="spellStart"/>
      <w:r w:rsidRPr="008D6D49">
        <w:rPr>
          <w:rFonts w:asciiTheme="minorHAnsi" w:hAnsiTheme="minorHAnsi"/>
          <w:sz w:val="22"/>
        </w:rPr>
        <w:t>Kochanek</w:t>
      </w:r>
      <w:proofErr w:type="spellEnd"/>
      <w:r w:rsidRPr="008D6D49">
        <w:rPr>
          <w:rFonts w:asciiTheme="minorHAnsi" w:hAnsiTheme="minorHAnsi"/>
          <w:sz w:val="22"/>
        </w:rPr>
        <w:t xml:space="preserve"> Ch.8</w:t>
      </w:r>
    </w:p>
    <w:p w14:paraId="00A22E9E" w14:textId="77777777" w:rsidR="00B84073" w:rsidRPr="008D6D49" w:rsidRDefault="00B84073" w:rsidP="00B84073">
      <w:pPr>
        <w:ind w:left="720" w:hanging="720"/>
        <w:rPr>
          <w:rFonts w:asciiTheme="minorHAnsi" w:hAnsiTheme="minorHAnsi"/>
          <w:sz w:val="22"/>
        </w:rPr>
      </w:pPr>
    </w:p>
    <w:p w14:paraId="68E3240F" w14:textId="6CEB4A49" w:rsidR="00B84073" w:rsidRPr="008D6D49" w:rsidRDefault="00B84073" w:rsidP="00B84073">
      <w:pPr>
        <w:ind w:left="720" w:hanging="720"/>
        <w:rPr>
          <w:rFonts w:asciiTheme="minorHAnsi" w:hAnsiTheme="minorHAnsi"/>
          <w:sz w:val="22"/>
        </w:rPr>
      </w:pPr>
      <w:proofErr w:type="spellStart"/>
      <w:r w:rsidRPr="008D6D49">
        <w:rPr>
          <w:rFonts w:asciiTheme="minorHAnsi" w:eastAsiaTheme="minorHAnsi" w:hAnsiTheme="minorHAnsi" w:cs="Arial"/>
          <w:color w:val="1A1A1A"/>
          <w:sz w:val="22"/>
        </w:rPr>
        <w:t>Varshney</w:t>
      </w:r>
      <w:proofErr w:type="spellEnd"/>
      <w:r w:rsidRPr="008D6D49">
        <w:rPr>
          <w:rFonts w:asciiTheme="minorHAnsi" w:eastAsiaTheme="minorHAnsi" w:hAnsiTheme="minorHAnsi" w:cs="Arial"/>
          <w:color w:val="1A1A1A"/>
          <w:sz w:val="22"/>
        </w:rPr>
        <w:t xml:space="preserve">, </w:t>
      </w:r>
      <w:proofErr w:type="spellStart"/>
      <w:r w:rsidRPr="008D6D49">
        <w:rPr>
          <w:rFonts w:asciiTheme="minorHAnsi" w:eastAsiaTheme="minorHAnsi" w:hAnsiTheme="minorHAnsi" w:cs="Arial"/>
          <w:color w:val="1A1A1A"/>
          <w:sz w:val="22"/>
        </w:rPr>
        <w:t>Ashutosh</w:t>
      </w:r>
      <w:proofErr w:type="spellEnd"/>
      <w:r w:rsidRPr="008D6D49">
        <w:rPr>
          <w:rFonts w:asciiTheme="minorHAnsi" w:eastAsiaTheme="minorHAnsi" w:hAnsiTheme="minorHAnsi" w:cs="Arial"/>
          <w:color w:val="1A1A1A"/>
          <w:sz w:val="22"/>
        </w:rPr>
        <w:t>. "Is India becoming more democratic</w:t>
      </w:r>
      <w:proofErr w:type="gramStart"/>
      <w:r w:rsidRPr="008D6D49">
        <w:rPr>
          <w:rFonts w:asciiTheme="minorHAnsi" w:eastAsiaTheme="minorHAnsi" w:hAnsiTheme="minorHAnsi" w:cs="Arial"/>
          <w:color w:val="1A1A1A"/>
          <w:sz w:val="22"/>
        </w:rPr>
        <w:t>?.</w:t>
      </w:r>
      <w:proofErr w:type="gramEnd"/>
      <w:r w:rsidRPr="008D6D49">
        <w:rPr>
          <w:rFonts w:asciiTheme="minorHAnsi" w:eastAsiaTheme="minorHAnsi" w:hAnsiTheme="minorHAnsi" w:cs="Arial"/>
          <w:color w:val="1A1A1A"/>
          <w:sz w:val="22"/>
        </w:rPr>
        <w:t xml:space="preserve">" </w:t>
      </w:r>
      <w:r w:rsidRPr="008D6D49">
        <w:rPr>
          <w:rFonts w:asciiTheme="minorHAnsi" w:eastAsiaTheme="minorHAnsi" w:hAnsiTheme="minorHAnsi" w:cs="Arial"/>
          <w:i/>
          <w:iCs/>
          <w:color w:val="1A1A1A"/>
          <w:sz w:val="22"/>
        </w:rPr>
        <w:t>The Journal of Asian Studies</w:t>
      </w:r>
      <w:r w:rsidRPr="008D6D49">
        <w:rPr>
          <w:rFonts w:asciiTheme="minorHAnsi" w:eastAsiaTheme="minorHAnsi" w:hAnsiTheme="minorHAnsi" w:cs="Arial"/>
          <w:color w:val="1A1A1A"/>
          <w:sz w:val="22"/>
        </w:rPr>
        <w:t xml:space="preserve"> 59.01 (2000): 3-25.</w:t>
      </w:r>
    </w:p>
    <w:p w14:paraId="74761957" w14:textId="77777777" w:rsidR="003B63C0" w:rsidRPr="008D6D49" w:rsidRDefault="003B63C0">
      <w:pPr>
        <w:rPr>
          <w:rFonts w:asciiTheme="minorHAnsi" w:hAnsiTheme="minorHAnsi"/>
          <w:sz w:val="22"/>
        </w:rPr>
      </w:pPr>
    </w:p>
    <w:p w14:paraId="748B43D2" w14:textId="2D359635" w:rsidR="00B84073" w:rsidRPr="008D6D49" w:rsidRDefault="00B84073">
      <w:pPr>
        <w:rPr>
          <w:rFonts w:asciiTheme="minorHAnsi" w:hAnsiTheme="minorHAnsi"/>
          <w:sz w:val="22"/>
        </w:rPr>
      </w:pPr>
      <w:r w:rsidRPr="008D6D49">
        <w:rPr>
          <w:rFonts w:asciiTheme="minorHAnsi" w:hAnsiTheme="minorHAnsi"/>
          <w:sz w:val="22"/>
        </w:rPr>
        <w:t>Articles about the 2014 Election Results: http://www.thehindu.com/opinion/op-ed/article6039579.ece</w:t>
      </w:r>
    </w:p>
    <w:p w14:paraId="71B70388" w14:textId="77777777" w:rsidR="002F5DA3" w:rsidRPr="008D6D49" w:rsidRDefault="002F5DA3">
      <w:pPr>
        <w:rPr>
          <w:rFonts w:asciiTheme="minorHAnsi" w:hAnsiTheme="minorHAnsi"/>
          <w:sz w:val="22"/>
        </w:rPr>
      </w:pPr>
    </w:p>
    <w:p w14:paraId="6520F9DE" w14:textId="77777777" w:rsidR="0031114D" w:rsidRPr="002B0E80" w:rsidRDefault="0031114D" w:rsidP="0031114D">
      <w:pPr>
        <w:rPr>
          <w:rFonts w:ascii="Calibri" w:hAnsi="Calibri"/>
          <w:sz w:val="22"/>
        </w:rPr>
      </w:pPr>
    </w:p>
    <w:p w14:paraId="3D1EA373" w14:textId="77777777" w:rsidR="0031114D" w:rsidRPr="002B0E80" w:rsidRDefault="0031114D" w:rsidP="0031114D">
      <w:pPr>
        <w:pBdr>
          <w:bottom w:val="single" w:sz="2" w:space="1" w:color="BFBFBF" w:themeColor="background1" w:themeShade="BF"/>
        </w:pBdr>
        <w:rPr>
          <w:rFonts w:ascii="Calibri" w:hAnsi="Calibri"/>
          <w:b/>
          <w:sz w:val="22"/>
        </w:rPr>
      </w:pPr>
      <w:r w:rsidRPr="002B0E80">
        <w:rPr>
          <w:rFonts w:ascii="Calibri" w:hAnsi="Calibri"/>
          <w:b/>
          <w:sz w:val="22"/>
        </w:rPr>
        <w:t>Week 13</w:t>
      </w:r>
    </w:p>
    <w:p w14:paraId="5B713889" w14:textId="77777777" w:rsidR="0031114D" w:rsidRPr="002B0E80" w:rsidRDefault="0031114D" w:rsidP="0031114D">
      <w:pPr>
        <w:rPr>
          <w:rFonts w:ascii="Calibri" w:hAnsi="Calibri"/>
          <w:b/>
          <w:sz w:val="22"/>
        </w:rPr>
      </w:pPr>
      <w:r w:rsidRPr="002B0E80">
        <w:rPr>
          <w:rFonts w:ascii="Calibri" w:hAnsi="Calibri"/>
          <w:i/>
          <w:sz w:val="22"/>
        </w:rPr>
        <w:t>Thanksgiving, No Class</w:t>
      </w:r>
    </w:p>
    <w:p w14:paraId="65B1FDB7" w14:textId="77777777" w:rsidR="002F5DA3" w:rsidRPr="008D6D49" w:rsidRDefault="002F5DA3" w:rsidP="008D6D49">
      <w:pPr>
        <w:rPr>
          <w:rFonts w:asciiTheme="minorHAnsi" w:hAnsiTheme="minorHAnsi"/>
          <w:sz w:val="22"/>
        </w:rPr>
      </w:pPr>
    </w:p>
    <w:p w14:paraId="2A41808A" w14:textId="77777777" w:rsidR="00697245" w:rsidRPr="008D6D49" w:rsidRDefault="00697245" w:rsidP="00CF3945">
      <w:pPr>
        <w:ind w:left="720" w:hanging="720"/>
        <w:rPr>
          <w:rFonts w:asciiTheme="minorHAnsi" w:hAnsiTheme="minorHAnsi"/>
          <w:sz w:val="22"/>
        </w:rPr>
      </w:pPr>
    </w:p>
    <w:p w14:paraId="785F469E" w14:textId="5F8AB3D7" w:rsidR="003B63C0" w:rsidRPr="008D6D49" w:rsidRDefault="0031114D" w:rsidP="005E5B1A">
      <w:pPr>
        <w:pBdr>
          <w:bottom w:val="single" w:sz="2" w:space="1" w:color="BFBFBF" w:themeColor="background1" w:themeShade="BF"/>
        </w:pBdr>
        <w:rPr>
          <w:rFonts w:asciiTheme="minorHAnsi" w:hAnsiTheme="minorHAnsi"/>
          <w:b/>
          <w:sz w:val="22"/>
        </w:rPr>
      </w:pPr>
      <w:r>
        <w:rPr>
          <w:rFonts w:asciiTheme="minorHAnsi" w:hAnsiTheme="minorHAnsi"/>
          <w:b/>
          <w:sz w:val="22"/>
        </w:rPr>
        <w:t>Week 14</w:t>
      </w:r>
      <w:r w:rsidR="0030666A" w:rsidRPr="008D6D49">
        <w:rPr>
          <w:rFonts w:asciiTheme="minorHAnsi" w:hAnsiTheme="minorHAnsi"/>
          <w:b/>
          <w:sz w:val="22"/>
        </w:rPr>
        <w:t xml:space="preserve">: </w:t>
      </w:r>
      <w:r w:rsidR="003A7DC8" w:rsidRPr="008D6D49">
        <w:rPr>
          <w:rFonts w:asciiTheme="minorHAnsi" w:hAnsiTheme="minorHAnsi"/>
          <w:b/>
          <w:sz w:val="22"/>
        </w:rPr>
        <w:t>Development and Corruption</w:t>
      </w:r>
    </w:p>
    <w:p w14:paraId="7A25263D" w14:textId="568FFCCD" w:rsidR="00D030C4" w:rsidRPr="008D6D49" w:rsidRDefault="008D6D49" w:rsidP="003B63C0">
      <w:pPr>
        <w:rPr>
          <w:rFonts w:asciiTheme="minorHAnsi" w:hAnsiTheme="minorHAnsi"/>
          <w:b/>
          <w:sz w:val="22"/>
        </w:rPr>
      </w:pPr>
      <w:r>
        <w:rPr>
          <w:rFonts w:asciiTheme="minorHAnsi" w:hAnsiTheme="minorHAnsi"/>
          <w:i/>
          <w:sz w:val="22"/>
        </w:rPr>
        <w:t>Class</w:t>
      </w:r>
      <w:r w:rsidR="00D030C4" w:rsidRPr="008D6D49">
        <w:rPr>
          <w:rFonts w:asciiTheme="minorHAnsi" w:hAnsiTheme="minorHAnsi"/>
          <w:i/>
          <w:sz w:val="22"/>
        </w:rPr>
        <w:t xml:space="preserve"> December </w:t>
      </w:r>
      <w:proofErr w:type="gramStart"/>
      <w:r w:rsidR="0031114D">
        <w:rPr>
          <w:rFonts w:asciiTheme="minorHAnsi" w:hAnsiTheme="minorHAnsi"/>
          <w:i/>
          <w:sz w:val="22"/>
        </w:rPr>
        <w:t>1</w:t>
      </w:r>
      <w:r w:rsidR="0031114D" w:rsidRPr="0031114D">
        <w:rPr>
          <w:rFonts w:asciiTheme="minorHAnsi" w:hAnsiTheme="minorHAnsi"/>
          <w:i/>
          <w:sz w:val="22"/>
          <w:vertAlign w:val="superscript"/>
        </w:rPr>
        <w:t>st</w:t>
      </w:r>
      <w:r w:rsidR="0031114D">
        <w:rPr>
          <w:rFonts w:asciiTheme="minorHAnsi" w:hAnsiTheme="minorHAnsi"/>
          <w:i/>
          <w:sz w:val="22"/>
        </w:rPr>
        <w:t xml:space="preserve"> </w:t>
      </w:r>
      <w:r w:rsidR="00D030C4" w:rsidRPr="008D6D49">
        <w:rPr>
          <w:rFonts w:asciiTheme="minorHAnsi" w:hAnsiTheme="minorHAnsi"/>
          <w:i/>
          <w:sz w:val="22"/>
        </w:rPr>
        <w:t>,</w:t>
      </w:r>
      <w:proofErr w:type="gramEnd"/>
      <w:r w:rsidR="00D030C4" w:rsidRPr="008D6D49">
        <w:rPr>
          <w:rFonts w:asciiTheme="minorHAnsi" w:hAnsiTheme="minorHAnsi"/>
          <w:i/>
          <w:sz w:val="22"/>
        </w:rPr>
        <w:t xml:space="preserve"> December </w:t>
      </w:r>
      <w:r w:rsidR="0031114D">
        <w:rPr>
          <w:rFonts w:asciiTheme="minorHAnsi" w:hAnsiTheme="minorHAnsi"/>
          <w:i/>
          <w:sz w:val="22"/>
        </w:rPr>
        <w:t>3</w:t>
      </w:r>
      <w:r w:rsidR="0031114D" w:rsidRPr="0031114D">
        <w:rPr>
          <w:rFonts w:asciiTheme="minorHAnsi" w:hAnsiTheme="minorHAnsi"/>
          <w:i/>
          <w:sz w:val="22"/>
          <w:vertAlign w:val="superscript"/>
        </w:rPr>
        <w:t>rd</w:t>
      </w:r>
      <w:r w:rsidR="0031114D">
        <w:rPr>
          <w:rFonts w:asciiTheme="minorHAnsi" w:hAnsiTheme="minorHAnsi"/>
          <w:i/>
          <w:sz w:val="22"/>
        </w:rPr>
        <w:t xml:space="preserve"> </w:t>
      </w:r>
    </w:p>
    <w:p w14:paraId="7E38E253" w14:textId="77777777" w:rsidR="00302548" w:rsidRPr="008D6D49" w:rsidRDefault="00302548" w:rsidP="00302548">
      <w:pPr>
        <w:rPr>
          <w:rFonts w:asciiTheme="minorHAnsi" w:hAnsiTheme="minorHAnsi"/>
          <w:i/>
          <w:sz w:val="22"/>
        </w:rPr>
      </w:pPr>
    </w:p>
    <w:p w14:paraId="15C7DDCA" w14:textId="726D6399" w:rsidR="009B2287" w:rsidRPr="008D6D49" w:rsidRDefault="00302548" w:rsidP="00783895">
      <w:pPr>
        <w:rPr>
          <w:rFonts w:asciiTheme="minorHAnsi" w:hAnsiTheme="minorHAnsi"/>
          <w:i/>
          <w:sz w:val="22"/>
        </w:rPr>
      </w:pPr>
      <w:r w:rsidRPr="008D6D49">
        <w:rPr>
          <w:rFonts w:asciiTheme="minorHAnsi" w:hAnsiTheme="minorHAnsi"/>
          <w:i/>
          <w:sz w:val="22"/>
        </w:rPr>
        <w:t xml:space="preserve">Readings: </w:t>
      </w:r>
    </w:p>
    <w:p w14:paraId="3E5BE667" w14:textId="77777777" w:rsidR="008D6D49" w:rsidRPr="008D6D49" w:rsidRDefault="008D6D49" w:rsidP="008D6D49">
      <w:pPr>
        <w:ind w:left="720" w:hanging="720"/>
        <w:rPr>
          <w:rFonts w:asciiTheme="minorHAnsi" w:hAnsiTheme="minorHAnsi"/>
          <w:sz w:val="22"/>
        </w:rPr>
      </w:pPr>
      <w:r w:rsidRPr="008D6D49">
        <w:rPr>
          <w:rFonts w:asciiTheme="minorHAnsi" w:hAnsiTheme="minorHAnsi"/>
          <w:sz w:val="22"/>
        </w:rPr>
        <w:t xml:space="preserve">Hardgrave and </w:t>
      </w:r>
      <w:proofErr w:type="spellStart"/>
      <w:r w:rsidRPr="008D6D49">
        <w:rPr>
          <w:rFonts w:asciiTheme="minorHAnsi" w:hAnsiTheme="minorHAnsi"/>
          <w:sz w:val="22"/>
        </w:rPr>
        <w:t>Kochanek</w:t>
      </w:r>
      <w:proofErr w:type="spellEnd"/>
      <w:r w:rsidRPr="008D6D49">
        <w:rPr>
          <w:rFonts w:asciiTheme="minorHAnsi" w:hAnsiTheme="minorHAnsi"/>
          <w:sz w:val="22"/>
        </w:rPr>
        <w:t xml:space="preserve"> Ch.9</w:t>
      </w:r>
    </w:p>
    <w:p w14:paraId="0955BE20" w14:textId="77777777" w:rsidR="008D6D49" w:rsidRPr="008D6D49" w:rsidRDefault="008D6D49" w:rsidP="008D6D49">
      <w:pPr>
        <w:ind w:left="720" w:hanging="720"/>
        <w:rPr>
          <w:rFonts w:asciiTheme="minorHAnsi" w:hAnsiTheme="minorHAnsi"/>
          <w:sz w:val="22"/>
        </w:rPr>
      </w:pPr>
    </w:p>
    <w:p w14:paraId="66A2C3C6" w14:textId="77777777" w:rsidR="008D6D49" w:rsidRPr="008D6D49" w:rsidRDefault="008D6D49" w:rsidP="008D6D49">
      <w:pPr>
        <w:autoSpaceDE w:val="0"/>
        <w:autoSpaceDN w:val="0"/>
        <w:adjustRightInd w:val="0"/>
        <w:ind w:left="720" w:hanging="720"/>
        <w:rPr>
          <w:rFonts w:asciiTheme="minorHAnsi" w:hAnsiTheme="minorHAnsi" w:cs="Times New Roman"/>
          <w:i/>
          <w:iCs/>
          <w:sz w:val="22"/>
        </w:rPr>
      </w:pPr>
      <w:r w:rsidRPr="008D6D49">
        <w:rPr>
          <w:rFonts w:asciiTheme="minorHAnsi" w:hAnsiTheme="minorHAnsi" w:cs="Times New Roman"/>
          <w:sz w:val="22"/>
        </w:rPr>
        <w:t xml:space="preserve">Jean </w:t>
      </w:r>
      <w:proofErr w:type="spellStart"/>
      <w:r w:rsidRPr="008D6D49">
        <w:rPr>
          <w:rFonts w:asciiTheme="minorHAnsi" w:hAnsiTheme="minorHAnsi" w:cs="Times New Roman"/>
          <w:sz w:val="22"/>
        </w:rPr>
        <w:t>Dreze</w:t>
      </w:r>
      <w:proofErr w:type="spellEnd"/>
      <w:r w:rsidRPr="008D6D49">
        <w:rPr>
          <w:rFonts w:asciiTheme="minorHAnsi" w:hAnsiTheme="minorHAnsi" w:cs="Times New Roman"/>
          <w:sz w:val="22"/>
        </w:rPr>
        <w:t xml:space="preserve"> and </w:t>
      </w:r>
      <w:proofErr w:type="spellStart"/>
      <w:r w:rsidRPr="008D6D49">
        <w:rPr>
          <w:rFonts w:asciiTheme="minorHAnsi" w:hAnsiTheme="minorHAnsi" w:cs="Times New Roman"/>
          <w:sz w:val="22"/>
        </w:rPr>
        <w:t>Amartya</w:t>
      </w:r>
      <w:proofErr w:type="spellEnd"/>
      <w:r w:rsidRPr="008D6D49">
        <w:rPr>
          <w:rFonts w:asciiTheme="minorHAnsi" w:hAnsiTheme="minorHAnsi" w:cs="Times New Roman"/>
          <w:sz w:val="22"/>
        </w:rPr>
        <w:t xml:space="preserve"> Sen, </w:t>
      </w:r>
      <w:r w:rsidRPr="008D6D49">
        <w:rPr>
          <w:rFonts w:asciiTheme="minorHAnsi" w:hAnsiTheme="minorHAnsi" w:cs="Times New Roman"/>
          <w:i/>
          <w:iCs/>
          <w:sz w:val="22"/>
        </w:rPr>
        <w:t>India’s Economic Development and Social Opportunity</w:t>
      </w:r>
    </w:p>
    <w:p w14:paraId="0D3D7247" w14:textId="77777777" w:rsidR="008D6D49" w:rsidRPr="008D6D49" w:rsidRDefault="008D6D49" w:rsidP="008D6D49">
      <w:pPr>
        <w:rPr>
          <w:rFonts w:asciiTheme="minorHAnsi" w:hAnsiTheme="minorHAnsi" w:cs="Times New Roman"/>
          <w:sz w:val="22"/>
        </w:rPr>
      </w:pPr>
      <w:r w:rsidRPr="008D6D49">
        <w:rPr>
          <w:rFonts w:asciiTheme="minorHAnsi" w:hAnsiTheme="minorHAnsi" w:cs="Times New Roman"/>
          <w:sz w:val="22"/>
        </w:rPr>
        <w:t>(Oxford: OUP, 1995), pp. 27-56.</w:t>
      </w:r>
    </w:p>
    <w:p w14:paraId="6CD685AE" w14:textId="77777777" w:rsidR="008D6D49" w:rsidRPr="008D6D49" w:rsidRDefault="008D6D49" w:rsidP="008D6D49">
      <w:pPr>
        <w:rPr>
          <w:rFonts w:asciiTheme="minorHAnsi" w:hAnsiTheme="minorHAnsi" w:cs="Times New Roman"/>
          <w:sz w:val="22"/>
        </w:rPr>
      </w:pPr>
    </w:p>
    <w:p w14:paraId="523950D1" w14:textId="77777777" w:rsidR="008D6D49" w:rsidRPr="008D6D49" w:rsidRDefault="008D6D49" w:rsidP="008D6D49">
      <w:pPr>
        <w:pStyle w:val="Heading3"/>
        <w:spacing w:before="0" w:beforeAutospacing="0" w:after="0" w:afterAutospacing="0"/>
        <w:ind w:left="720" w:hanging="720"/>
        <w:rPr>
          <w:rFonts w:asciiTheme="minorHAnsi" w:hAnsiTheme="minorHAnsi"/>
          <w:b w:val="0"/>
          <w:sz w:val="22"/>
          <w:szCs w:val="22"/>
        </w:rPr>
      </w:pPr>
      <w:proofErr w:type="spellStart"/>
      <w:r w:rsidRPr="008D6D49">
        <w:rPr>
          <w:rFonts w:asciiTheme="minorHAnsi" w:hAnsiTheme="minorHAnsi"/>
          <w:b w:val="0"/>
          <w:sz w:val="22"/>
          <w:szCs w:val="22"/>
        </w:rPr>
        <w:t>Vaishnav</w:t>
      </w:r>
      <w:proofErr w:type="spellEnd"/>
      <w:r w:rsidRPr="008D6D49">
        <w:rPr>
          <w:rFonts w:asciiTheme="minorHAnsi" w:hAnsiTheme="minorHAnsi"/>
          <w:b w:val="0"/>
          <w:sz w:val="22"/>
          <w:szCs w:val="22"/>
        </w:rPr>
        <w:t>, Milan. “</w:t>
      </w:r>
      <w:hyperlink r:id="rId12" w:history="1">
        <w:r w:rsidRPr="008D6D49">
          <w:rPr>
            <w:rStyle w:val="Hyperlink"/>
            <w:rFonts w:asciiTheme="minorHAnsi" w:hAnsiTheme="minorHAnsi"/>
            <w:b w:val="0"/>
            <w:sz w:val="22"/>
            <w:szCs w:val="22"/>
          </w:rPr>
          <w:t>Caste Politics, Credibility and Criminality: Political Selection in India</w:t>
        </w:r>
      </w:hyperlink>
      <w:r w:rsidRPr="008D6D49">
        <w:rPr>
          <w:rFonts w:asciiTheme="minorHAnsi" w:hAnsiTheme="minorHAnsi"/>
          <w:b w:val="0"/>
          <w:sz w:val="22"/>
          <w:szCs w:val="22"/>
        </w:rPr>
        <w:t>.”</w:t>
      </w:r>
    </w:p>
    <w:p w14:paraId="330C93F5" w14:textId="77777777" w:rsidR="008D6D49" w:rsidRPr="008D6D49" w:rsidRDefault="008D6D49" w:rsidP="008D6D49">
      <w:pPr>
        <w:pStyle w:val="Heading3"/>
        <w:spacing w:before="0" w:beforeAutospacing="0" w:after="0" w:afterAutospacing="0"/>
        <w:ind w:left="720" w:hanging="720"/>
        <w:rPr>
          <w:rFonts w:asciiTheme="minorHAnsi" w:hAnsiTheme="minorHAnsi"/>
          <w:b w:val="0"/>
          <w:sz w:val="22"/>
          <w:szCs w:val="22"/>
        </w:rPr>
      </w:pPr>
    </w:p>
    <w:p w14:paraId="186B1715" w14:textId="77777777" w:rsidR="008D6D49" w:rsidRPr="008D6D49" w:rsidRDefault="008D6D49" w:rsidP="008D6D49">
      <w:pPr>
        <w:pStyle w:val="Heading3"/>
        <w:spacing w:before="0" w:beforeAutospacing="0" w:after="0" w:afterAutospacing="0"/>
        <w:ind w:left="720" w:hanging="720"/>
        <w:rPr>
          <w:rFonts w:asciiTheme="minorHAnsi" w:hAnsiTheme="minorHAnsi"/>
          <w:b w:val="0"/>
          <w:sz w:val="22"/>
          <w:szCs w:val="22"/>
        </w:rPr>
      </w:pPr>
      <w:r w:rsidRPr="008D6D49">
        <w:rPr>
          <w:rFonts w:asciiTheme="minorHAnsi" w:hAnsiTheme="minorHAnsi"/>
          <w:b w:val="0"/>
          <w:sz w:val="22"/>
          <w:szCs w:val="22"/>
        </w:rPr>
        <w:t xml:space="preserve">French, Patrick. </w:t>
      </w:r>
      <w:proofErr w:type="gramStart"/>
      <w:r w:rsidRPr="008D6D49">
        <w:rPr>
          <w:rFonts w:asciiTheme="minorHAnsi" w:hAnsiTheme="minorHAnsi"/>
          <w:b w:val="0"/>
          <w:i/>
          <w:iCs/>
          <w:sz w:val="22"/>
          <w:szCs w:val="22"/>
        </w:rPr>
        <w:t>India :</w:t>
      </w:r>
      <w:proofErr w:type="gramEnd"/>
      <w:r w:rsidRPr="008D6D49">
        <w:rPr>
          <w:rFonts w:asciiTheme="minorHAnsi" w:hAnsiTheme="minorHAnsi"/>
          <w:b w:val="0"/>
          <w:i/>
          <w:iCs/>
          <w:sz w:val="22"/>
          <w:szCs w:val="22"/>
        </w:rPr>
        <w:t xml:space="preserve"> a Portrait.</w:t>
      </w:r>
      <w:r w:rsidRPr="008D6D49">
        <w:rPr>
          <w:rFonts w:asciiTheme="minorHAnsi" w:hAnsiTheme="minorHAnsi"/>
          <w:b w:val="0"/>
          <w:sz w:val="22"/>
          <w:szCs w:val="22"/>
        </w:rPr>
        <w:t xml:space="preserve"> London: Allen Lane, 2011. P.84-116</w:t>
      </w:r>
    </w:p>
    <w:p w14:paraId="6E428911" w14:textId="77777777" w:rsidR="00E508A5" w:rsidRPr="008D6D49" w:rsidRDefault="00E508A5" w:rsidP="008D6D49">
      <w:pPr>
        <w:rPr>
          <w:rFonts w:asciiTheme="minorHAnsi" w:hAnsiTheme="minorHAnsi"/>
          <w:sz w:val="22"/>
        </w:rPr>
      </w:pPr>
    </w:p>
    <w:p w14:paraId="099144F2" w14:textId="77777777" w:rsidR="00E508A5" w:rsidRPr="008D6D49" w:rsidRDefault="00E508A5" w:rsidP="00CF3945">
      <w:pPr>
        <w:ind w:left="720" w:hanging="720"/>
        <w:rPr>
          <w:rFonts w:asciiTheme="minorHAnsi" w:hAnsiTheme="minorHAnsi"/>
          <w:sz w:val="22"/>
        </w:rPr>
      </w:pPr>
    </w:p>
    <w:p w14:paraId="3BD5766F" w14:textId="77777777" w:rsidR="0031114D" w:rsidRPr="008D6D49" w:rsidRDefault="0031114D" w:rsidP="0031114D">
      <w:pPr>
        <w:pBdr>
          <w:bottom w:val="single" w:sz="2" w:space="1" w:color="BFBFBF" w:themeColor="background1" w:themeShade="BF"/>
        </w:pBdr>
        <w:rPr>
          <w:rFonts w:asciiTheme="minorHAnsi" w:hAnsiTheme="minorHAnsi"/>
          <w:b/>
          <w:sz w:val="22"/>
        </w:rPr>
      </w:pPr>
      <w:r w:rsidRPr="008D6D49">
        <w:rPr>
          <w:rFonts w:asciiTheme="minorHAnsi" w:hAnsiTheme="minorHAnsi"/>
          <w:b/>
          <w:sz w:val="22"/>
        </w:rPr>
        <w:t>Week 14: Foreign Policy and Nuclear Weapons</w:t>
      </w:r>
    </w:p>
    <w:p w14:paraId="072D42DD" w14:textId="590BBF73" w:rsidR="0031114D" w:rsidRDefault="0031114D" w:rsidP="0031114D">
      <w:pPr>
        <w:rPr>
          <w:rFonts w:asciiTheme="minorHAnsi" w:hAnsiTheme="minorHAnsi"/>
          <w:i/>
          <w:sz w:val="22"/>
        </w:rPr>
      </w:pPr>
      <w:r>
        <w:rPr>
          <w:rFonts w:asciiTheme="minorHAnsi" w:hAnsiTheme="minorHAnsi"/>
          <w:i/>
          <w:sz w:val="22"/>
        </w:rPr>
        <w:t>Class: December 8</w:t>
      </w:r>
      <w:r w:rsidRPr="0031114D">
        <w:rPr>
          <w:rFonts w:asciiTheme="minorHAnsi" w:hAnsiTheme="minorHAnsi"/>
          <w:i/>
          <w:sz w:val="22"/>
          <w:vertAlign w:val="superscript"/>
        </w:rPr>
        <w:t>th</w:t>
      </w:r>
      <w:r>
        <w:rPr>
          <w:rFonts w:asciiTheme="minorHAnsi" w:hAnsiTheme="minorHAnsi"/>
          <w:i/>
          <w:sz w:val="22"/>
        </w:rPr>
        <w:t xml:space="preserve"> </w:t>
      </w:r>
    </w:p>
    <w:p w14:paraId="32BC7EE9" w14:textId="404104B0" w:rsidR="0031114D" w:rsidRDefault="0031114D" w:rsidP="0031114D">
      <w:pPr>
        <w:rPr>
          <w:rFonts w:asciiTheme="minorHAnsi" w:hAnsiTheme="minorHAnsi"/>
          <w:i/>
          <w:sz w:val="22"/>
        </w:rPr>
      </w:pPr>
      <w:r>
        <w:rPr>
          <w:rFonts w:asciiTheme="minorHAnsi" w:hAnsiTheme="minorHAnsi"/>
          <w:i/>
          <w:sz w:val="22"/>
        </w:rPr>
        <w:t>Final Exam: December 10</w:t>
      </w:r>
      <w:r w:rsidRPr="0031114D">
        <w:rPr>
          <w:rFonts w:asciiTheme="minorHAnsi" w:hAnsiTheme="minorHAnsi"/>
          <w:i/>
          <w:sz w:val="22"/>
          <w:vertAlign w:val="superscript"/>
        </w:rPr>
        <w:t>th</w:t>
      </w:r>
      <w:r>
        <w:rPr>
          <w:rFonts w:asciiTheme="minorHAnsi" w:hAnsiTheme="minorHAnsi"/>
          <w:i/>
          <w:sz w:val="22"/>
        </w:rPr>
        <w:t xml:space="preserve"> </w:t>
      </w:r>
    </w:p>
    <w:p w14:paraId="6E6AD726" w14:textId="77777777" w:rsidR="0031114D" w:rsidRPr="008D6D49" w:rsidRDefault="0031114D" w:rsidP="0031114D">
      <w:pPr>
        <w:rPr>
          <w:rFonts w:asciiTheme="minorHAnsi" w:hAnsiTheme="minorHAnsi"/>
          <w:i/>
          <w:sz w:val="22"/>
        </w:rPr>
      </w:pPr>
    </w:p>
    <w:p w14:paraId="13CCB5DB" w14:textId="77777777" w:rsidR="0031114D" w:rsidRPr="008D6D49" w:rsidRDefault="0031114D" w:rsidP="0031114D">
      <w:pPr>
        <w:rPr>
          <w:rFonts w:asciiTheme="minorHAnsi" w:hAnsiTheme="minorHAnsi"/>
          <w:i/>
          <w:sz w:val="22"/>
        </w:rPr>
      </w:pPr>
      <w:r w:rsidRPr="008D6D49">
        <w:rPr>
          <w:rFonts w:asciiTheme="minorHAnsi" w:hAnsiTheme="minorHAnsi"/>
          <w:i/>
          <w:sz w:val="22"/>
        </w:rPr>
        <w:t xml:space="preserve">Readings: </w:t>
      </w:r>
    </w:p>
    <w:p w14:paraId="2F695F83" w14:textId="77777777" w:rsidR="0031114D" w:rsidRPr="008D6D49" w:rsidRDefault="0031114D" w:rsidP="0031114D">
      <w:pPr>
        <w:ind w:left="720" w:hanging="720"/>
        <w:rPr>
          <w:rFonts w:asciiTheme="minorHAnsi" w:hAnsiTheme="minorHAnsi"/>
          <w:sz w:val="22"/>
        </w:rPr>
      </w:pPr>
      <w:r w:rsidRPr="008D6D49">
        <w:rPr>
          <w:rFonts w:asciiTheme="minorHAnsi" w:hAnsiTheme="minorHAnsi"/>
          <w:sz w:val="22"/>
        </w:rPr>
        <w:t xml:space="preserve">Hardgrave and </w:t>
      </w:r>
      <w:proofErr w:type="spellStart"/>
      <w:r w:rsidRPr="008D6D49">
        <w:rPr>
          <w:rFonts w:asciiTheme="minorHAnsi" w:hAnsiTheme="minorHAnsi"/>
          <w:sz w:val="22"/>
        </w:rPr>
        <w:t>Kochanek</w:t>
      </w:r>
      <w:proofErr w:type="spellEnd"/>
      <w:r w:rsidRPr="008D6D49">
        <w:rPr>
          <w:rFonts w:asciiTheme="minorHAnsi" w:hAnsiTheme="minorHAnsi"/>
          <w:sz w:val="22"/>
        </w:rPr>
        <w:t xml:space="preserve"> Ch.10</w:t>
      </w:r>
    </w:p>
    <w:p w14:paraId="7881ECF8" w14:textId="77777777" w:rsidR="0031114D" w:rsidRPr="008D6D49" w:rsidRDefault="0031114D" w:rsidP="0031114D">
      <w:pPr>
        <w:ind w:left="720" w:hanging="720"/>
        <w:rPr>
          <w:rFonts w:asciiTheme="minorHAnsi" w:hAnsiTheme="minorHAnsi"/>
          <w:sz w:val="22"/>
        </w:rPr>
      </w:pPr>
    </w:p>
    <w:p w14:paraId="2B6CD1C4" w14:textId="77777777" w:rsidR="0031114D" w:rsidRPr="008D6D49" w:rsidRDefault="0031114D" w:rsidP="0031114D">
      <w:pPr>
        <w:ind w:left="720" w:hanging="720"/>
        <w:rPr>
          <w:rFonts w:asciiTheme="minorHAnsi" w:hAnsiTheme="minorHAnsi" w:cs="Arial"/>
          <w:color w:val="1A1A1A"/>
          <w:sz w:val="22"/>
        </w:rPr>
      </w:pPr>
      <w:proofErr w:type="spellStart"/>
      <w:r w:rsidRPr="008D6D49">
        <w:rPr>
          <w:rFonts w:asciiTheme="minorHAnsi" w:hAnsiTheme="minorHAnsi" w:cs="Arial"/>
          <w:color w:val="1A1A1A"/>
          <w:sz w:val="22"/>
        </w:rPr>
        <w:t>Ganguly</w:t>
      </w:r>
      <w:proofErr w:type="spellEnd"/>
      <w:r w:rsidRPr="008D6D49">
        <w:rPr>
          <w:rFonts w:asciiTheme="minorHAnsi" w:hAnsiTheme="minorHAnsi" w:cs="Arial"/>
          <w:color w:val="1A1A1A"/>
          <w:sz w:val="22"/>
        </w:rPr>
        <w:t xml:space="preserve">, </w:t>
      </w:r>
      <w:proofErr w:type="spellStart"/>
      <w:r w:rsidRPr="008D6D49">
        <w:rPr>
          <w:rFonts w:asciiTheme="minorHAnsi" w:hAnsiTheme="minorHAnsi" w:cs="Arial"/>
          <w:color w:val="1A1A1A"/>
          <w:sz w:val="22"/>
        </w:rPr>
        <w:t>Sumit</w:t>
      </w:r>
      <w:proofErr w:type="spellEnd"/>
      <w:r w:rsidRPr="008D6D49">
        <w:rPr>
          <w:rFonts w:asciiTheme="minorHAnsi" w:hAnsiTheme="minorHAnsi" w:cs="Arial"/>
          <w:color w:val="1A1A1A"/>
          <w:sz w:val="22"/>
        </w:rPr>
        <w:t xml:space="preserve">. "Behind India's Bomb: The Politics and Strategy of Nuclear Deterrence." </w:t>
      </w:r>
      <w:r w:rsidRPr="008D6D49">
        <w:rPr>
          <w:rFonts w:asciiTheme="minorHAnsi" w:hAnsiTheme="minorHAnsi" w:cs="Arial"/>
          <w:i/>
          <w:iCs/>
          <w:color w:val="1A1A1A"/>
          <w:sz w:val="22"/>
        </w:rPr>
        <w:t>Foreign Affairs</w:t>
      </w:r>
      <w:r w:rsidRPr="008D6D49">
        <w:rPr>
          <w:rFonts w:asciiTheme="minorHAnsi" w:hAnsiTheme="minorHAnsi" w:cs="Arial"/>
          <w:color w:val="1A1A1A"/>
          <w:sz w:val="22"/>
        </w:rPr>
        <w:t xml:space="preserve"> (2001): 136-142.</w:t>
      </w:r>
    </w:p>
    <w:p w14:paraId="08B826CC" w14:textId="77777777" w:rsidR="0031114D" w:rsidRPr="008D6D49" w:rsidRDefault="0031114D" w:rsidP="0031114D">
      <w:pPr>
        <w:ind w:left="720" w:hanging="720"/>
        <w:rPr>
          <w:rFonts w:asciiTheme="minorHAnsi" w:hAnsiTheme="minorHAnsi" w:cs="Arial"/>
          <w:color w:val="1A1A1A"/>
          <w:sz w:val="22"/>
        </w:rPr>
      </w:pPr>
    </w:p>
    <w:p w14:paraId="6668D184" w14:textId="795B57B7" w:rsidR="001A5D3D" w:rsidRPr="008D6D49" w:rsidRDefault="0031114D" w:rsidP="0031114D">
      <w:pPr>
        <w:ind w:left="720" w:hanging="720"/>
        <w:rPr>
          <w:rFonts w:asciiTheme="minorHAnsi" w:hAnsiTheme="minorHAnsi"/>
          <w:b/>
          <w:sz w:val="22"/>
        </w:rPr>
      </w:pPr>
      <w:r w:rsidRPr="008D6D49">
        <w:rPr>
          <w:rFonts w:asciiTheme="minorHAnsi" w:hAnsiTheme="minorHAnsi" w:cs="Arial"/>
          <w:color w:val="1A1A1A"/>
          <w:sz w:val="22"/>
        </w:rPr>
        <w:t xml:space="preserve">Krasner, Stephen D. "Talking tough to Pakistan." </w:t>
      </w:r>
      <w:r w:rsidRPr="008D6D49">
        <w:rPr>
          <w:rFonts w:asciiTheme="minorHAnsi" w:hAnsiTheme="minorHAnsi" w:cs="Arial"/>
          <w:i/>
          <w:iCs/>
          <w:color w:val="1A1A1A"/>
          <w:sz w:val="22"/>
        </w:rPr>
        <w:t>Foreign Affairs</w:t>
      </w:r>
      <w:r w:rsidRPr="008D6D49">
        <w:rPr>
          <w:rFonts w:asciiTheme="minorHAnsi" w:hAnsiTheme="minorHAnsi" w:cs="Arial"/>
          <w:color w:val="1A1A1A"/>
          <w:sz w:val="22"/>
        </w:rPr>
        <w:t xml:space="preserve"> 91.1 (2012): 87-96.</w:t>
      </w:r>
    </w:p>
    <w:sectPr w:rsidR="001A5D3D" w:rsidRPr="008D6D49" w:rsidSect="00F63D96">
      <w:footerReference w:type="even" r:id="rId13"/>
      <w:footerReference w:type="default" r:id="rId14"/>
      <w:pgSz w:w="12240" w:h="15840"/>
      <w:pgMar w:top="720" w:right="1440" w:bottom="720" w:left="1440" w:header="360" w:footer="36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F03C36" w14:textId="77777777" w:rsidR="00D2524C" w:rsidRDefault="00D2524C">
      <w:r>
        <w:separator/>
      </w:r>
    </w:p>
  </w:endnote>
  <w:endnote w:type="continuationSeparator" w:id="0">
    <w:p w14:paraId="04F47A71" w14:textId="77777777" w:rsidR="00D2524C" w:rsidRDefault="00D2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406C2" w14:textId="77777777" w:rsidR="00D2524C" w:rsidRDefault="00D2524C" w:rsidP="00F63D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40F74" w14:textId="77777777" w:rsidR="00D2524C" w:rsidRDefault="00D2524C" w:rsidP="00AC4F7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80953" w14:textId="77777777" w:rsidR="00D2524C" w:rsidRPr="00F63D96" w:rsidRDefault="00D2524C" w:rsidP="00F63D96">
    <w:pPr>
      <w:pStyle w:val="Footer"/>
      <w:framePr w:wrap="around" w:vAnchor="text" w:hAnchor="margin" w:xAlign="right" w:y="1"/>
      <w:rPr>
        <w:rStyle w:val="PageNumber"/>
        <w:rFonts w:ascii="Calibri" w:hAnsi="Calibri"/>
        <w:color w:val="A6A6A6" w:themeColor="background1" w:themeShade="A6"/>
        <w:sz w:val="16"/>
      </w:rPr>
    </w:pPr>
    <w:r w:rsidRPr="00F63D96">
      <w:rPr>
        <w:rStyle w:val="PageNumber"/>
        <w:rFonts w:ascii="Calibri" w:hAnsi="Calibri"/>
        <w:color w:val="A6A6A6" w:themeColor="background1" w:themeShade="A6"/>
        <w:sz w:val="16"/>
      </w:rPr>
      <w:fldChar w:fldCharType="begin"/>
    </w:r>
    <w:r w:rsidRPr="00F63D96">
      <w:rPr>
        <w:rStyle w:val="PageNumber"/>
        <w:rFonts w:ascii="Calibri" w:hAnsi="Calibri"/>
        <w:color w:val="A6A6A6" w:themeColor="background1" w:themeShade="A6"/>
        <w:sz w:val="16"/>
      </w:rPr>
      <w:instrText xml:space="preserve">PAGE  </w:instrText>
    </w:r>
    <w:r w:rsidRPr="00F63D96">
      <w:rPr>
        <w:rStyle w:val="PageNumber"/>
        <w:rFonts w:ascii="Calibri" w:hAnsi="Calibri"/>
        <w:color w:val="A6A6A6" w:themeColor="background1" w:themeShade="A6"/>
        <w:sz w:val="16"/>
      </w:rPr>
      <w:fldChar w:fldCharType="separate"/>
    </w:r>
    <w:r w:rsidR="00922FA6">
      <w:rPr>
        <w:rStyle w:val="PageNumber"/>
        <w:rFonts w:ascii="Calibri" w:hAnsi="Calibri"/>
        <w:noProof/>
        <w:color w:val="A6A6A6" w:themeColor="background1" w:themeShade="A6"/>
        <w:sz w:val="16"/>
      </w:rPr>
      <w:t>2</w:t>
    </w:r>
    <w:r w:rsidRPr="00F63D96">
      <w:rPr>
        <w:rStyle w:val="PageNumber"/>
        <w:rFonts w:ascii="Calibri" w:hAnsi="Calibri"/>
        <w:color w:val="A6A6A6" w:themeColor="background1" w:themeShade="A6"/>
        <w:sz w:val="16"/>
      </w:rPr>
      <w:fldChar w:fldCharType="end"/>
    </w:r>
  </w:p>
  <w:p w14:paraId="41AA99C8" w14:textId="77777777" w:rsidR="00D2524C" w:rsidRPr="00F63D96" w:rsidRDefault="00D2524C" w:rsidP="00F63D96">
    <w:pPr>
      <w:ind w:right="360"/>
      <w:jc w:val="right"/>
      <w:rPr>
        <w:rFonts w:ascii="Calibri" w:hAnsi="Calibri"/>
        <w:b/>
        <w:color w:val="A6A6A6" w:themeColor="background1" w:themeShade="A6"/>
        <w:sz w:val="16"/>
      </w:rPr>
    </w:pPr>
    <w:r w:rsidRPr="00F63D96">
      <w:rPr>
        <w:rFonts w:ascii="Calibri" w:hAnsi="Calibri"/>
        <w:b/>
        <w:color w:val="A6A6A6" w:themeColor="background1" w:themeShade="A6"/>
        <w:sz w:val="16"/>
      </w:rPr>
      <w:t xml:space="preserve">PSC/IR 273 </w:t>
    </w:r>
    <w:r w:rsidRPr="00F63D96">
      <w:rPr>
        <w:rFonts w:ascii="Calibri" w:hAnsi="Calibri"/>
        <w:color w:val="A6A6A6" w:themeColor="background1" w:themeShade="A6"/>
        <w:sz w:val="16"/>
      </w:rPr>
      <w:t xml:space="preserve">The Politics of Terrorism </w:t>
    </w:r>
    <w:r w:rsidRPr="00F63D96">
      <w:rPr>
        <w:rFonts w:ascii="Calibri" w:hAnsi="Calibri"/>
        <w:color w:val="A6A6A6" w:themeColor="background1" w:themeShade="A6"/>
        <w:sz w:val="16"/>
      </w:rPr>
      <w:sym w:font="Symbol" w:char="F0BE"/>
    </w:r>
    <w:proofErr w:type="gramStart"/>
    <w:r w:rsidRPr="00F63D96">
      <w:rPr>
        <w:rFonts w:ascii="Calibri" w:hAnsi="Calibri"/>
        <w:color w:val="A6A6A6" w:themeColor="background1" w:themeShade="A6"/>
        <w:sz w:val="16"/>
      </w:rPr>
      <w:t xml:space="preserve"> </w:t>
    </w:r>
    <w:r>
      <w:rPr>
        <w:rFonts w:ascii="Calibri" w:hAnsi="Calibri"/>
        <w:color w:val="A6A6A6" w:themeColor="background1" w:themeShade="A6"/>
        <w:sz w:val="16"/>
      </w:rPr>
      <w:t xml:space="preserve"> Fall</w:t>
    </w:r>
    <w:proofErr w:type="gramEnd"/>
    <w:r>
      <w:rPr>
        <w:rFonts w:ascii="Calibri" w:hAnsi="Calibri"/>
        <w:color w:val="A6A6A6" w:themeColor="background1" w:themeShade="A6"/>
        <w:sz w:val="16"/>
      </w:rPr>
      <w:t xml:space="preserve"> </w:t>
    </w:r>
    <w:r w:rsidRPr="00F63D96">
      <w:rPr>
        <w:rFonts w:ascii="Calibri" w:hAnsi="Calibri"/>
        <w:color w:val="A6A6A6" w:themeColor="background1" w:themeShade="A6"/>
        <w:sz w:val="16"/>
      </w:rPr>
      <w:t>2014</w:t>
    </w:r>
  </w:p>
  <w:p w14:paraId="48DA6566" w14:textId="77777777" w:rsidR="00D2524C" w:rsidRPr="00AC4F7E" w:rsidRDefault="00D2524C" w:rsidP="00AC4F7E">
    <w:pPr>
      <w:pStyle w:val="Footer"/>
      <w:ind w:right="360"/>
      <w:rPr>
        <w:rFonts w:ascii="Calibri" w:hAnsi="Calibri"/>
        <w:color w:val="808080" w:themeColor="background1" w:themeShade="80"/>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502B9" w14:textId="77777777" w:rsidR="00D2524C" w:rsidRDefault="00D2524C">
      <w:r>
        <w:separator/>
      </w:r>
    </w:p>
  </w:footnote>
  <w:footnote w:type="continuationSeparator" w:id="0">
    <w:p w14:paraId="75E6FCDA" w14:textId="77777777" w:rsidR="00D2524C" w:rsidRDefault="00D2524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E6F9E"/>
    <w:multiLevelType w:val="hybridMultilevel"/>
    <w:tmpl w:val="9170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DA3"/>
    <w:rsid w:val="000012EC"/>
    <w:rsid w:val="00016C42"/>
    <w:rsid w:val="000170BF"/>
    <w:rsid w:val="000270C5"/>
    <w:rsid w:val="00030C92"/>
    <w:rsid w:val="000436EC"/>
    <w:rsid w:val="0004693C"/>
    <w:rsid w:val="00051CC5"/>
    <w:rsid w:val="0005786F"/>
    <w:rsid w:val="00061457"/>
    <w:rsid w:val="00061D73"/>
    <w:rsid w:val="00062F6D"/>
    <w:rsid w:val="000703C8"/>
    <w:rsid w:val="000732A7"/>
    <w:rsid w:val="00084E4A"/>
    <w:rsid w:val="00086769"/>
    <w:rsid w:val="000B0FA2"/>
    <w:rsid w:val="000B6C35"/>
    <w:rsid w:val="000C487B"/>
    <w:rsid w:val="000C7F6B"/>
    <w:rsid w:val="000D1014"/>
    <w:rsid w:val="000D1080"/>
    <w:rsid w:val="000D303B"/>
    <w:rsid w:val="000E4BC3"/>
    <w:rsid w:val="000F2FF3"/>
    <w:rsid w:val="000F33A2"/>
    <w:rsid w:val="000F5CCF"/>
    <w:rsid w:val="00102408"/>
    <w:rsid w:val="00105D83"/>
    <w:rsid w:val="00110678"/>
    <w:rsid w:val="00114B97"/>
    <w:rsid w:val="00122F74"/>
    <w:rsid w:val="00135A47"/>
    <w:rsid w:val="00162632"/>
    <w:rsid w:val="00162F9E"/>
    <w:rsid w:val="001678F9"/>
    <w:rsid w:val="00181E29"/>
    <w:rsid w:val="00184CF5"/>
    <w:rsid w:val="00185E30"/>
    <w:rsid w:val="00186A70"/>
    <w:rsid w:val="00186FA7"/>
    <w:rsid w:val="00192FFD"/>
    <w:rsid w:val="001A37AF"/>
    <w:rsid w:val="001A54E5"/>
    <w:rsid w:val="001A5D3D"/>
    <w:rsid w:val="001B1D28"/>
    <w:rsid w:val="001B3591"/>
    <w:rsid w:val="001C69AC"/>
    <w:rsid w:val="001D48E5"/>
    <w:rsid w:val="001E016A"/>
    <w:rsid w:val="001E282C"/>
    <w:rsid w:val="001E47AD"/>
    <w:rsid w:val="001E793A"/>
    <w:rsid w:val="001F091B"/>
    <w:rsid w:val="001F61B0"/>
    <w:rsid w:val="00206AFE"/>
    <w:rsid w:val="00230CB3"/>
    <w:rsid w:val="00240639"/>
    <w:rsid w:val="00243FF9"/>
    <w:rsid w:val="00253116"/>
    <w:rsid w:val="002639C0"/>
    <w:rsid w:val="00266CED"/>
    <w:rsid w:val="00271AC5"/>
    <w:rsid w:val="0028019F"/>
    <w:rsid w:val="00280B37"/>
    <w:rsid w:val="00282E5D"/>
    <w:rsid w:val="00292AA9"/>
    <w:rsid w:val="00292ABB"/>
    <w:rsid w:val="00294B5B"/>
    <w:rsid w:val="00295206"/>
    <w:rsid w:val="002B0E80"/>
    <w:rsid w:val="002C4793"/>
    <w:rsid w:val="002C7E09"/>
    <w:rsid w:val="002D21C5"/>
    <w:rsid w:val="002D4AF8"/>
    <w:rsid w:val="002E48FC"/>
    <w:rsid w:val="002F1F12"/>
    <w:rsid w:val="002F54A6"/>
    <w:rsid w:val="002F58AA"/>
    <w:rsid w:val="002F5DA3"/>
    <w:rsid w:val="002F5EDF"/>
    <w:rsid w:val="00302548"/>
    <w:rsid w:val="0030666A"/>
    <w:rsid w:val="00307158"/>
    <w:rsid w:val="0031114D"/>
    <w:rsid w:val="003114A0"/>
    <w:rsid w:val="00314D36"/>
    <w:rsid w:val="00323E8B"/>
    <w:rsid w:val="003276FA"/>
    <w:rsid w:val="003415E5"/>
    <w:rsid w:val="003437BC"/>
    <w:rsid w:val="0034541A"/>
    <w:rsid w:val="00355CBF"/>
    <w:rsid w:val="00370DF3"/>
    <w:rsid w:val="003730F5"/>
    <w:rsid w:val="00373653"/>
    <w:rsid w:val="00374982"/>
    <w:rsid w:val="003815DD"/>
    <w:rsid w:val="00383240"/>
    <w:rsid w:val="003838E9"/>
    <w:rsid w:val="003971D4"/>
    <w:rsid w:val="003A4D83"/>
    <w:rsid w:val="003A65DB"/>
    <w:rsid w:val="003A6D5F"/>
    <w:rsid w:val="003A7DC8"/>
    <w:rsid w:val="003B63C0"/>
    <w:rsid w:val="003C6C31"/>
    <w:rsid w:val="003D08EB"/>
    <w:rsid w:val="003D1920"/>
    <w:rsid w:val="003D1F37"/>
    <w:rsid w:val="003E1DF3"/>
    <w:rsid w:val="003E5314"/>
    <w:rsid w:val="003F294E"/>
    <w:rsid w:val="00400A2B"/>
    <w:rsid w:val="00403328"/>
    <w:rsid w:val="00406F2A"/>
    <w:rsid w:val="00407901"/>
    <w:rsid w:val="00410DC1"/>
    <w:rsid w:val="00412929"/>
    <w:rsid w:val="00414E16"/>
    <w:rsid w:val="00422DE8"/>
    <w:rsid w:val="00425CC0"/>
    <w:rsid w:val="00430D79"/>
    <w:rsid w:val="00433DF4"/>
    <w:rsid w:val="004427AA"/>
    <w:rsid w:val="00455D74"/>
    <w:rsid w:val="00463AA2"/>
    <w:rsid w:val="00473E64"/>
    <w:rsid w:val="00474165"/>
    <w:rsid w:val="0048784D"/>
    <w:rsid w:val="004914AD"/>
    <w:rsid w:val="00492500"/>
    <w:rsid w:val="00492BE2"/>
    <w:rsid w:val="0049317B"/>
    <w:rsid w:val="0049379A"/>
    <w:rsid w:val="004A6653"/>
    <w:rsid w:val="004A6C12"/>
    <w:rsid w:val="004B0A28"/>
    <w:rsid w:val="004B52D9"/>
    <w:rsid w:val="004E53EC"/>
    <w:rsid w:val="004F7327"/>
    <w:rsid w:val="00510292"/>
    <w:rsid w:val="005116BB"/>
    <w:rsid w:val="00520AA5"/>
    <w:rsid w:val="00531266"/>
    <w:rsid w:val="0053228B"/>
    <w:rsid w:val="00532699"/>
    <w:rsid w:val="00541D1A"/>
    <w:rsid w:val="00541EE9"/>
    <w:rsid w:val="00542EFF"/>
    <w:rsid w:val="00556D69"/>
    <w:rsid w:val="00565545"/>
    <w:rsid w:val="00571FBD"/>
    <w:rsid w:val="005771DD"/>
    <w:rsid w:val="00577EBC"/>
    <w:rsid w:val="00584D50"/>
    <w:rsid w:val="00585CDF"/>
    <w:rsid w:val="00585FFA"/>
    <w:rsid w:val="005873D5"/>
    <w:rsid w:val="005878D6"/>
    <w:rsid w:val="005B68EF"/>
    <w:rsid w:val="005D3865"/>
    <w:rsid w:val="005D66E7"/>
    <w:rsid w:val="005D7722"/>
    <w:rsid w:val="005D7972"/>
    <w:rsid w:val="005E5B1A"/>
    <w:rsid w:val="005F5869"/>
    <w:rsid w:val="005F7D59"/>
    <w:rsid w:val="0060241B"/>
    <w:rsid w:val="00602811"/>
    <w:rsid w:val="00606974"/>
    <w:rsid w:val="00614182"/>
    <w:rsid w:val="006206B3"/>
    <w:rsid w:val="006333B6"/>
    <w:rsid w:val="00653FCA"/>
    <w:rsid w:val="00655660"/>
    <w:rsid w:val="00655F42"/>
    <w:rsid w:val="00661907"/>
    <w:rsid w:val="0067112E"/>
    <w:rsid w:val="006912EC"/>
    <w:rsid w:val="0069388C"/>
    <w:rsid w:val="00697245"/>
    <w:rsid w:val="006A3180"/>
    <w:rsid w:val="006A4E4F"/>
    <w:rsid w:val="006A73E9"/>
    <w:rsid w:val="006B5CE4"/>
    <w:rsid w:val="006D6FC0"/>
    <w:rsid w:val="006F3431"/>
    <w:rsid w:val="006F6560"/>
    <w:rsid w:val="0070188A"/>
    <w:rsid w:val="00702E44"/>
    <w:rsid w:val="007065FB"/>
    <w:rsid w:val="007109B2"/>
    <w:rsid w:val="00713E0A"/>
    <w:rsid w:val="00726445"/>
    <w:rsid w:val="007359DD"/>
    <w:rsid w:val="00747DF8"/>
    <w:rsid w:val="007507E8"/>
    <w:rsid w:val="00756EA2"/>
    <w:rsid w:val="00757164"/>
    <w:rsid w:val="00765D88"/>
    <w:rsid w:val="007720B4"/>
    <w:rsid w:val="007750B4"/>
    <w:rsid w:val="00776991"/>
    <w:rsid w:val="007810D1"/>
    <w:rsid w:val="00783895"/>
    <w:rsid w:val="0079397C"/>
    <w:rsid w:val="00794BBD"/>
    <w:rsid w:val="007A6C3D"/>
    <w:rsid w:val="007B3300"/>
    <w:rsid w:val="007B4053"/>
    <w:rsid w:val="007B7671"/>
    <w:rsid w:val="007D06A3"/>
    <w:rsid w:val="007D25CF"/>
    <w:rsid w:val="007D4BBE"/>
    <w:rsid w:val="007E1728"/>
    <w:rsid w:val="007E204C"/>
    <w:rsid w:val="007F1968"/>
    <w:rsid w:val="007F1F50"/>
    <w:rsid w:val="007F20A1"/>
    <w:rsid w:val="007F5FE6"/>
    <w:rsid w:val="007F6C76"/>
    <w:rsid w:val="007F7D8D"/>
    <w:rsid w:val="00806B6B"/>
    <w:rsid w:val="00826138"/>
    <w:rsid w:val="008311A9"/>
    <w:rsid w:val="00832C86"/>
    <w:rsid w:val="008643F1"/>
    <w:rsid w:val="0088027E"/>
    <w:rsid w:val="008839BE"/>
    <w:rsid w:val="008A485C"/>
    <w:rsid w:val="008A5A01"/>
    <w:rsid w:val="008C2DB9"/>
    <w:rsid w:val="008C3B7D"/>
    <w:rsid w:val="008D6C0B"/>
    <w:rsid w:val="008D6D49"/>
    <w:rsid w:val="008D6DA4"/>
    <w:rsid w:val="008E1835"/>
    <w:rsid w:val="008E329B"/>
    <w:rsid w:val="008F0A89"/>
    <w:rsid w:val="009004A8"/>
    <w:rsid w:val="009107B8"/>
    <w:rsid w:val="00922FA6"/>
    <w:rsid w:val="00931D9F"/>
    <w:rsid w:val="00931DDC"/>
    <w:rsid w:val="0093251A"/>
    <w:rsid w:val="009458F3"/>
    <w:rsid w:val="009501DE"/>
    <w:rsid w:val="00963358"/>
    <w:rsid w:val="009651E4"/>
    <w:rsid w:val="0096670A"/>
    <w:rsid w:val="0096674C"/>
    <w:rsid w:val="0097058F"/>
    <w:rsid w:val="00971B57"/>
    <w:rsid w:val="009947CD"/>
    <w:rsid w:val="009A0D52"/>
    <w:rsid w:val="009B13B5"/>
    <w:rsid w:val="009B2287"/>
    <w:rsid w:val="009B26A2"/>
    <w:rsid w:val="009B6CE2"/>
    <w:rsid w:val="009B7CB5"/>
    <w:rsid w:val="009C7494"/>
    <w:rsid w:val="009D4A7D"/>
    <w:rsid w:val="009E38A5"/>
    <w:rsid w:val="009F0216"/>
    <w:rsid w:val="009F5289"/>
    <w:rsid w:val="00A0251B"/>
    <w:rsid w:val="00A12611"/>
    <w:rsid w:val="00A133D7"/>
    <w:rsid w:val="00A17A10"/>
    <w:rsid w:val="00A203AB"/>
    <w:rsid w:val="00A2733B"/>
    <w:rsid w:val="00A4151D"/>
    <w:rsid w:val="00A41E43"/>
    <w:rsid w:val="00A44A96"/>
    <w:rsid w:val="00A617D2"/>
    <w:rsid w:val="00A64EEA"/>
    <w:rsid w:val="00A666F2"/>
    <w:rsid w:val="00A70CC5"/>
    <w:rsid w:val="00A73AE9"/>
    <w:rsid w:val="00A903AC"/>
    <w:rsid w:val="00A92B57"/>
    <w:rsid w:val="00AB04B7"/>
    <w:rsid w:val="00AB5DB5"/>
    <w:rsid w:val="00AC1E1F"/>
    <w:rsid w:val="00AC2153"/>
    <w:rsid w:val="00AC3CC0"/>
    <w:rsid w:val="00AC4F7E"/>
    <w:rsid w:val="00AC5D3A"/>
    <w:rsid w:val="00AC6CD9"/>
    <w:rsid w:val="00AD7AE8"/>
    <w:rsid w:val="00AF0C47"/>
    <w:rsid w:val="00B0036F"/>
    <w:rsid w:val="00B02C80"/>
    <w:rsid w:val="00B04534"/>
    <w:rsid w:val="00B10D75"/>
    <w:rsid w:val="00B14A33"/>
    <w:rsid w:val="00B27868"/>
    <w:rsid w:val="00B33715"/>
    <w:rsid w:val="00B33AA8"/>
    <w:rsid w:val="00B37CFD"/>
    <w:rsid w:val="00B56E0B"/>
    <w:rsid w:val="00B639AF"/>
    <w:rsid w:val="00B63CA6"/>
    <w:rsid w:val="00B649FC"/>
    <w:rsid w:val="00B67A78"/>
    <w:rsid w:val="00B70C56"/>
    <w:rsid w:val="00B80384"/>
    <w:rsid w:val="00B84073"/>
    <w:rsid w:val="00B84952"/>
    <w:rsid w:val="00B92C9A"/>
    <w:rsid w:val="00B96613"/>
    <w:rsid w:val="00B974F8"/>
    <w:rsid w:val="00BA1EE3"/>
    <w:rsid w:val="00BA3C06"/>
    <w:rsid w:val="00BA7C8C"/>
    <w:rsid w:val="00BE6307"/>
    <w:rsid w:val="00BF7701"/>
    <w:rsid w:val="00C2564C"/>
    <w:rsid w:val="00C27B78"/>
    <w:rsid w:val="00C47310"/>
    <w:rsid w:val="00C544C2"/>
    <w:rsid w:val="00C61475"/>
    <w:rsid w:val="00C81709"/>
    <w:rsid w:val="00CA0F0C"/>
    <w:rsid w:val="00CA2FA5"/>
    <w:rsid w:val="00CA613E"/>
    <w:rsid w:val="00CB05E3"/>
    <w:rsid w:val="00CC40AF"/>
    <w:rsid w:val="00CE3E7C"/>
    <w:rsid w:val="00CE4678"/>
    <w:rsid w:val="00CF2091"/>
    <w:rsid w:val="00CF3945"/>
    <w:rsid w:val="00D0079A"/>
    <w:rsid w:val="00D030C4"/>
    <w:rsid w:val="00D034DF"/>
    <w:rsid w:val="00D035CB"/>
    <w:rsid w:val="00D049EB"/>
    <w:rsid w:val="00D057EA"/>
    <w:rsid w:val="00D1469B"/>
    <w:rsid w:val="00D2524C"/>
    <w:rsid w:val="00D30526"/>
    <w:rsid w:val="00D305EF"/>
    <w:rsid w:val="00D32781"/>
    <w:rsid w:val="00D40ED2"/>
    <w:rsid w:val="00D410F4"/>
    <w:rsid w:val="00D54D45"/>
    <w:rsid w:val="00D551B7"/>
    <w:rsid w:val="00D6625F"/>
    <w:rsid w:val="00D73670"/>
    <w:rsid w:val="00D75E87"/>
    <w:rsid w:val="00D86F68"/>
    <w:rsid w:val="00DA7BCD"/>
    <w:rsid w:val="00DB6C84"/>
    <w:rsid w:val="00DC382A"/>
    <w:rsid w:val="00DC486E"/>
    <w:rsid w:val="00DD2FF5"/>
    <w:rsid w:val="00DD39CB"/>
    <w:rsid w:val="00DD596A"/>
    <w:rsid w:val="00DD60E1"/>
    <w:rsid w:val="00DD64D8"/>
    <w:rsid w:val="00DE1CBC"/>
    <w:rsid w:val="00DE2B68"/>
    <w:rsid w:val="00DE75B8"/>
    <w:rsid w:val="00DF1F40"/>
    <w:rsid w:val="00DF36D7"/>
    <w:rsid w:val="00E01CEA"/>
    <w:rsid w:val="00E05E9D"/>
    <w:rsid w:val="00E07A54"/>
    <w:rsid w:val="00E07F40"/>
    <w:rsid w:val="00E23185"/>
    <w:rsid w:val="00E2438D"/>
    <w:rsid w:val="00E27551"/>
    <w:rsid w:val="00E35A04"/>
    <w:rsid w:val="00E369E7"/>
    <w:rsid w:val="00E42D98"/>
    <w:rsid w:val="00E44F0D"/>
    <w:rsid w:val="00E47216"/>
    <w:rsid w:val="00E47844"/>
    <w:rsid w:val="00E508A5"/>
    <w:rsid w:val="00E54E7D"/>
    <w:rsid w:val="00E56956"/>
    <w:rsid w:val="00E646AD"/>
    <w:rsid w:val="00E8166C"/>
    <w:rsid w:val="00E82A03"/>
    <w:rsid w:val="00E90C5D"/>
    <w:rsid w:val="00E938E1"/>
    <w:rsid w:val="00EA5D90"/>
    <w:rsid w:val="00EB69FD"/>
    <w:rsid w:val="00EC4C68"/>
    <w:rsid w:val="00ED55D9"/>
    <w:rsid w:val="00EE1155"/>
    <w:rsid w:val="00EF4204"/>
    <w:rsid w:val="00F06DBD"/>
    <w:rsid w:val="00F13C2E"/>
    <w:rsid w:val="00F27092"/>
    <w:rsid w:val="00F31023"/>
    <w:rsid w:val="00F35359"/>
    <w:rsid w:val="00F37368"/>
    <w:rsid w:val="00F6063E"/>
    <w:rsid w:val="00F60A7C"/>
    <w:rsid w:val="00F63D96"/>
    <w:rsid w:val="00F75341"/>
    <w:rsid w:val="00F80218"/>
    <w:rsid w:val="00F8703E"/>
    <w:rsid w:val="00FA1C1E"/>
    <w:rsid w:val="00FA220E"/>
    <w:rsid w:val="00FB1AB3"/>
    <w:rsid w:val="00FC1716"/>
    <w:rsid w:val="00FC1C04"/>
    <w:rsid w:val="00FC6A5A"/>
    <w:rsid w:val="00FD53CC"/>
    <w:rsid w:val="00FE105E"/>
    <w:rsid w:val="00FF4379"/>
    <w:rsid w:val="00FF4991"/>
    <w:rsid w:val="00FF63F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12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6B"/>
    <w:pPr>
      <w:spacing w:after="0" w:line="240" w:lineRule="auto"/>
    </w:pPr>
    <w:rPr>
      <w:rFonts w:ascii="Times New Roman" w:eastAsiaTheme="minorEastAsia" w:hAnsi="Times New Roman"/>
      <w:sz w:val="24"/>
    </w:rPr>
  </w:style>
  <w:style w:type="paragraph" w:styleId="Heading3">
    <w:name w:val="heading 3"/>
    <w:basedOn w:val="Normal"/>
    <w:link w:val="Heading3Char"/>
    <w:uiPriority w:val="9"/>
    <w:qFormat/>
    <w:rsid w:val="008D6D49"/>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4E16"/>
    <w:pPr>
      <w:spacing w:after="0" w:line="240" w:lineRule="auto"/>
    </w:pPr>
    <w:rPr>
      <w:rFonts w:ascii="Times New Roman" w:hAnsi="Times New Roman"/>
      <w:sz w:val="24"/>
    </w:rPr>
  </w:style>
  <w:style w:type="paragraph" w:customStyle="1" w:styleId="Default">
    <w:name w:val="Default"/>
    <w:rsid w:val="007B33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ftflush">
    <w:name w:val="left flush ¶"/>
    <w:aliases w:val="lp,Left flush,LP,Left flush ¶"/>
    <w:basedOn w:val="Default"/>
    <w:next w:val="Default"/>
    <w:uiPriority w:val="99"/>
    <w:rsid w:val="00051CC5"/>
    <w:rPr>
      <w:color w:val="auto"/>
    </w:rPr>
  </w:style>
  <w:style w:type="paragraph" w:styleId="ListParagraph">
    <w:name w:val="List Paragraph"/>
    <w:basedOn w:val="Normal"/>
    <w:uiPriority w:val="34"/>
    <w:qFormat/>
    <w:rsid w:val="0030666A"/>
    <w:pPr>
      <w:ind w:left="720"/>
      <w:contextualSpacing/>
    </w:pPr>
  </w:style>
  <w:style w:type="character" w:styleId="Hyperlink">
    <w:name w:val="Hyperlink"/>
    <w:basedOn w:val="DefaultParagraphFont"/>
    <w:uiPriority w:val="99"/>
    <w:unhideWhenUsed/>
    <w:rsid w:val="001E282C"/>
    <w:rPr>
      <w:color w:val="0563C1" w:themeColor="hyperlink"/>
      <w:u w:val="single"/>
    </w:rPr>
  </w:style>
  <w:style w:type="character" w:styleId="FollowedHyperlink">
    <w:name w:val="FollowedHyperlink"/>
    <w:basedOn w:val="DefaultParagraphFont"/>
    <w:uiPriority w:val="99"/>
    <w:semiHidden/>
    <w:unhideWhenUsed/>
    <w:rsid w:val="00B92C9A"/>
    <w:rPr>
      <w:color w:val="954F72" w:themeColor="followedHyperlink"/>
      <w:u w:val="single"/>
    </w:rPr>
  </w:style>
  <w:style w:type="paragraph" w:styleId="Footer">
    <w:name w:val="footer"/>
    <w:basedOn w:val="Normal"/>
    <w:link w:val="FooterChar"/>
    <w:uiPriority w:val="99"/>
    <w:unhideWhenUsed/>
    <w:rsid w:val="00AC4F7E"/>
    <w:pPr>
      <w:tabs>
        <w:tab w:val="center" w:pos="4320"/>
        <w:tab w:val="right" w:pos="8640"/>
      </w:tabs>
    </w:pPr>
  </w:style>
  <w:style w:type="character" w:customStyle="1" w:styleId="FooterChar">
    <w:name w:val="Footer Char"/>
    <w:basedOn w:val="DefaultParagraphFont"/>
    <w:link w:val="Footer"/>
    <w:uiPriority w:val="99"/>
    <w:rsid w:val="00AC4F7E"/>
    <w:rPr>
      <w:rFonts w:ascii="Times New Roman" w:eastAsiaTheme="minorEastAsia" w:hAnsi="Times New Roman"/>
      <w:sz w:val="24"/>
    </w:rPr>
  </w:style>
  <w:style w:type="character" w:styleId="PageNumber">
    <w:name w:val="page number"/>
    <w:basedOn w:val="DefaultParagraphFont"/>
    <w:uiPriority w:val="99"/>
    <w:semiHidden/>
    <w:unhideWhenUsed/>
    <w:rsid w:val="00AC4F7E"/>
  </w:style>
  <w:style w:type="paragraph" w:styleId="Header">
    <w:name w:val="header"/>
    <w:basedOn w:val="Normal"/>
    <w:link w:val="HeaderChar"/>
    <w:uiPriority w:val="99"/>
    <w:unhideWhenUsed/>
    <w:rsid w:val="00AC4F7E"/>
    <w:pPr>
      <w:tabs>
        <w:tab w:val="center" w:pos="4320"/>
        <w:tab w:val="right" w:pos="8640"/>
      </w:tabs>
    </w:pPr>
  </w:style>
  <w:style w:type="character" w:customStyle="1" w:styleId="HeaderChar">
    <w:name w:val="Header Char"/>
    <w:basedOn w:val="DefaultParagraphFont"/>
    <w:link w:val="Header"/>
    <w:uiPriority w:val="99"/>
    <w:rsid w:val="00AC4F7E"/>
    <w:rPr>
      <w:rFonts w:ascii="Times New Roman" w:eastAsiaTheme="minorEastAsia" w:hAnsi="Times New Roman"/>
      <w:sz w:val="24"/>
    </w:rPr>
  </w:style>
  <w:style w:type="character" w:styleId="Emphasis">
    <w:name w:val="Emphasis"/>
    <w:basedOn w:val="DefaultParagraphFont"/>
    <w:uiPriority w:val="20"/>
    <w:qFormat/>
    <w:rsid w:val="00B84073"/>
    <w:rPr>
      <w:i/>
      <w:iCs/>
    </w:rPr>
  </w:style>
  <w:style w:type="character" w:customStyle="1" w:styleId="Heading3Char">
    <w:name w:val="Heading 3 Char"/>
    <w:basedOn w:val="DefaultParagraphFont"/>
    <w:link w:val="Heading3"/>
    <w:uiPriority w:val="9"/>
    <w:rsid w:val="008D6D49"/>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6B"/>
    <w:pPr>
      <w:spacing w:after="0" w:line="240" w:lineRule="auto"/>
    </w:pPr>
    <w:rPr>
      <w:rFonts w:ascii="Times New Roman" w:eastAsiaTheme="minorEastAsia" w:hAnsi="Times New Roman"/>
      <w:sz w:val="24"/>
    </w:rPr>
  </w:style>
  <w:style w:type="paragraph" w:styleId="Heading3">
    <w:name w:val="heading 3"/>
    <w:basedOn w:val="Normal"/>
    <w:link w:val="Heading3Char"/>
    <w:uiPriority w:val="9"/>
    <w:qFormat/>
    <w:rsid w:val="008D6D49"/>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4E16"/>
    <w:pPr>
      <w:spacing w:after="0" w:line="240" w:lineRule="auto"/>
    </w:pPr>
    <w:rPr>
      <w:rFonts w:ascii="Times New Roman" w:hAnsi="Times New Roman"/>
      <w:sz w:val="24"/>
    </w:rPr>
  </w:style>
  <w:style w:type="paragraph" w:customStyle="1" w:styleId="Default">
    <w:name w:val="Default"/>
    <w:rsid w:val="007B330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ftflush">
    <w:name w:val="left flush ¶"/>
    <w:aliases w:val="lp,Left flush,LP,Left flush ¶"/>
    <w:basedOn w:val="Default"/>
    <w:next w:val="Default"/>
    <w:uiPriority w:val="99"/>
    <w:rsid w:val="00051CC5"/>
    <w:rPr>
      <w:color w:val="auto"/>
    </w:rPr>
  </w:style>
  <w:style w:type="paragraph" w:styleId="ListParagraph">
    <w:name w:val="List Paragraph"/>
    <w:basedOn w:val="Normal"/>
    <w:uiPriority w:val="34"/>
    <w:qFormat/>
    <w:rsid w:val="0030666A"/>
    <w:pPr>
      <w:ind w:left="720"/>
      <w:contextualSpacing/>
    </w:pPr>
  </w:style>
  <w:style w:type="character" w:styleId="Hyperlink">
    <w:name w:val="Hyperlink"/>
    <w:basedOn w:val="DefaultParagraphFont"/>
    <w:uiPriority w:val="99"/>
    <w:unhideWhenUsed/>
    <w:rsid w:val="001E282C"/>
    <w:rPr>
      <w:color w:val="0563C1" w:themeColor="hyperlink"/>
      <w:u w:val="single"/>
    </w:rPr>
  </w:style>
  <w:style w:type="character" w:styleId="FollowedHyperlink">
    <w:name w:val="FollowedHyperlink"/>
    <w:basedOn w:val="DefaultParagraphFont"/>
    <w:uiPriority w:val="99"/>
    <w:semiHidden/>
    <w:unhideWhenUsed/>
    <w:rsid w:val="00B92C9A"/>
    <w:rPr>
      <w:color w:val="954F72" w:themeColor="followedHyperlink"/>
      <w:u w:val="single"/>
    </w:rPr>
  </w:style>
  <w:style w:type="paragraph" w:styleId="Footer">
    <w:name w:val="footer"/>
    <w:basedOn w:val="Normal"/>
    <w:link w:val="FooterChar"/>
    <w:uiPriority w:val="99"/>
    <w:unhideWhenUsed/>
    <w:rsid w:val="00AC4F7E"/>
    <w:pPr>
      <w:tabs>
        <w:tab w:val="center" w:pos="4320"/>
        <w:tab w:val="right" w:pos="8640"/>
      </w:tabs>
    </w:pPr>
  </w:style>
  <w:style w:type="character" w:customStyle="1" w:styleId="FooterChar">
    <w:name w:val="Footer Char"/>
    <w:basedOn w:val="DefaultParagraphFont"/>
    <w:link w:val="Footer"/>
    <w:uiPriority w:val="99"/>
    <w:rsid w:val="00AC4F7E"/>
    <w:rPr>
      <w:rFonts w:ascii="Times New Roman" w:eastAsiaTheme="minorEastAsia" w:hAnsi="Times New Roman"/>
      <w:sz w:val="24"/>
    </w:rPr>
  </w:style>
  <w:style w:type="character" w:styleId="PageNumber">
    <w:name w:val="page number"/>
    <w:basedOn w:val="DefaultParagraphFont"/>
    <w:uiPriority w:val="99"/>
    <w:semiHidden/>
    <w:unhideWhenUsed/>
    <w:rsid w:val="00AC4F7E"/>
  </w:style>
  <w:style w:type="paragraph" w:styleId="Header">
    <w:name w:val="header"/>
    <w:basedOn w:val="Normal"/>
    <w:link w:val="HeaderChar"/>
    <w:uiPriority w:val="99"/>
    <w:unhideWhenUsed/>
    <w:rsid w:val="00AC4F7E"/>
    <w:pPr>
      <w:tabs>
        <w:tab w:val="center" w:pos="4320"/>
        <w:tab w:val="right" w:pos="8640"/>
      </w:tabs>
    </w:pPr>
  </w:style>
  <w:style w:type="character" w:customStyle="1" w:styleId="HeaderChar">
    <w:name w:val="Header Char"/>
    <w:basedOn w:val="DefaultParagraphFont"/>
    <w:link w:val="Header"/>
    <w:uiPriority w:val="99"/>
    <w:rsid w:val="00AC4F7E"/>
    <w:rPr>
      <w:rFonts w:ascii="Times New Roman" w:eastAsiaTheme="minorEastAsia" w:hAnsi="Times New Roman"/>
      <w:sz w:val="24"/>
    </w:rPr>
  </w:style>
  <w:style w:type="character" w:styleId="Emphasis">
    <w:name w:val="Emphasis"/>
    <w:basedOn w:val="DefaultParagraphFont"/>
    <w:uiPriority w:val="20"/>
    <w:qFormat/>
    <w:rsid w:val="00B84073"/>
    <w:rPr>
      <w:i/>
      <w:iCs/>
    </w:rPr>
  </w:style>
  <w:style w:type="character" w:customStyle="1" w:styleId="Heading3Char">
    <w:name w:val="Heading 3 Char"/>
    <w:basedOn w:val="DefaultParagraphFont"/>
    <w:link w:val="Heading3"/>
    <w:uiPriority w:val="9"/>
    <w:rsid w:val="008D6D49"/>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72005">
      <w:bodyDiv w:val="1"/>
      <w:marLeft w:val="0"/>
      <w:marRight w:val="0"/>
      <w:marTop w:val="0"/>
      <w:marBottom w:val="0"/>
      <w:divBdr>
        <w:top w:val="none" w:sz="0" w:space="0" w:color="auto"/>
        <w:left w:val="none" w:sz="0" w:space="0" w:color="auto"/>
        <w:bottom w:val="none" w:sz="0" w:space="0" w:color="auto"/>
        <w:right w:val="none" w:sz="0" w:space="0" w:color="auto"/>
      </w:divBdr>
      <w:divsChild>
        <w:div w:id="1932928353">
          <w:marLeft w:val="0"/>
          <w:marRight w:val="0"/>
          <w:marTop w:val="0"/>
          <w:marBottom w:val="0"/>
          <w:divBdr>
            <w:top w:val="none" w:sz="0" w:space="0" w:color="auto"/>
            <w:left w:val="none" w:sz="0" w:space="0" w:color="auto"/>
            <w:bottom w:val="none" w:sz="0" w:space="0" w:color="auto"/>
            <w:right w:val="none" w:sz="0" w:space="0" w:color="auto"/>
          </w:divBdr>
        </w:div>
      </w:divsChild>
    </w:div>
    <w:div w:id="155925502">
      <w:bodyDiv w:val="1"/>
      <w:marLeft w:val="0"/>
      <w:marRight w:val="0"/>
      <w:marTop w:val="0"/>
      <w:marBottom w:val="0"/>
      <w:divBdr>
        <w:top w:val="none" w:sz="0" w:space="0" w:color="auto"/>
        <w:left w:val="none" w:sz="0" w:space="0" w:color="auto"/>
        <w:bottom w:val="none" w:sz="0" w:space="0" w:color="auto"/>
        <w:right w:val="none" w:sz="0" w:space="0" w:color="auto"/>
      </w:divBdr>
      <w:divsChild>
        <w:div w:id="656569986">
          <w:marLeft w:val="0"/>
          <w:marRight w:val="0"/>
          <w:marTop w:val="0"/>
          <w:marBottom w:val="0"/>
          <w:divBdr>
            <w:top w:val="none" w:sz="0" w:space="0" w:color="auto"/>
            <w:left w:val="none" w:sz="0" w:space="0" w:color="auto"/>
            <w:bottom w:val="none" w:sz="0" w:space="0" w:color="auto"/>
            <w:right w:val="none" w:sz="0" w:space="0" w:color="auto"/>
          </w:divBdr>
        </w:div>
      </w:divsChild>
    </w:div>
    <w:div w:id="382948462">
      <w:bodyDiv w:val="1"/>
      <w:marLeft w:val="0"/>
      <w:marRight w:val="0"/>
      <w:marTop w:val="0"/>
      <w:marBottom w:val="0"/>
      <w:divBdr>
        <w:top w:val="none" w:sz="0" w:space="0" w:color="auto"/>
        <w:left w:val="none" w:sz="0" w:space="0" w:color="auto"/>
        <w:bottom w:val="none" w:sz="0" w:space="0" w:color="auto"/>
        <w:right w:val="none" w:sz="0" w:space="0" w:color="auto"/>
      </w:divBdr>
      <w:divsChild>
        <w:div w:id="465858158">
          <w:marLeft w:val="0"/>
          <w:marRight w:val="0"/>
          <w:marTop w:val="0"/>
          <w:marBottom w:val="0"/>
          <w:divBdr>
            <w:top w:val="none" w:sz="0" w:space="0" w:color="auto"/>
            <w:left w:val="none" w:sz="0" w:space="0" w:color="auto"/>
            <w:bottom w:val="none" w:sz="0" w:space="0" w:color="auto"/>
            <w:right w:val="none" w:sz="0" w:space="0" w:color="auto"/>
          </w:divBdr>
        </w:div>
      </w:divsChild>
    </w:div>
    <w:div w:id="528570413">
      <w:bodyDiv w:val="1"/>
      <w:marLeft w:val="0"/>
      <w:marRight w:val="0"/>
      <w:marTop w:val="0"/>
      <w:marBottom w:val="0"/>
      <w:divBdr>
        <w:top w:val="none" w:sz="0" w:space="0" w:color="auto"/>
        <w:left w:val="none" w:sz="0" w:space="0" w:color="auto"/>
        <w:bottom w:val="none" w:sz="0" w:space="0" w:color="auto"/>
        <w:right w:val="none" w:sz="0" w:space="0" w:color="auto"/>
      </w:divBdr>
      <w:divsChild>
        <w:div w:id="1377005954">
          <w:marLeft w:val="0"/>
          <w:marRight w:val="0"/>
          <w:marTop w:val="0"/>
          <w:marBottom w:val="0"/>
          <w:divBdr>
            <w:top w:val="none" w:sz="0" w:space="0" w:color="auto"/>
            <w:left w:val="none" w:sz="0" w:space="0" w:color="auto"/>
            <w:bottom w:val="none" w:sz="0" w:space="0" w:color="auto"/>
            <w:right w:val="none" w:sz="0" w:space="0" w:color="auto"/>
          </w:divBdr>
        </w:div>
      </w:divsChild>
    </w:div>
    <w:div w:id="560746863">
      <w:bodyDiv w:val="1"/>
      <w:marLeft w:val="0"/>
      <w:marRight w:val="0"/>
      <w:marTop w:val="0"/>
      <w:marBottom w:val="0"/>
      <w:divBdr>
        <w:top w:val="none" w:sz="0" w:space="0" w:color="auto"/>
        <w:left w:val="none" w:sz="0" w:space="0" w:color="auto"/>
        <w:bottom w:val="none" w:sz="0" w:space="0" w:color="auto"/>
        <w:right w:val="none" w:sz="0" w:space="0" w:color="auto"/>
      </w:divBdr>
      <w:divsChild>
        <w:div w:id="373039858">
          <w:marLeft w:val="0"/>
          <w:marRight w:val="0"/>
          <w:marTop w:val="0"/>
          <w:marBottom w:val="0"/>
          <w:divBdr>
            <w:top w:val="none" w:sz="0" w:space="0" w:color="auto"/>
            <w:left w:val="none" w:sz="0" w:space="0" w:color="auto"/>
            <w:bottom w:val="none" w:sz="0" w:space="0" w:color="auto"/>
            <w:right w:val="none" w:sz="0" w:space="0" w:color="auto"/>
          </w:divBdr>
        </w:div>
      </w:divsChild>
    </w:div>
    <w:div w:id="649098809">
      <w:bodyDiv w:val="1"/>
      <w:marLeft w:val="0"/>
      <w:marRight w:val="0"/>
      <w:marTop w:val="0"/>
      <w:marBottom w:val="0"/>
      <w:divBdr>
        <w:top w:val="none" w:sz="0" w:space="0" w:color="auto"/>
        <w:left w:val="none" w:sz="0" w:space="0" w:color="auto"/>
        <w:bottom w:val="none" w:sz="0" w:space="0" w:color="auto"/>
        <w:right w:val="none" w:sz="0" w:space="0" w:color="auto"/>
      </w:divBdr>
      <w:divsChild>
        <w:div w:id="1787651080">
          <w:marLeft w:val="0"/>
          <w:marRight w:val="0"/>
          <w:marTop w:val="0"/>
          <w:marBottom w:val="0"/>
          <w:divBdr>
            <w:top w:val="none" w:sz="0" w:space="0" w:color="auto"/>
            <w:left w:val="none" w:sz="0" w:space="0" w:color="auto"/>
            <w:bottom w:val="none" w:sz="0" w:space="0" w:color="auto"/>
            <w:right w:val="none" w:sz="0" w:space="0" w:color="auto"/>
          </w:divBdr>
        </w:div>
      </w:divsChild>
    </w:div>
    <w:div w:id="1017389125">
      <w:bodyDiv w:val="1"/>
      <w:marLeft w:val="0"/>
      <w:marRight w:val="0"/>
      <w:marTop w:val="0"/>
      <w:marBottom w:val="0"/>
      <w:divBdr>
        <w:top w:val="none" w:sz="0" w:space="0" w:color="auto"/>
        <w:left w:val="none" w:sz="0" w:space="0" w:color="auto"/>
        <w:bottom w:val="none" w:sz="0" w:space="0" w:color="auto"/>
        <w:right w:val="none" w:sz="0" w:space="0" w:color="auto"/>
      </w:divBdr>
      <w:divsChild>
        <w:div w:id="311837836">
          <w:marLeft w:val="0"/>
          <w:marRight w:val="0"/>
          <w:marTop w:val="0"/>
          <w:marBottom w:val="0"/>
          <w:divBdr>
            <w:top w:val="none" w:sz="0" w:space="0" w:color="auto"/>
            <w:left w:val="none" w:sz="0" w:space="0" w:color="auto"/>
            <w:bottom w:val="none" w:sz="0" w:space="0" w:color="auto"/>
            <w:right w:val="none" w:sz="0" w:space="0" w:color="auto"/>
          </w:divBdr>
        </w:div>
      </w:divsChild>
    </w:div>
    <w:div w:id="1098914341">
      <w:bodyDiv w:val="1"/>
      <w:marLeft w:val="0"/>
      <w:marRight w:val="0"/>
      <w:marTop w:val="0"/>
      <w:marBottom w:val="0"/>
      <w:divBdr>
        <w:top w:val="none" w:sz="0" w:space="0" w:color="auto"/>
        <w:left w:val="none" w:sz="0" w:space="0" w:color="auto"/>
        <w:bottom w:val="none" w:sz="0" w:space="0" w:color="auto"/>
        <w:right w:val="none" w:sz="0" w:space="0" w:color="auto"/>
      </w:divBdr>
      <w:divsChild>
        <w:div w:id="1520655198">
          <w:marLeft w:val="0"/>
          <w:marRight w:val="0"/>
          <w:marTop w:val="0"/>
          <w:marBottom w:val="0"/>
          <w:divBdr>
            <w:top w:val="none" w:sz="0" w:space="0" w:color="auto"/>
            <w:left w:val="none" w:sz="0" w:space="0" w:color="auto"/>
            <w:bottom w:val="none" w:sz="0" w:space="0" w:color="auto"/>
            <w:right w:val="none" w:sz="0" w:space="0" w:color="auto"/>
          </w:divBdr>
        </w:div>
      </w:divsChild>
    </w:div>
    <w:div w:id="1267153050">
      <w:bodyDiv w:val="1"/>
      <w:marLeft w:val="0"/>
      <w:marRight w:val="0"/>
      <w:marTop w:val="0"/>
      <w:marBottom w:val="0"/>
      <w:divBdr>
        <w:top w:val="none" w:sz="0" w:space="0" w:color="auto"/>
        <w:left w:val="none" w:sz="0" w:space="0" w:color="auto"/>
        <w:bottom w:val="none" w:sz="0" w:space="0" w:color="auto"/>
        <w:right w:val="none" w:sz="0" w:space="0" w:color="auto"/>
      </w:divBdr>
      <w:divsChild>
        <w:div w:id="337539862">
          <w:marLeft w:val="0"/>
          <w:marRight w:val="0"/>
          <w:marTop w:val="0"/>
          <w:marBottom w:val="0"/>
          <w:divBdr>
            <w:top w:val="none" w:sz="0" w:space="0" w:color="auto"/>
            <w:left w:val="none" w:sz="0" w:space="0" w:color="auto"/>
            <w:bottom w:val="none" w:sz="0" w:space="0" w:color="auto"/>
            <w:right w:val="none" w:sz="0" w:space="0" w:color="auto"/>
          </w:divBdr>
        </w:div>
      </w:divsChild>
    </w:div>
    <w:div w:id="1378894345">
      <w:bodyDiv w:val="1"/>
      <w:marLeft w:val="0"/>
      <w:marRight w:val="0"/>
      <w:marTop w:val="0"/>
      <w:marBottom w:val="0"/>
      <w:divBdr>
        <w:top w:val="none" w:sz="0" w:space="0" w:color="auto"/>
        <w:left w:val="none" w:sz="0" w:space="0" w:color="auto"/>
        <w:bottom w:val="none" w:sz="0" w:space="0" w:color="auto"/>
        <w:right w:val="none" w:sz="0" w:space="0" w:color="auto"/>
      </w:divBdr>
      <w:divsChild>
        <w:div w:id="430006678">
          <w:marLeft w:val="0"/>
          <w:marRight w:val="0"/>
          <w:marTop w:val="0"/>
          <w:marBottom w:val="0"/>
          <w:divBdr>
            <w:top w:val="none" w:sz="0" w:space="0" w:color="auto"/>
            <w:left w:val="none" w:sz="0" w:space="0" w:color="auto"/>
            <w:bottom w:val="none" w:sz="0" w:space="0" w:color="auto"/>
            <w:right w:val="none" w:sz="0" w:space="0" w:color="auto"/>
          </w:divBdr>
        </w:div>
      </w:divsChild>
    </w:div>
    <w:div w:id="1648167279">
      <w:bodyDiv w:val="1"/>
      <w:marLeft w:val="0"/>
      <w:marRight w:val="0"/>
      <w:marTop w:val="0"/>
      <w:marBottom w:val="0"/>
      <w:divBdr>
        <w:top w:val="none" w:sz="0" w:space="0" w:color="auto"/>
        <w:left w:val="none" w:sz="0" w:space="0" w:color="auto"/>
        <w:bottom w:val="none" w:sz="0" w:space="0" w:color="auto"/>
        <w:right w:val="none" w:sz="0" w:space="0" w:color="auto"/>
      </w:divBdr>
      <w:divsChild>
        <w:div w:id="1981887681">
          <w:marLeft w:val="0"/>
          <w:marRight w:val="0"/>
          <w:marTop w:val="0"/>
          <w:marBottom w:val="0"/>
          <w:divBdr>
            <w:top w:val="none" w:sz="0" w:space="0" w:color="auto"/>
            <w:left w:val="none" w:sz="0" w:space="0" w:color="auto"/>
            <w:bottom w:val="none" w:sz="0" w:space="0" w:color="auto"/>
            <w:right w:val="none" w:sz="0" w:space="0" w:color="auto"/>
          </w:divBdr>
        </w:div>
      </w:divsChild>
    </w:div>
    <w:div w:id="1661427023">
      <w:bodyDiv w:val="1"/>
      <w:marLeft w:val="0"/>
      <w:marRight w:val="0"/>
      <w:marTop w:val="0"/>
      <w:marBottom w:val="0"/>
      <w:divBdr>
        <w:top w:val="none" w:sz="0" w:space="0" w:color="auto"/>
        <w:left w:val="none" w:sz="0" w:space="0" w:color="auto"/>
        <w:bottom w:val="none" w:sz="0" w:space="0" w:color="auto"/>
        <w:right w:val="none" w:sz="0" w:space="0" w:color="auto"/>
      </w:divBdr>
      <w:divsChild>
        <w:div w:id="2009476061">
          <w:marLeft w:val="0"/>
          <w:marRight w:val="0"/>
          <w:marTop w:val="0"/>
          <w:marBottom w:val="0"/>
          <w:divBdr>
            <w:top w:val="none" w:sz="0" w:space="0" w:color="auto"/>
            <w:left w:val="none" w:sz="0" w:space="0" w:color="auto"/>
            <w:bottom w:val="none" w:sz="0" w:space="0" w:color="auto"/>
            <w:right w:val="none" w:sz="0" w:space="0" w:color="auto"/>
          </w:divBdr>
        </w:div>
      </w:divsChild>
    </w:div>
    <w:div w:id="1723017091">
      <w:bodyDiv w:val="1"/>
      <w:marLeft w:val="0"/>
      <w:marRight w:val="0"/>
      <w:marTop w:val="0"/>
      <w:marBottom w:val="0"/>
      <w:divBdr>
        <w:top w:val="none" w:sz="0" w:space="0" w:color="auto"/>
        <w:left w:val="none" w:sz="0" w:space="0" w:color="auto"/>
        <w:bottom w:val="none" w:sz="0" w:space="0" w:color="auto"/>
        <w:right w:val="none" w:sz="0" w:space="0" w:color="auto"/>
      </w:divBdr>
      <w:divsChild>
        <w:div w:id="1701321969">
          <w:marLeft w:val="0"/>
          <w:marRight w:val="0"/>
          <w:marTop w:val="0"/>
          <w:marBottom w:val="0"/>
          <w:divBdr>
            <w:top w:val="none" w:sz="0" w:space="0" w:color="auto"/>
            <w:left w:val="none" w:sz="0" w:space="0" w:color="auto"/>
            <w:bottom w:val="none" w:sz="0" w:space="0" w:color="auto"/>
            <w:right w:val="none" w:sz="0" w:space="0" w:color="auto"/>
          </w:divBdr>
        </w:div>
      </w:divsChild>
    </w:div>
    <w:div w:id="1978871629">
      <w:bodyDiv w:val="1"/>
      <w:marLeft w:val="0"/>
      <w:marRight w:val="0"/>
      <w:marTop w:val="0"/>
      <w:marBottom w:val="0"/>
      <w:divBdr>
        <w:top w:val="none" w:sz="0" w:space="0" w:color="auto"/>
        <w:left w:val="none" w:sz="0" w:space="0" w:color="auto"/>
        <w:bottom w:val="none" w:sz="0" w:space="0" w:color="auto"/>
        <w:right w:val="none" w:sz="0" w:space="0" w:color="auto"/>
      </w:divBdr>
      <w:divsChild>
        <w:div w:id="1434934455">
          <w:marLeft w:val="0"/>
          <w:marRight w:val="0"/>
          <w:marTop w:val="0"/>
          <w:marBottom w:val="0"/>
          <w:divBdr>
            <w:top w:val="none" w:sz="0" w:space="0" w:color="auto"/>
            <w:left w:val="none" w:sz="0" w:space="0" w:color="auto"/>
            <w:bottom w:val="none" w:sz="0" w:space="0" w:color="auto"/>
            <w:right w:val="none" w:sz="0" w:space="0" w:color="auto"/>
          </w:divBdr>
        </w:div>
      </w:divsChild>
    </w:div>
    <w:div w:id="1981108089">
      <w:bodyDiv w:val="1"/>
      <w:marLeft w:val="0"/>
      <w:marRight w:val="0"/>
      <w:marTop w:val="0"/>
      <w:marBottom w:val="0"/>
      <w:divBdr>
        <w:top w:val="none" w:sz="0" w:space="0" w:color="auto"/>
        <w:left w:val="none" w:sz="0" w:space="0" w:color="auto"/>
        <w:bottom w:val="none" w:sz="0" w:space="0" w:color="auto"/>
        <w:right w:val="none" w:sz="0" w:space="0" w:color="auto"/>
      </w:divBdr>
      <w:divsChild>
        <w:div w:id="1541167066">
          <w:marLeft w:val="0"/>
          <w:marRight w:val="0"/>
          <w:marTop w:val="0"/>
          <w:marBottom w:val="0"/>
          <w:divBdr>
            <w:top w:val="none" w:sz="0" w:space="0" w:color="auto"/>
            <w:left w:val="none" w:sz="0" w:space="0" w:color="auto"/>
            <w:bottom w:val="none" w:sz="0" w:space="0" w:color="auto"/>
            <w:right w:val="none" w:sz="0" w:space="0" w:color="auto"/>
          </w:divBdr>
        </w:div>
      </w:divsChild>
    </w:div>
    <w:div w:id="2001351464">
      <w:bodyDiv w:val="1"/>
      <w:marLeft w:val="0"/>
      <w:marRight w:val="0"/>
      <w:marTop w:val="0"/>
      <w:marBottom w:val="0"/>
      <w:divBdr>
        <w:top w:val="none" w:sz="0" w:space="0" w:color="auto"/>
        <w:left w:val="none" w:sz="0" w:space="0" w:color="auto"/>
        <w:bottom w:val="none" w:sz="0" w:space="0" w:color="auto"/>
        <w:right w:val="none" w:sz="0" w:space="0" w:color="auto"/>
      </w:divBdr>
      <w:divsChild>
        <w:div w:id="1226798235">
          <w:marLeft w:val="0"/>
          <w:marRight w:val="0"/>
          <w:marTop w:val="0"/>
          <w:marBottom w:val="0"/>
          <w:divBdr>
            <w:top w:val="none" w:sz="0" w:space="0" w:color="auto"/>
            <w:left w:val="none" w:sz="0" w:space="0" w:color="auto"/>
            <w:bottom w:val="none" w:sz="0" w:space="0" w:color="auto"/>
            <w:right w:val="none" w:sz="0" w:space="0" w:color="auto"/>
          </w:divBdr>
        </w:div>
      </w:divsChild>
    </w:div>
    <w:div w:id="2009365180">
      <w:bodyDiv w:val="1"/>
      <w:marLeft w:val="0"/>
      <w:marRight w:val="0"/>
      <w:marTop w:val="0"/>
      <w:marBottom w:val="0"/>
      <w:divBdr>
        <w:top w:val="none" w:sz="0" w:space="0" w:color="auto"/>
        <w:left w:val="none" w:sz="0" w:space="0" w:color="auto"/>
        <w:bottom w:val="none" w:sz="0" w:space="0" w:color="auto"/>
        <w:right w:val="none" w:sz="0" w:space="0" w:color="auto"/>
      </w:divBdr>
      <w:divsChild>
        <w:div w:id="1661958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archworks.stanford.edu/?q=%22Chakravarti%2C+Anand%2C+1941-%22&amp;search_field=search_author" TargetMode="External"/><Relationship Id="rId12" Type="http://schemas.openxmlformats.org/officeDocument/2006/relationships/hyperlink" Target="http://papers.ssrn.com/sol3/papers.cfm?abstract_id=1899847"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lexander.mark.lee@rochester.edu" TargetMode="External"/><Relationship Id="rId10" Type="http://schemas.openxmlformats.org/officeDocument/2006/relationships/hyperlink" Target="http://lawmin.nic.in/olwing/coi/coi-english/coi-indexenglis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3F201-7817-5841-818D-9B249CBB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1047</Words>
  <Characters>5969</Characters>
  <Application>Microsoft Macintosh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Lee</dc:creator>
  <cp:lastModifiedBy>AnneMarie Tyll</cp:lastModifiedBy>
  <cp:revision>2</cp:revision>
  <cp:lastPrinted>2015-08-26T17:56:00Z</cp:lastPrinted>
  <dcterms:created xsi:type="dcterms:W3CDTF">2015-08-26T17:56:00Z</dcterms:created>
  <dcterms:modified xsi:type="dcterms:W3CDTF">2015-08-26T17:56:00Z</dcterms:modified>
</cp:coreProperties>
</file>